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B9B" w:rsidRPr="00D314C4" w:rsidRDefault="00F26EB5" w:rsidP="00AA0B9B">
      <w:pPr>
        <w:pStyle w:val="ConsTitle"/>
        <w:widowControl/>
        <w:jc w:val="center"/>
        <w:rPr>
          <w:rFonts w:ascii="Times New Roman" w:hAnsi="Times New Roman"/>
          <w:sz w:val="24"/>
          <w:szCs w:val="24"/>
        </w:rPr>
      </w:pPr>
      <w:bookmarkStart w:id="0" w:name="bookmark0"/>
      <w:bookmarkStart w:id="1" w:name="_GoBack"/>
      <w:bookmarkEnd w:id="1"/>
      <w:r w:rsidRPr="00F26EB5">
        <w:rPr>
          <w:rFonts w:ascii="Times New Roman" w:eastAsia="Times New Roman" w:hAnsi="Times New Roman"/>
          <w:b w:val="0"/>
          <w:noProof/>
          <w:snapToGrid/>
          <w:sz w:val="20"/>
        </w:rPr>
        <w:drawing>
          <wp:inline distT="0" distB="0" distL="0" distR="0">
            <wp:extent cx="6966714" cy="9839325"/>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67555" cy="9840513"/>
                    </a:xfrm>
                    <a:prstGeom prst="rect">
                      <a:avLst/>
                    </a:prstGeom>
                    <a:noFill/>
                    <a:ln>
                      <a:noFill/>
                    </a:ln>
                  </pic:spPr>
                </pic:pic>
              </a:graphicData>
            </a:graphic>
          </wp:inline>
        </w:drawing>
      </w:r>
    </w:p>
    <w:sdt>
      <w:sdtPr>
        <w:rPr>
          <w:rFonts w:ascii="Calibri" w:eastAsia="Courier New" w:hAnsi="Calibri" w:cs="Courier New"/>
          <w:b w:val="0"/>
          <w:bCs w:val="0"/>
          <w:color w:val="auto"/>
          <w:sz w:val="20"/>
          <w:szCs w:val="20"/>
        </w:rPr>
        <w:id w:val="321160987"/>
        <w:docPartObj>
          <w:docPartGallery w:val="Table of Contents"/>
          <w:docPartUnique/>
        </w:docPartObj>
      </w:sdtPr>
      <w:sdtEndPr/>
      <w:sdtContent>
        <w:p w:rsidR="0058120A" w:rsidRPr="00D314C4" w:rsidRDefault="0058120A">
          <w:pPr>
            <w:pStyle w:val="ad"/>
            <w:rPr>
              <w:color w:val="auto"/>
            </w:rPr>
          </w:pPr>
          <w:r w:rsidRPr="00D314C4">
            <w:rPr>
              <w:color w:val="auto"/>
            </w:rPr>
            <w:t>Оглавление</w:t>
          </w:r>
        </w:p>
        <w:p w:rsidR="0058120A" w:rsidRPr="00D314C4" w:rsidRDefault="0058120A">
          <w:pPr>
            <w:pStyle w:val="17"/>
            <w:rPr>
              <w:color w:val="auto"/>
            </w:rPr>
          </w:pPr>
          <w:r w:rsidRPr="00D314C4">
            <w:rPr>
              <w:b w:val="0"/>
              <w:bCs w:val="0"/>
              <w:color w:val="auto"/>
            </w:rPr>
            <w:t>1. Общие положения</w:t>
          </w:r>
          <w:r w:rsidRPr="00D314C4">
            <w:rPr>
              <w:color w:val="auto"/>
            </w:rPr>
            <w:ptab w:relativeTo="margin" w:alignment="right" w:leader="dot"/>
          </w:r>
          <w:r w:rsidR="00E954E8" w:rsidRPr="00D314C4">
            <w:rPr>
              <w:color w:val="auto"/>
            </w:rPr>
            <w:t>4</w:t>
          </w:r>
        </w:p>
        <w:p w:rsidR="0058120A" w:rsidRPr="00D314C4" w:rsidRDefault="0058120A">
          <w:pPr>
            <w:pStyle w:val="17"/>
            <w:rPr>
              <w:color w:val="auto"/>
            </w:rPr>
          </w:pPr>
          <w:r w:rsidRPr="00D314C4">
            <w:rPr>
              <w:b w:val="0"/>
              <w:bCs w:val="0"/>
              <w:color w:val="auto"/>
            </w:rPr>
            <w:t>2.</w:t>
          </w:r>
          <w:r w:rsidRPr="00D314C4">
            <w:rPr>
              <w:color w:val="auto"/>
            </w:rPr>
            <w:t xml:space="preserve"> </w:t>
          </w:r>
          <w:r w:rsidRPr="00D314C4">
            <w:rPr>
              <w:b w:val="0"/>
              <w:bCs w:val="0"/>
              <w:color w:val="auto"/>
            </w:rPr>
            <w:t xml:space="preserve">Представление резидентами документов, связанных с проведением операций. Представление нерезидентами информации при осуществлении операций </w:t>
          </w:r>
          <w:r w:rsidRPr="00D314C4">
            <w:rPr>
              <w:color w:val="auto"/>
            </w:rPr>
            <w:ptab w:relativeTo="margin" w:alignment="right" w:leader="dot"/>
          </w:r>
          <w:r w:rsidR="006A26C2">
            <w:rPr>
              <w:color w:val="auto"/>
            </w:rPr>
            <w:t>6</w:t>
          </w:r>
        </w:p>
        <w:p w:rsidR="00D83786" w:rsidRPr="00D314C4" w:rsidRDefault="00D83786" w:rsidP="00D83786">
          <w:pPr>
            <w:rPr>
              <w:color w:val="auto"/>
            </w:rPr>
          </w:pPr>
        </w:p>
        <w:p w:rsidR="00D83786" w:rsidRPr="00D314C4" w:rsidRDefault="00D83786" w:rsidP="00D83786">
          <w:pPr>
            <w:pStyle w:val="17"/>
            <w:rPr>
              <w:color w:val="auto"/>
            </w:rPr>
          </w:pPr>
          <w:r w:rsidRPr="00D314C4">
            <w:rPr>
              <w:b w:val="0"/>
              <w:bCs w:val="0"/>
              <w:color w:val="auto"/>
            </w:rPr>
            <w:t xml:space="preserve">3. </w:t>
          </w:r>
          <w:r w:rsidRPr="00D314C4">
            <w:rPr>
              <w:b w:val="0"/>
              <w:color w:val="auto"/>
            </w:rPr>
            <w:t>Формирование уполномоченным банком данных по операциям</w:t>
          </w:r>
          <w:r w:rsidRPr="00D314C4">
            <w:rPr>
              <w:color w:val="auto"/>
            </w:rPr>
            <w:t xml:space="preserve"> </w:t>
          </w:r>
          <w:r w:rsidRPr="00D314C4">
            <w:rPr>
              <w:color w:val="auto"/>
            </w:rPr>
            <w:ptab w:relativeTo="margin" w:alignment="right" w:leader="dot"/>
          </w:r>
          <w:r w:rsidR="006A26C2">
            <w:rPr>
              <w:color w:val="auto"/>
            </w:rPr>
            <w:t>13</w:t>
          </w:r>
        </w:p>
        <w:p w:rsidR="00D83786" w:rsidRPr="00D314C4" w:rsidRDefault="00D83786" w:rsidP="00D83786">
          <w:pPr>
            <w:rPr>
              <w:color w:val="auto"/>
            </w:rPr>
          </w:pPr>
        </w:p>
        <w:p w:rsidR="00D83786" w:rsidRPr="00D314C4" w:rsidRDefault="00D83786" w:rsidP="00D83786">
          <w:pPr>
            <w:pStyle w:val="17"/>
            <w:rPr>
              <w:color w:val="auto"/>
            </w:rPr>
          </w:pPr>
          <w:r w:rsidRPr="00D314C4">
            <w:rPr>
              <w:b w:val="0"/>
              <w:bCs w:val="0"/>
              <w:color w:val="auto"/>
            </w:rPr>
            <w:t xml:space="preserve">4. </w:t>
          </w:r>
          <w:r w:rsidRPr="00D314C4">
            <w:rPr>
              <w:b w:val="0"/>
              <w:color w:val="auto"/>
            </w:rPr>
            <w:t>Основания для постановки на учет контрактов (кредитных договоров)</w:t>
          </w:r>
          <w:r w:rsidRPr="00D314C4">
            <w:rPr>
              <w:color w:val="auto"/>
            </w:rPr>
            <w:ptab w:relativeTo="margin" w:alignment="right" w:leader="dot"/>
          </w:r>
          <w:r w:rsidRPr="00D314C4">
            <w:rPr>
              <w:color w:val="auto"/>
            </w:rPr>
            <w:t>1</w:t>
          </w:r>
          <w:r w:rsidR="006A26C2">
            <w:rPr>
              <w:color w:val="auto"/>
            </w:rPr>
            <w:t>4</w:t>
          </w:r>
        </w:p>
        <w:p w:rsidR="00D83786" w:rsidRPr="00D314C4" w:rsidRDefault="00D83786" w:rsidP="00D83786">
          <w:pPr>
            <w:rPr>
              <w:color w:val="auto"/>
            </w:rPr>
          </w:pPr>
        </w:p>
        <w:p w:rsidR="00D83786" w:rsidRPr="00D314C4" w:rsidRDefault="00D83786" w:rsidP="00D83786">
          <w:pPr>
            <w:pStyle w:val="17"/>
            <w:rPr>
              <w:color w:val="auto"/>
            </w:rPr>
          </w:pPr>
          <w:r w:rsidRPr="00D314C4">
            <w:rPr>
              <w:b w:val="0"/>
              <w:bCs w:val="0"/>
              <w:color w:val="auto"/>
            </w:rPr>
            <w:t xml:space="preserve">5. </w:t>
          </w:r>
          <w:r w:rsidRPr="00D314C4">
            <w:rPr>
              <w:b w:val="0"/>
              <w:color w:val="auto"/>
            </w:rPr>
            <w:t>Учет контрактов (кредитных договоров)</w:t>
          </w:r>
          <w:r w:rsidRPr="00D314C4">
            <w:rPr>
              <w:color w:val="auto"/>
            </w:rPr>
            <w:ptab w:relativeTo="margin" w:alignment="right" w:leader="dot"/>
          </w:r>
          <w:r w:rsidRPr="00D314C4">
            <w:rPr>
              <w:color w:val="auto"/>
            </w:rPr>
            <w:t>1</w:t>
          </w:r>
          <w:r w:rsidR="000C581D">
            <w:rPr>
              <w:color w:val="auto"/>
            </w:rPr>
            <w:t>4</w:t>
          </w:r>
        </w:p>
        <w:p w:rsidR="00D83786" w:rsidRPr="00D314C4" w:rsidRDefault="00D83786" w:rsidP="00D83786">
          <w:pPr>
            <w:rPr>
              <w:color w:val="auto"/>
            </w:rPr>
          </w:pPr>
        </w:p>
        <w:p w:rsidR="00D83786" w:rsidRPr="00D314C4" w:rsidRDefault="00D83786" w:rsidP="00D83786">
          <w:pPr>
            <w:pStyle w:val="17"/>
            <w:rPr>
              <w:color w:val="auto"/>
            </w:rPr>
          </w:pPr>
          <w:r w:rsidRPr="00D314C4">
            <w:rPr>
              <w:b w:val="0"/>
              <w:bCs w:val="0"/>
              <w:color w:val="auto"/>
            </w:rPr>
            <w:t xml:space="preserve">6. </w:t>
          </w:r>
          <w:r w:rsidRPr="00D314C4">
            <w:rPr>
              <w:b w:val="0"/>
              <w:color w:val="auto"/>
            </w:rPr>
            <w:t>Снятие с учета контрактов (кредитных договоров)</w:t>
          </w:r>
          <w:r w:rsidRPr="00D314C4">
            <w:rPr>
              <w:color w:val="auto"/>
            </w:rPr>
            <w:ptab w:relativeTo="margin" w:alignment="right" w:leader="dot"/>
          </w:r>
          <w:r w:rsidRPr="00D314C4">
            <w:rPr>
              <w:color w:val="auto"/>
            </w:rPr>
            <w:t>1</w:t>
          </w:r>
          <w:r w:rsidR="000C581D">
            <w:rPr>
              <w:color w:val="auto"/>
            </w:rPr>
            <w:t>8</w:t>
          </w:r>
        </w:p>
        <w:p w:rsidR="00D83786" w:rsidRPr="00D314C4" w:rsidRDefault="00D83786" w:rsidP="00D83786">
          <w:pPr>
            <w:rPr>
              <w:color w:val="auto"/>
            </w:rPr>
          </w:pPr>
        </w:p>
        <w:p w:rsidR="00D83786" w:rsidRPr="00D314C4" w:rsidRDefault="00D83786" w:rsidP="00D83786">
          <w:pPr>
            <w:pStyle w:val="17"/>
            <w:rPr>
              <w:color w:val="auto"/>
            </w:rPr>
          </w:pPr>
          <w:r w:rsidRPr="00D314C4">
            <w:rPr>
              <w:b w:val="0"/>
              <w:bCs w:val="0"/>
              <w:color w:val="auto"/>
            </w:rPr>
            <w:t xml:space="preserve">7. Изменение </w:t>
          </w:r>
          <w:r w:rsidRPr="00D314C4">
            <w:rPr>
              <w:rFonts w:ascii="Times New Roman" w:hAnsi="Times New Roman" w:cs="Times New Roman"/>
              <w:b w:val="0"/>
              <w:bCs w:val="0"/>
              <w:color w:val="auto"/>
            </w:rPr>
            <w:t>сведений о контрактах (кредитных договорах), принятых на учет</w:t>
          </w:r>
          <w:r w:rsidRPr="00D314C4">
            <w:rPr>
              <w:b w:val="0"/>
              <w:bCs w:val="0"/>
              <w:color w:val="auto"/>
            </w:rPr>
            <w:t xml:space="preserve">  </w:t>
          </w:r>
          <w:r w:rsidRPr="00D314C4">
            <w:rPr>
              <w:color w:val="auto"/>
            </w:rPr>
            <w:ptab w:relativeTo="margin" w:alignment="right" w:leader="dot"/>
          </w:r>
          <w:r w:rsidR="00AE4E7A" w:rsidRPr="00D314C4">
            <w:rPr>
              <w:color w:val="auto"/>
            </w:rPr>
            <w:t>2</w:t>
          </w:r>
          <w:r w:rsidR="000C581D">
            <w:rPr>
              <w:color w:val="auto"/>
            </w:rPr>
            <w:t>2</w:t>
          </w:r>
        </w:p>
        <w:p w:rsidR="00D83786" w:rsidRPr="00D314C4" w:rsidRDefault="00D83786" w:rsidP="00D83786">
          <w:pPr>
            <w:rPr>
              <w:color w:val="auto"/>
            </w:rPr>
          </w:pPr>
        </w:p>
        <w:p w:rsidR="00D83786" w:rsidRPr="00D314C4" w:rsidRDefault="00D83786" w:rsidP="00D83786">
          <w:pPr>
            <w:pStyle w:val="17"/>
            <w:rPr>
              <w:color w:val="auto"/>
            </w:rPr>
          </w:pPr>
          <w:r w:rsidRPr="00D314C4">
            <w:rPr>
              <w:b w:val="0"/>
              <w:bCs w:val="0"/>
              <w:color w:val="auto"/>
            </w:rPr>
            <w:t xml:space="preserve">8. </w:t>
          </w:r>
          <w:r w:rsidRPr="00D314C4">
            <w:rPr>
              <w:rFonts w:ascii="Times New Roman" w:hAnsi="Times New Roman" w:cs="Times New Roman"/>
              <w:b w:val="0"/>
              <w:bCs w:val="0"/>
              <w:color w:val="auto"/>
            </w:rPr>
            <w:t>Представление резидентами подтверждающих документов по контрактам (кредитным договорам), принятым на учет</w:t>
          </w:r>
          <w:r w:rsidRPr="00D314C4">
            <w:rPr>
              <w:color w:val="auto"/>
            </w:rPr>
            <w:t xml:space="preserve"> </w:t>
          </w:r>
          <w:r w:rsidRPr="00D314C4">
            <w:rPr>
              <w:color w:val="auto"/>
            </w:rPr>
            <w:ptab w:relativeTo="margin" w:alignment="right" w:leader="dot"/>
          </w:r>
          <w:r w:rsidRPr="00D314C4">
            <w:rPr>
              <w:color w:val="auto"/>
            </w:rPr>
            <w:t>2</w:t>
          </w:r>
          <w:r w:rsidR="000C581D">
            <w:rPr>
              <w:color w:val="auto"/>
            </w:rPr>
            <w:t>4</w:t>
          </w:r>
        </w:p>
        <w:p w:rsidR="00D83786" w:rsidRPr="00D314C4" w:rsidRDefault="00D83786" w:rsidP="00D83786">
          <w:pPr>
            <w:rPr>
              <w:color w:val="auto"/>
            </w:rPr>
          </w:pPr>
        </w:p>
        <w:p w:rsidR="00D83786" w:rsidRPr="00D314C4" w:rsidRDefault="00D83786" w:rsidP="00D83786">
          <w:pPr>
            <w:pStyle w:val="17"/>
            <w:rPr>
              <w:color w:val="auto"/>
            </w:rPr>
          </w:pPr>
          <w:r w:rsidRPr="00D314C4">
            <w:rPr>
              <w:b w:val="0"/>
              <w:bCs w:val="0"/>
              <w:color w:val="auto"/>
            </w:rPr>
            <w:t xml:space="preserve">9. </w:t>
          </w:r>
          <w:r w:rsidRPr="00D314C4">
            <w:rPr>
              <w:rFonts w:ascii="Times New Roman" w:hAnsi="Times New Roman" w:cs="Times New Roman"/>
              <w:b w:val="0"/>
              <w:bCs w:val="0"/>
              <w:color w:val="auto"/>
            </w:rPr>
            <w:t>Формирование и ведение ведомости банковского контроля</w:t>
          </w:r>
          <w:r w:rsidRPr="00D314C4">
            <w:rPr>
              <w:color w:val="auto"/>
            </w:rPr>
            <w:t xml:space="preserve"> </w:t>
          </w:r>
          <w:r w:rsidRPr="00D314C4">
            <w:rPr>
              <w:color w:val="auto"/>
            </w:rPr>
            <w:ptab w:relativeTo="margin" w:alignment="right" w:leader="dot"/>
          </w:r>
          <w:r w:rsidRPr="00D314C4">
            <w:rPr>
              <w:color w:val="auto"/>
            </w:rPr>
            <w:t>2</w:t>
          </w:r>
          <w:r w:rsidR="000C581D">
            <w:rPr>
              <w:color w:val="auto"/>
            </w:rPr>
            <w:t>8</w:t>
          </w:r>
        </w:p>
        <w:p w:rsidR="00D83786" w:rsidRPr="00D314C4" w:rsidRDefault="00D83786" w:rsidP="00D83786">
          <w:pPr>
            <w:rPr>
              <w:color w:val="auto"/>
            </w:rPr>
          </w:pPr>
        </w:p>
        <w:p w:rsidR="00D83786" w:rsidRPr="00D314C4" w:rsidRDefault="00D83786" w:rsidP="00D83786">
          <w:pPr>
            <w:pStyle w:val="17"/>
            <w:rPr>
              <w:color w:val="auto"/>
            </w:rPr>
          </w:pPr>
          <w:r w:rsidRPr="00D314C4">
            <w:rPr>
              <w:b w:val="0"/>
              <w:bCs w:val="0"/>
              <w:color w:val="auto"/>
            </w:rPr>
            <w:t xml:space="preserve">10. </w:t>
          </w:r>
          <w:r w:rsidRPr="00D314C4">
            <w:rPr>
              <w:rFonts w:ascii="Times New Roman" w:hAnsi="Times New Roman" w:cs="Times New Roman"/>
              <w:b w:val="0"/>
              <w:bCs w:val="0"/>
              <w:color w:val="auto"/>
            </w:rPr>
            <w:t>Учет операций по контрактам (кредитным договорам), которые содержат одновременно условия экспортного и импортного контракта или контракта и кредитного договора или условия по получению и предоставлению кредита (займа), а также в случаях уступки требования или перевода долга по контракту (кредитному договору) на другое лицо, финансирования под уступку денежного требования, вытекающего из контракта, или проведения операций по контракту (кредитному договору) третьими лицами</w:t>
          </w:r>
          <w:r w:rsidRPr="00D314C4">
            <w:rPr>
              <w:color w:val="auto"/>
            </w:rPr>
            <w:ptab w:relativeTo="margin" w:alignment="right" w:leader="dot"/>
          </w:r>
          <w:r w:rsidR="006A26C2">
            <w:rPr>
              <w:color w:val="auto"/>
            </w:rPr>
            <w:t>30</w:t>
          </w:r>
        </w:p>
        <w:p w:rsidR="00D83786" w:rsidRPr="00D314C4" w:rsidRDefault="00D83786" w:rsidP="00D83786">
          <w:pPr>
            <w:rPr>
              <w:color w:val="auto"/>
            </w:rPr>
          </w:pPr>
        </w:p>
        <w:p w:rsidR="00D83786" w:rsidRPr="00D314C4" w:rsidRDefault="00D83786" w:rsidP="00D83786">
          <w:pPr>
            <w:pStyle w:val="17"/>
            <w:rPr>
              <w:color w:val="auto"/>
            </w:rPr>
          </w:pPr>
          <w:r w:rsidRPr="00D314C4">
            <w:rPr>
              <w:b w:val="0"/>
              <w:bCs w:val="0"/>
              <w:color w:val="auto"/>
            </w:rPr>
            <w:t xml:space="preserve">11. </w:t>
          </w:r>
          <w:r w:rsidRPr="00D314C4">
            <w:rPr>
              <w:rFonts w:ascii="Times New Roman" w:hAnsi="Times New Roman" w:cs="Times New Roman"/>
              <w:b w:val="0"/>
              <w:bCs w:val="0"/>
              <w:color w:val="auto"/>
            </w:rPr>
            <w:t>Учет операций по контрактам (кредитным договорам), поставленным на учет в уполномоченном банке, в случае отзыва лицензии на осуществление банковских операций у уполномоченного банка</w:t>
          </w:r>
          <w:r w:rsidRPr="00D314C4">
            <w:rPr>
              <w:color w:val="auto"/>
            </w:rPr>
            <w:t xml:space="preserve"> </w:t>
          </w:r>
          <w:r w:rsidRPr="00D314C4">
            <w:rPr>
              <w:color w:val="auto"/>
            </w:rPr>
            <w:ptab w:relativeTo="margin" w:alignment="right" w:leader="dot"/>
          </w:r>
          <w:r w:rsidR="000C581D">
            <w:rPr>
              <w:color w:val="auto"/>
            </w:rPr>
            <w:t>40</w:t>
          </w:r>
        </w:p>
        <w:p w:rsidR="00D83786" w:rsidRPr="00D314C4" w:rsidRDefault="00D83786" w:rsidP="00D83786">
          <w:pPr>
            <w:rPr>
              <w:color w:val="auto"/>
            </w:rPr>
          </w:pPr>
        </w:p>
        <w:p w:rsidR="00D83786" w:rsidRPr="00D314C4" w:rsidRDefault="00D83786" w:rsidP="00D83786">
          <w:pPr>
            <w:pStyle w:val="17"/>
            <w:rPr>
              <w:color w:val="auto"/>
            </w:rPr>
          </w:pPr>
          <w:r w:rsidRPr="00D314C4">
            <w:rPr>
              <w:b w:val="0"/>
              <w:bCs w:val="0"/>
              <w:color w:val="auto"/>
            </w:rPr>
            <w:t xml:space="preserve">12. </w:t>
          </w:r>
          <w:r w:rsidRPr="00D314C4">
            <w:rPr>
              <w:rFonts w:ascii="Times New Roman" w:hAnsi="Times New Roman" w:cs="Times New Roman"/>
              <w:b w:val="0"/>
              <w:bCs w:val="0"/>
              <w:color w:val="auto"/>
            </w:rPr>
            <w:t xml:space="preserve">Учет операций по контрактам (кредитным договорам), </w:t>
          </w:r>
          <w:r w:rsidRPr="00D314C4">
            <w:rPr>
              <w:rFonts w:ascii="Times New Roman" w:hAnsi="Times New Roman" w:cs="Times New Roman"/>
              <w:b w:val="0"/>
              <w:bCs w:val="0"/>
              <w:color w:val="auto"/>
            </w:rPr>
            <w:lastRenderedPageBreak/>
            <w:t>поставленным на учет в уполномоченном банке, в случае их перевода на обслуживание в другой уполномоченный банк</w:t>
          </w:r>
          <w:r w:rsidRPr="00D314C4">
            <w:rPr>
              <w:b w:val="0"/>
              <w:bCs w:val="0"/>
              <w:color w:val="auto"/>
            </w:rPr>
            <w:t xml:space="preserve"> </w:t>
          </w:r>
          <w:r w:rsidRPr="00D314C4">
            <w:rPr>
              <w:color w:val="auto"/>
            </w:rPr>
            <w:ptab w:relativeTo="margin" w:alignment="right" w:leader="dot"/>
          </w:r>
          <w:r w:rsidR="00AE4E7A" w:rsidRPr="00D314C4">
            <w:rPr>
              <w:color w:val="auto"/>
            </w:rPr>
            <w:t>4</w:t>
          </w:r>
          <w:r w:rsidR="000C581D">
            <w:rPr>
              <w:color w:val="auto"/>
            </w:rPr>
            <w:t>2</w:t>
          </w:r>
        </w:p>
        <w:p w:rsidR="00D83786" w:rsidRPr="00D314C4" w:rsidRDefault="00D83786" w:rsidP="00D83786">
          <w:pPr>
            <w:rPr>
              <w:color w:val="auto"/>
            </w:rPr>
          </w:pPr>
        </w:p>
        <w:p w:rsidR="00D83786" w:rsidRPr="00D314C4" w:rsidRDefault="00D83786" w:rsidP="00D83786">
          <w:pPr>
            <w:pStyle w:val="17"/>
            <w:rPr>
              <w:color w:val="auto"/>
            </w:rPr>
          </w:pPr>
          <w:r w:rsidRPr="00D314C4">
            <w:rPr>
              <w:b w:val="0"/>
              <w:bCs w:val="0"/>
              <w:color w:val="auto"/>
            </w:rPr>
            <w:t xml:space="preserve">13. </w:t>
          </w:r>
          <w:r w:rsidRPr="00D314C4">
            <w:rPr>
              <w:rFonts w:ascii="Times New Roman" w:hAnsi="Times New Roman" w:cs="Times New Roman"/>
              <w:b w:val="0"/>
              <w:bCs w:val="0"/>
              <w:color w:val="auto"/>
            </w:rPr>
            <w:t>Учет операций по контрактам (кредитным договорам), поставленным на учет в банке УК, в случае реорганизации банка УК или закрытия филиала банка УК</w:t>
          </w:r>
          <w:r w:rsidRPr="00D314C4">
            <w:rPr>
              <w:color w:val="auto"/>
            </w:rPr>
            <w:t xml:space="preserve"> </w:t>
          </w:r>
          <w:r w:rsidRPr="00D314C4">
            <w:rPr>
              <w:color w:val="auto"/>
            </w:rPr>
            <w:ptab w:relativeTo="margin" w:alignment="right" w:leader="dot"/>
          </w:r>
          <w:r w:rsidRPr="00D314C4">
            <w:rPr>
              <w:color w:val="auto"/>
            </w:rPr>
            <w:t>4</w:t>
          </w:r>
          <w:r w:rsidR="000C581D">
            <w:rPr>
              <w:color w:val="auto"/>
            </w:rPr>
            <w:t>5</w:t>
          </w:r>
        </w:p>
        <w:p w:rsidR="00D83786" w:rsidRPr="00D314C4" w:rsidRDefault="00D83786" w:rsidP="00D83786">
          <w:pPr>
            <w:rPr>
              <w:color w:val="auto"/>
            </w:rPr>
          </w:pPr>
        </w:p>
        <w:p w:rsidR="00D83786" w:rsidRPr="00D314C4" w:rsidRDefault="00D83786" w:rsidP="00D83786">
          <w:pPr>
            <w:pStyle w:val="17"/>
            <w:rPr>
              <w:color w:val="auto"/>
            </w:rPr>
          </w:pPr>
          <w:r w:rsidRPr="00D314C4">
            <w:rPr>
              <w:b w:val="0"/>
              <w:bCs w:val="0"/>
              <w:color w:val="auto"/>
            </w:rPr>
            <w:t xml:space="preserve">14. </w:t>
          </w:r>
          <w:r w:rsidRPr="00D314C4">
            <w:rPr>
              <w:rFonts w:ascii="Times New Roman" w:hAnsi="Times New Roman" w:cs="Times New Roman"/>
              <w:b w:val="0"/>
              <w:bCs w:val="0"/>
              <w:color w:val="auto"/>
            </w:rPr>
            <w:t>Учет банком УК операций, осуществляемых с использованием аккредитивной формы расчетов по контрактам, поставленным на учет в уполномоченном банке</w:t>
          </w:r>
          <w:r w:rsidRPr="00D314C4">
            <w:rPr>
              <w:color w:val="auto"/>
            </w:rPr>
            <w:t xml:space="preserve"> </w:t>
          </w:r>
          <w:r w:rsidRPr="00D314C4">
            <w:rPr>
              <w:color w:val="auto"/>
            </w:rPr>
            <w:ptab w:relativeTo="margin" w:alignment="right" w:leader="dot"/>
          </w:r>
          <w:r w:rsidRPr="00D314C4">
            <w:rPr>
              <w:color w:val="auto"/>
            </w:rPr>
            <w:t>4</w:t>
          </w:r>
          <w:r w:rsidR="000C581D">
            <w:rPr>
              <w:color w:val="auto"/>
            </w:rPr>
            <w:t>6</w:t>
          </w:r>
        </w:p>
        <w:p w:rsidR="00D83786" w:rsidRPr="00D314C4" w:rsidRDefault="00D83786" w:rsidP="00D83786">
          <w:pPr>
            <w:rPr>
              <w:color w:val="auto"/>
            </w:rPr>
          </w:pPr>
        </w:p>
        <w:p w:rsidR="00D83786" w:rsidRPr="00D314C4" w:rsidRDefault="00D83786" w:rsidP="00D83786">
          <w:pPr>
            <w:pStyle w:val="17"/>
            <w:rPr>
              <w:color w:val="auto"/>
            </w:rPr>
          </w:pPr>
          <w:r w:rsidRPr="00D314C4">
            <w:rPr>
              <w:b w:val="0"/>
              <w:bCs w:val="0"/>
              <w:color w:val="auto"/>
            </w:rPr>
            <w:t xml:space="preserve">15. </w:t>
          </w:r>
          <w:r w:rsidRPr="00D314C4">
            <w:rPr>
              <w:rFonts w:ascii="Times New Roman" w:hAnsi="Times New Roman" w:cs="Times New Roman"/>
              <w:b w:val="0"/>
              <w:bCs w:val="0"/>
              <w:color w:val="auto"/>
            </w:rPr>
            <w:t>Взаимодействие резидентов (нерезидентов) с уполномоченными банками при представлении документов и информации</w:t>
          </w:r>
          <w:r w:rsidRPr="00D314C4">
            <w:rPr>
              <w:color w:val="auto"/>
            </w:rPr>
            <w:t xml:space="preserve"> </w:t>
          </w:r>
          <w:r w:rsidRPr="00D314C4">
            <w:rPr>
              <w:color w:val="auto"/>
            </w:rPr>
            <w:ptab w:relativeTo="margin" w:alignment="right" w:leader="dot"/>
          </w:r>
          <w:r w:rsidR="00AE4E7A" w:rsidRPr="00D314C4">
            <w:rPr>
              <w:color w:val="auto"/>
            </w:rPr>
            <w:t>4</w:t>
          </w:r>
          <w:r w:rsidR="000C581D">
            <w:rPr>
              <w:color w:val="auto"/>
            </w:rPr>
            <w:t>7</w:t>
          </w:r>
        </w:p>
        <w:p w:rsidR="00D83786" w:rsidRPr="00D314C4" w:rsidRDefault="00D83786" w:rsidP="00D83786">
          <w:pPr>
            <w:rPr>
              <w:b/>
              <w:color w:val="auto"/>
            </w:rPr>
          </w:pPr>
        </w:p>
        <w:p w:rsidR="00D83786" w:rsidRPr="00D314C4" w:rsidRDefault="00D83786" w:rsidP="00D83786">
          <w:pPr>
            <w:pStyle w:val="17"/>
            <w:rPr>
              <w:color w:val="auto"/>
            </w:rPr>
          </w:pPr>
          <w:r w:rsidRPr="00D314C4">
            <w:rPr>
              <w:b w:val="0"/>
              <w:bCs w:val="0"/>
              <w:color w:val="auto"/>
            </w:rPr>
            <w:t xml:space="preserve">16. </w:t>
          </w:r>
          <w:r w:rsidRPr="00D314C4">
            <w:rPr>
              <w:rFonts w:ascii="Times New Roman" w:hAnsi="Times New Roman" w:cs="Times New Roman"/>
              <w:b w:val="0"/>
              <w:bCs w:val="0"/>
              <w:color w:val="auto"/>
            </w:rPr>
            <w:t>Осуществление уполномоченными банками проверки представленных документов и информации</w:t>
          </w:r>
          <w:r w:rsidRPr="00D314C4">
            <w:rPr>
              <w:color w:val="auto"/>
            </w:rPr>
            <w:t xml:space="preserve"> </w:t>
          </w:r>
          <w:r w:rsidRPr="00D314C4">
            <w:rPr>
              <w:color w:val="auto"/>
            </w:rPr>
            <w:ptab w:relativeTo="margin" w:alignment="right" w:leader="dot"/>
          </w:r>
          <w:r w:rsidR="00AE4E7A" w:rsidRPr="00D314C4">
            <w:rPr>
              <w:color w:val="auto"/>
            </w:rPr>
            <w:t>4</w:t>
          </w:r>
          <w:r w:rsidR="000C581D">
            <w:rPr>
              <w:color w:val="auto"/>
            </w:rPr>
            <w:t>9</w:t>
          </w:r>
        </w:p>
        <w:p w:rsidR="00D83786" w:rsidRPr="00D314C4" w:rsidRDefault="00D83786" w:rsidP="00D83786">
          <w:pPr>
            <w:rPr>
              <w:b/>
              <w:color w:val="auto"/>
            </w:rPr>
          </w:pPr>
        </w:p>
        <w:p w:rsidR="00D83786" w:rsidRPr="00D314C4" w:rsidRDefault="00D83786" w:rsidP="00D83786">
          <w:pPr>
            <w:pStyle w:val="17"/>
            <w:rPr>
              <w:color w:val="auto"/>
            </w:rPr>
          </w:pPr>
          <w:r w:rsidRPr="00D314C4">
            <w:rPr>
              <w:b w:val="0"/>
              <w:bCs w:val="0"/>
              <w:color w:val="auto"/>
            </w:rPr>
            <w:t xml:space="preserve">17. </w:t>
          </w:r>
          <w:r w:rsidRPr="00D314C4">
            <w:rPr>
              <w:rFonts w:ascii="Times New Roman" w:hAnsi="Times New Roman" w:cs="Times New Roman"/>
              <w:b w:val="0"/>
              <w:bCs w:val="0"/>
              <w:color w:val="auto"/>
            </w:rPr>
            <w:t>Досье валютного контроля</w:t>
          </w:r>
          <w:r w:rsidRPr="00D314C4">
            <w:rPr>
              <w:color w:val="auto"/>
            </w:rPr>
            <w:t xml:space="preserve"> </w:t>
          </w:r>
          <w:r w:rsidRPr="00D314C4">
            <w:rPr>
              <w:color w:val="auto"/>
            </w:rPr>
            <w:ptab w:relativeTo="margin" w:alignment="right" w:leader="dot"/>
          </w:r>
          <w:r w:rsidR="000C581D">
            <w:rPr>
              <w:color w:val="auto"/>
            </w:rPr>
            <w:t>51</w:t>
          </w:r>
        </w:p>
        <w:p w:rsidR="00D83786" w:rsidRPr="00D314C4" w:rsidRDefault="00D83786" w:rsidP="00D83786">
          <w:pPr>
            <w:rPr>
              <w:b/>
              <w:color w:val="auto"/>
            </w:rPr>
          </w:pPr>
        </w:p>
        <w:p w:rsidR="00D83786" w:rsidRPr="00D314C4" w:rsidRDefault="00D83786" w:rsidP="00D83786">
          <w:pPr>
            <w:pStyle w:val="17"/>
            <w:rPr>
              <w:color w:val="auto"/>
            </w:rPr>
          </w:pPr>
          <w:r w:rsidRPr="00D314C4">
            <w:rPr>
              <w:b w:val="0"/>
              <w:bCs w:val="0"/>
              <w:color w:val="auto"/>
            </w:rPr>
            <w:t xml:space="preserve">18. </w:t>
          </w:r>
          <w:r w:rsidRPr="00D314C4">
            <w:rPr>
              <w:rFonts w:ascii="Times New Roman" w:hAnsi="Times New Roman" w:cs="Times New Roman"/>
              <w:b w:val="0"/>
              <w:color w:val="auto"/>
            </w:rPr>
            <w:t>Переходные положения</w:t>
          </w:r>
          <w:r w:rsidRPr="00D314C4">
            <w:rPr>
              <w:color w:val="auto"/>
            </w:rPr>
            <w:t xml:space="preserve"> </w:t>
          </w:r>
          <w:r w:rsidRPr="00D314C4">
            <w:rPr>
              <w:color w:val="auto"/>
            </w:rPr>
            <w:ptab w:relativeTo="margin" w:alignment="right" w:leader="dot"/>
          </w:r>
          <w:r w:rsidR="000C581D">
            <w:rPr>
              <w:color w:val="auto"/>
            </w:rPr>
            <w:t>52</w:t>
          </w:r>
        </w:p>
        <w:p w:rsidR="00D83786" w:rsidRPr="00D314C4" w:rsidRDefault="00D83786" w:rsidP="00D83786">
          <w:pPr>
            <w:rPr>
              <w:b/>
              <w:color w:val="auto"/>
            </w:rPr>
          </w:pPr>
        </w:p>
        <w:p w:rsidR="00D83786" w:rsidRPr="00D314C4" w:rsidRDefault="00D83786" w:rsidP="00D83786">
          <w:pPr>
            <w:pStyle w:val="17"/>
            <w:rPr>
              <w:color w:val="auto"/>
            </w:rPr>
          </w:pPr>
          <w:r w:rsidRPr="00D314C4">
            <w:rPr>
              <w:b w:val="0"/>
              <w:bCs w:val="0"/>
              <w:color w:val="auto"/>
            </w:rPr>
            <w:t xml:space="preserve">19. </w:t>
          </w:r>
          <w:r w:rsidRPr="00D314C4">
            <w:rPr>
              <w:rFonts w:ascii="Times New Roman" w:hAnsi="Times New Roman" w:cs="Times New Roman"/>
              <w:b w:val="0"/>
              <w:color w:val="auto"/>
            </w:rPr>
            <w:t>Заключительные положения</w:t>
          </w:r>
          <w:r w:rsidRPr="00D314C4">
            <w:rPr>
              <w:color w:val="auto"/>
            </w:rPr>
            <w:t xml:space="preserve"> </w:t>
          </w:r>
          <w:r w:rsidRPr="00D314C4">
            <w:rPr>
              <w:color w:val="auto"/>
            </w:rPr>
            <w:ptab w:relativeTo="margin" w:alignment="right" w:leader="dot"/>
          </w:r>
          <w:r w:rsidR="00AE4E7A" w:rsidRPr="00D314C4">
            <w:rPr>
              <w:color w:val="auto"/>
            </w:rPr>
            <w:t>5</w:t>
          </w:r>
          <w:r w:rsidR="000C581D">
            <w:rPr>
              <w:color w:val="auto"/>
            </w:rPr>
            <w:t>3</w:t>
          </w:r>
        </w:p>
        <w:p w:rsidR="00D83786" w:rsidRPr="00D314C4" w:rsidRDefault="00D83786" w:rsidP="00D83786">
          <w:pPr>
            <w:rPr>
              <w:b/>
              <w:color w:val="auto"/>
            </w:rPr>
          </w:pPr>
        </w:p>
        <w:p w:rsidR="00D83786" w:rsidRPr="00D314C4" w:rsidRDefault="00D83786" w:rsidP="00D83786">
          <w:pPr>
            <w:pStyle w:val="17"/>
            <w:rPr>
              <w:color w:val="auto"/>
            </w:rPr>
          </w:pPr>
          <w:r w:rsidRPr="00D314C4">
            <w:rPr>
              <w:b w:val="0"/>
              <w:bCs w:val="0"/>
              <w:color w:val="auto"/>
            </w:rPr>
            <w:t xml:space="preserve"> приложение № 1</w:t>
          </w:r>
          <w:r w:rsidRPr="00D314C4">
            <w:rPr>
              <w:color w:val="auto"/>
            </w:rPr>
            <w:ptab w:relativeTo="margin" w:alignment="right" w:leader="dot"/>
          </w:r>
          <w:r w:rsidR="000C581D">
            <w:rPr>
              <w:color w:val="auto"/>
            </w:rPr>
            <w:t>54</w:t>
          </w:r>
        </w:p>
        <w:p w:rsidR="00D83786" w:rsidRPr="00D314C4" w:rsidRDefault="00D83786" w:rsidP="00D83786">
          <w:pPr>
            <w:rPr>
              <w:b/>
              <w:color w:val="auto"/>
            </w:rPr>
          </w:pPr>
        </w:p>
        <w:p w:rsidR="00D83786" w:rsidRPr="00D314C4" w:rsidRDefault="00D83786" w:rsidP="00D83786">
          <w:pPr>
            <w:pStyle w:val="17"/>
            <w:rPr>
              <w:color w:val="auto"/>
            </w:rPr>
          </w:pPr>
          <w:r w:rsidRPr="00D314C4">
            <w:rPr>
              <w:b w:val="0"/>
              <w:color w:val="auto"/>
            </w:rPr>
            <w:t>приложение № 2</w:t>
          </w:r>
          <w:r w:rsidRPr="00D314C4">
            <w:rPr>
              <w:color w:val="auto"/>
            </w:rPr>
            <w:ptab w:relativeTo="margin" w:alignment="right" w:leader="dot"/>
          </w:r>
          <w:r w:rsidRPr="00D314C4">
            <w:rPr>
              <w:color w:val="auto"/>
            </w:rPr>
            <w:t>5</w:t>
          </w:r>
          <w:r w:rsidR="000C581D">
            <w:rPr>
              <w:color w:val="auto"/>
            </w:rPr>
            <w:t>5</w:t>
          </w:r>
        </w:p>
        <w:p w:rsidR="00D83786" w:rsidRPr="00D314C4" w:rsidRDefault="00D83786" w:rsidP="00D83786">
          <w:pPr>
            <w:rPr>
              <w:b/>
              <w:color w:val="auto"/>
            </w:rPr>
          </w:pPr>
        </w:p>
        <w:p w:rsidR="00D83786" w:rsidRPr="00D314C4" w:rsidRDefault="00D83786" w:rsidP="00D83786">
          <w:pPr>
            <w:pStyle w:val="17"/>
            <w:rPr>
              <w:color w:val="auto"/>
            </w:rPr>
          </w:pPr>
          <w:r w:rsidRPr="00D314C4">
            <w:rPr>
              <w:b w:val="0"/>
              <w:color w:val="auto"/>
            </w:rPr>
            <w:t xml:space="preserve">приложение № </w:t>
          </w:r>
          <w:r w:rsidR="00E954E8" w:rsidRPr="00D314C4">
            <w:rPr>
              <w:b w:val="0"/>
              <w:color w:val="auto"/>
            </w:rPr>
            <w:t>3</w:t>
          </w:r>
          <w:r w:rsidRPr="00D314C4">
            <w:rPr>
              <w:color w:val="auto"/>
            </w:rPr>
            <w:ptab w:relativeTo="margin" w:alignment="right" w:leader="dot"/>
          </w:r>
          <w:r w:rsidRPr="00D314C4">
            <w:rPr>
              <w:color w:val="auto"/>
            </w:rPr>
            <w:t>5</w:t>
          </w:r>
          <w:r w:rsidR="000C581D">
            <w:rPr>
              <w:color w:val="auto"/>
            </w:rPr>
            <w:t>6</w:t>
          </w:r>
        </w:p>
        <w:p w:rsidR="00E954E8" w:rsidRPr="00D314C4" w:rsidRDefault="00E954E8" w:rsidP="00E954E8">
          <w:pPr>
            <w:rPr>
              <w:color w:val="auto"/>
            </w:rPr>
          </w:pPr>
        </w:p>
        <w:p w:rsidR="00E954E8" w:rsidRPr="00D314C4" w:rsidRDefault="00E954E8" w:rsidP="00E954E8">
          <w:pPr>
            <w:pStyle w:val="17"/>
            <w:rPr>
              <w:color w:val="auto"/>
            </w:rPr>
          </w:pPr>
          <w:r w:rsidRPr="00D314C4">
            <w:rPr>
              <w:b w:val="0"/>
              <w:color w:val="auto"/>
            </w:rPr>
            <w:t>приложение № 4</w:t>
          </w:r>
          <w:r w:rsidRPr="00D314C4">
            <w:rPr>
              <w:color w:val="auto"/>
            </w:rPr>
            <w:ptab w:relativeTo="margin" w:alignment="right" w:leader="dot"/>
          </w:r>
          <w:r w:rsidRPr="00D314C4">
            <w:rPr>
              <w:color w:val="auto"/>
            </w:rPr>
            <w:t>5</w:t>
          </w:r>
          <w:r w:rsidR="000C581D">
            <w:rPr>
              <w:color w:val="auto"/>
            </w:rPr>
            <w:t>8</w:t>
          </w:r>
        </w:p>
        <w:p w:rsidR="00E954E8" w:rsidRPr="00D314C4" w:rsidRDefault="00E954E8" w:rsidP="00E954E8">
          <w:pPr>
            <w:rPr>
              <w:color w:val="auto"/>
            </w:rPr>
          </w:pPr>
        </w:p>
        <w:p w:rsidR="00E954E8" w:rsidRPr="00D314C4" w:rsidRDefault="00E954E8" w:rsidP="00E954E8">
          <w:pPr>
            <w:pStyle w:val="17"/>
            <w:rPr>
              <w:color w:val="auto"/>
            </w:rPr>
          </w:pPr>
          <w:r w:rsidRPr="00D314C4">
            <w:rPr>
              <w:b w:val="0"/>
              <w:color w:val="auto"/>
            </w:rPr>
            <w:t>приложение № 5</w:t>
          </w:r>
          <w:r w:rsidRPr="00D314C4">
            <w:rPr>
              <w:color w:val="auto"/>
            </w:rPr>
            <w:ptab w:relativeTo="margin" w:alignment="right" w:leader="dot"/>
          </w:r>
          <w:r w:rsidRPr="00D314C4">
            <w:rPr>
              <w:color w:val="auto"/>
            </w:rPr>
            <w:t>5</w:t>
          </w:r>
          <w:r w:rsidR="000C581D">
            <w:rPr>
              <w:color w:val="auto"/>
            </w:rPr>
            <w:t>9</w:t>
          </w:r>
        </w:p>
        <w:p w:rsidR="00E954E8" w:rsidRPr="00D314C4" w:rsidRDefault="00E954E8" w:rsidP="00E954E8">
          <w:pPr>
            <w:rPr>
              <w:color w:val="auto"/>
            </w:rPr>
          </w:pPr>
        </w:p>
        <w:p w:rsidR="00E954E8" w:rsidRPr="00D314C4" w:rsidRDefault="00E954E8" w:rsidP="00E954E8">
          <w:pPr>
            <w:pStyle w:val="17"/>
            <w:rPr>
              <w:color w:val="auto"/>
            </w:rPr>
          </w:pPr>
          <w:r w:rsidRPr="00D314C4">
            <w:rPr>
              <w:b w:val="0"/>
              <w:color w:val="auto"/>
            </w:rPr>
            <w:t>приложение № 6</w:t>
          </w:r>
          <w:r w:rsidRPr="00D314C4">
            <w:rPr>
              <w:color w:val="auto"/>
            </w:rPr>
            <w:ptab w:relativeTo="margin" w:alignment="right" w:leader="dot"/>
          </w:r>
          <w:r w:rsidR="000C581D">
            <w:rPr>
              <w:color w:val="auto"/>
            </w:rPr>
            <w:t>60</w:t>
          </w:r>
        </w:p>
        <w:p w:rsidR="0058120A" w:rsidRPr="00D314C4" w:rsidRDefault="00526046">
          <w:pPr>
            <w:pStyle w:val="34"/>
            <w:ind w:left="446"/>
            <w:rPr>
              <w:color w:val="auto"/>
            </w:rPr>
          </w:pPr>
        </w:p>
      </w:sdtContent>
    </w:sdt>
    <w:p w:rsidR="009F21E0" w:rsidRPr="00D314C4" w:rsidRDefault="009F21E0">
      <w:pPr>
        <w:rPr>
          <w:color w:val="auto"/>
        </w:rPr>
      </w:pPr>
    </w:p>
    <w:bookmarkEnd w:id="0"/>
    <w:p w:rsidR="004B4E4B" w:rsidRPr="00D314C4" w:rsidRDefault="0038246F" w:rsidP="00375B47">
      <w:pPr>
        <w:pStyle w:val="23"/>
        <w:shd w:val="clear" w:color="auto" w:fill="auto"/>
        <w:spacing w:line="288" w:lineRule="exact"/>
        <w:ind w:firstLine="360"/>
        <w:jc w:val="both"/>
        <w:rPr>
          <w:color w:val="auto"/>
          <w:sz w:val="24"/>
          <w:szCs w:val="24"/>
        </w:rPr>
      </w:pPr>
      <w:r w:rsidRPr="00D314C4">
        <w:rPr>
          <w:color w:val="auto"/>
          <w:sz w:val="24"/>
          <w:szCs w:val="24"/>
        </w:rPr>
        <w:lastRenderedPageBreak/>
        <w:t xml:space="preserve">Настоящее Положение определяет порядок представления резидентами и нерезидентами - клиентами </w:t>
      </w:r>
      <w:r w:rsidR="00E917F4" w:rsidRPr="00D314C4">
        <w:rPr>
          <w:color w:val="auto"/>
          <w:sz w:val="24"/>
          <w:szCs w:val="24"/>
        </w:rPr>
        <w:t>АО</w:t>
      </w:r>
      <w:r w:rsidRPr="00D314C4">
        <w:rPr>
          <w:color w:val="auto"/>
          <w:sz w:val="24"/>
          <w:szCs w:val="24"/>
        </w:rPr>
        <w:t xml:space="preserve"> «</w:t>
      </w:r>
      <w:r w:rsidR="006F33EA" w:rsidRPr="00D314C4">
        <w:rPr>
          <w:color w:val="auto"/>
          <w:sz w:val="24"/>
          <w:szCs w:val="24"/>
        </w:rPr>
        <w:t>КОШЕЛЕВ-БАНК</w:t>
      </w:r>
      <w:r w:rsidRPr="00D314C4">
        <w:rPr>
          <w:color w:val="auto"/>
          <w:sz w:val="24"/>
          <w:szCs w:val="24"/>
        </w:rPr>
        <w:t xml:space="preserve">» документов и информации при осуществлении валютных операций, </w:t>
      </w:r>
      <w:r w:rsidR="009D3CEE" w:rsidRPr="00D314C4">
        <w:rPr>
          <w:color w:val="auto"/>
          <w:sz w:val="24"/>
          <w:szCs w:val="24"/>
        </w:rPr>
        <w:t>единые формы учета и отчетности по валютным операциям</w:t>
      </w:r>
      <w:r w:rsidRPr="00D314C4">
        <w:rPr>
          <w:color w:val="auto"/>
          <w:sz w:val="24"/>
          <w:szCs w:val="24"/>
        </w:rPr>
        <w:t xml:space="preserve">, а также порядок </w:t>
      </w:r>
      <w:r w:rsidR="009D3CEE" w:rsidRPr="00D314C4">
        <w:rPr>
          <w:color w:val="auto"/>
          <w:sz w:val="24"/>
          <w:szCs w:val="24"/>
        </w:rPr>
        <w:t>и сроки их представления</w:t>
      </w:r>
      <w:r w:rsidRPr="00D314C4">
        <w:rPr>
          <w:color w:val="auto"/>
          <w:sz w:val="24"/>
          <w:szCs w:val="24"/>
        </w:rPr>
        <w:t xml:space="preserve">, на основании Федерального Закона «О валютном регулировании и валютном контроле» № 173-Ф3 от 10.12.2003г. (далее - Федеральный Закон), Инструкции Банка России № </w:t>
      </w:r>
      <w:r w:rsidR="009D3CEE" w:rsidRPr="00D314C4">
        <w:rPr>
          <w:color w:val="auto"/>
          <w:sz w:val="24"/>
          <w:szCs w:val="24"/>
        </w:rPr>
        <w:t>181</w:t>
      </w:r>
      <w:r w:rsidRPr="00D314C4">
        <w:rPr>
          <w:color w:val="auto"/>
          <w:sz w:val="24"/>
          <w:szCs w:val="24"/>
        </w:rPr>
        <w:t xml:space="preserve">-И от </w:t>
      </w:r>
      <w:r w:rsidR="009D3CEE" w:rsidRPr="00D314C4">
        <w:rPr>
          <w:color w:val="auto"/>
          <w:sz w:val="24"/>
          <w:szCs w:val="24"/>
        </w:rPr>
        <w:t>16</w:t>
      </w:r>
      <w:r w:rsidRPr="00D314C4">
        <w:rPr>
          <w:color w:val="auto"/>
          <w:sz w:val="24"/>
          <w:szCs w:val="24"/>
        </w:rPr>
        <w:t>.0</w:t>
      </w:r>
      <w:r w:rsidR="009D3CEE" w:rsidRPr="00D314C4">
        <w:rPr>
          <w:color w:val="auto"/>
          <w:sz w:val="24"/>
          <w:szCs w:val="24"/>
        </w:rPr>
        <w:t>8</w:t>
      </w:r>
      <w:r w:rsidRPr="00D314C4">
        <w:rPr>
          <w:color w:val="auto"/>
          <w:sz w:val="24"/>
          <w:szCs w:val="24"/>
        </w:rPr>
        <w:t>.201</w:t>
      </w:r>
      <w:r w:rsidR="009D3CEE" w:rsidRPr="00D314C4">
        <w:rPr>
          <w:color w:val="auto"/>
          <w:sz w:val="24"/>
          <w:szCs w:val="24"/>
        </w:rPr>
        <w:t>7</w:t>
      </w:r>
      <w:r w:rsidRPr="00D314C4">
        <w:rPr>
          <w:color w:val="auto"/>
          <w:sz w:val="24"/>
          <w:szCs w:val="24"/>
        </w:rPr>
        <w:t xml:space="preserve">г. «О порядке представления резидентами и нерезидентами уполномоченным банкам </w:t>
      </w:r>
      <w:r w:rsidR="009D3CEE" w:rsidRPr="00D314C4">
        <w:rPr>
          <w:color w:val="auto"/>
          <w:sz w:val="24"/>
          <w:szCs w:val="24"/>
        </w:rPr>
        <w:t xml:space="preserve">подтверждающих </w:t>
      </w:r>
      <w:r w:rsidRPr="00D314C4">
        <w:rPr>
          <w:color w:val="auto"/>
          <w:sz w:val="24"/>
          <w:szCs w:val="24"/>
        </w:rPr>
        <w:t>документов и информации</w:t>
      </w:r>
      <w:r w:rsidR="009D3CEE" w:rsidRPr="00D314C4">
        <w:rPr>
          <w:color w:val="auto"/>
          <w:sz w:val="24"/>
          <w:szCs w:val="24"/>
        </w:rPr>
        <w:t xml:space="preserve"> при</w:t>
      </w:r>
      <w:r w:rsidRPr="00D314C4">
        <w:rPr>
          <w:color w:val="auto"/>
          <w:sz w:val="24"/>
          <w:szCs w:val="24"/>
        </w:rPr>
        <w:t xml:space="preserve"> </w:t>
      </w:r>
      <w:r w:rsidR="009D3CEE" w:rsidRPr="00D314C4">
        <w:rPr>
          <w:color w:val="auto"/>
          <w:sz w:val="24"/>
          <w:szCs w:val="24"/>
        </w:rPr>
        <w:t>осуществлении</w:t>
      </w:r>
      <w:r w:rsidRPr="00D314C4">
        <w:rPr>
          <w:color w:val="auto"/>
          <w:sz w:val="24"/>
          <w:szCs w:val="24"/>
        </w:rPr>
        <w:t xml:space="preserve"> валютных операций,</w:t>
      </w:r>
      <w:r w:rsidR="009D3CEE" w:rsidRPr="00D314C4">
        <w:rPr>
          <w:color w:val="auto"/>
          <w:sz w:val="24"/>
          <w:szCs w:val="24"/>
        </w:rPr>
        <w:t xml:space="preserve"> о единых формах учета и отчетности по валютным операциям,</w:t>
      </w:r>
      <w:r w:rsidRPr="00D314C4">
        <w:rPr>
          <w:color w:val="auto"/>
          <w:sz w:val="24"/>
          <w:szCs w:val="24"/>
        </w:rPr>
        <w:t xml:space="preserve"> порядке </w:t>
      </w:r>
      <w:r w:rsidR="009D3CEE" w:rsidRPr="00D314C4">
        <w:rPr>
          <w:color w:val="auto"/>
          <w:sz w:val="24"/>
          <w:szCs w:val="24"/>
        </w:rPr>
        <w:t>и сроках их представления</w:t>
      </w:r>
      <w:r w:rsidRPr="00D314C4">
        <w:rPr>
          <w:color w:val="auto"/>
          <w:sz w:val="24"/>
          <w:szCs w:val="24"/>
        </w:rPr>
        <w:t>» (далее - Инструкция № 18</w:t>
      </w:r>
      <w:r w:rsidR="009D3CEE" w:rsidRPr="00D314C4">
        <w:rPr>
          <w:color w:val="auto"/>
          <w:sz w:val="24"/>
          <w:szCs w:val="24"/>
        </w:rPr>
        <w:t>1</w:t>
      </w:r>
      <w:r w:rsidRPr="00D314C4">
        <w:rPr>
          <w:color w:val="auto"/>
          <w:sz w:val="24"/>
          <w:szCs w:val="24"/>
        </w:rPr>
        <w:t>-И).</w:t>
      </w:r>
    </w:p>
    <w:p w:rsidR="00E917F4" w:rsidRPr="00D314C4" w:rsidRDefault="0038246F" w:rsidP="00375B47">
      <w:pPr>
        <w:pStyle w:val="30"/>
        <w:shd w:val="clear" w:color="auto" w:fill="auto"/>
        <w:jc w:val="both"/>
        <w:rPr>
          <w:color w:val="auto"/>
          <w:sz w:val="24"/>
          <w:szCs w:val="24"/>
        </w:rPr>
      </w:pPr>
      <w:r w:rsidRPr="00D314C4">
        <w:rPr>
          <w:color w:val="auto"/>
          <w:sz w:val="24"/>
          <w:szCs w:val="24"/>
        </w:rPr>
        <w:t>О</w:t>
      </w:r>
      <w:r w:rsidR="005D09B5" w:rsidRPr="00D314C4">
        <w:rPr>
          <w:color w:val="auto"/>
          <w:sz w:val="24"/>
          <w:szCs w:val="24"/>
        </w:rPr>
        <w:t>сновные понятия</w:t>
      </w:r>
      <w:r w:rsidRPr="00D314C4">
        <w:rPr>
          <w:color w:val="auto"/>
          <w:sz w:val="24"/>
          <w:szCs w:val="24"/>
        </w:rPr>
        <w:t xml:space="preserve"> </w:t>
      </w:r>
    </w:p>
    <w:p w:rsidR="004B4E4B" w:rsidRPr="00D314C4" w:rsidRDefault="0038246F" w:rsidP="00375B47">
      <w:pPr>
        <w:pStyle w:val="30"/>
        <w:shd w:val="clear" w:color="auto" w:fill="auto"/>
        <w:jc w:val="both"/>
        <w:rPr>
          <w:color w:val="auto"/>
          <w:sz w:val="24"/>
          <w:szCs w:val="24"/>
        </w:rPr>
      </w:pPr>
      <w:r w:rsidRPr="00D314C4">
        <w:rPr>
          <w:color w:val="auto"/>
          <w:sz w:val="24"/>
          <w:szCs w:val="24"/>
        </w:rPr>
        <w:t xml:space="preserve">Банк - </w:t>
      </w:r>
      <w:r w:rsidR="00E917F4" w:rsidRPr="00D314C4">
        <w:rPr>
          <w:rStyle w:val="31"/>
          <w:color w:val="auto"/>
          <w:sz w:val="24"/>
          <w:szCs w:val="24"/>
        </w:rPr>
        <w:t>АО</w:t>
      </w:r>
      <w:r w:rsidRPr="00D314C4">
        <w:rPr>
          <w:rStyle w:val="31"/>
          <w:color w:val="auto"/>
          <w:sz w:val="24"/>
          <w:szCs w:val="24"/>
        </w:rPr>
        <w:t xml:space="preserve"> «</w:t>
      </w:r>
      <w:r w:rsidR="006F33EA" w:rsidRPr="00D314C4">
        <w:rPr>
          <w:rStyle w:val="31"/>
          <w:color w:val="auto"/>
          <w:sz w:val="24"/>
          <w:szCs w:val="24"/>
        </w:rPr>
        <w:t>КОШЕЛЕВ-БАНК</w:t>
      </w:r>
      <w:r w:rsidRPr="00D314C4">
        <w:rPr>
          <w:rStyle w:val="31"/>
          <w:color w:val="auto"/>
          <w:sz w:val="24"/>
          <w:szCs w:val="24"/>
        </w:rPr>
        <w:t>»;</w:t>
      </w:r>
    </w:p>
    <w:p w:rsidR="004B4E4B" w:rsidRPr="00D314C4" w:rsidRDefault="0038246F" w:rsidP="00375B47">
      <w:pPr>
        <w:pStyle w:val="23"/>
        <w:shd w:val="clear" w:color="auto" w:fill="auto"/>
        <w:spacing w:line="250" w:lineRule="exact"/>
        <w:jc w:val="both"/>
        <w:rPr>
          <w:color w:val="auto"/>
          <w:sz w:val="24"/>
          <w:szCs w:val="24"/>
        </w:rPr>
      </w:pPr>
      <w:r w:rsidRPr="00D314C4">
        <w:rPr>
          <w:rStyle w:val="a7"/>
          <w:color w:val="auto"/>
          <w:sz w:val="24"/>
          <w:szCs w:val="24"/>
        </w:rPr>
        <w:t xml:space="preserve">Клиент Банка </w:t>
      </w:r>
      <w:r w:rsidR="00557B8F">
        <w:rPr>
          <w:rStyle w:val="a7"/>
          <w:color w:val="auto"/>
          <w:sz w:val="24"/>
          <w:szCs w:val="24"/>
        </w:rPr>
        <w:t>–</w:t>
      </w:r>
      <w:r w:rsidRPr="00D314C4">
        <w:rPr>
          <w:rStyle w:val="a7"/>
          <w:color w:val="auto"/>
          <w:sz w:val="24"/>
          <w:szCs w:val="24"/>
        </w:rPr>
        <w:t xml:space="preserve"> </w:t>
      </w:r>
      <w:r w:rsidRPr="00D314C4">
        <w:rPr>
          <w:color w:val="auto"/>
          <w:sz w:val="24"/>
          <w:szCs w:val="24"/>
        </w:rPr>
        <w:t>резидент</w:t>
      </w:r>
      <w:r w:rsidR="00557B8F">
        <w:rPr>
          <w:color w:val="auto"/>
          <w:sz w:val="24"/>
          <w:szCs w:val="24"/>
        </w:rPr>
        <w:t xml:space="preserve">, </w:t>
      </w:r>
      <w:r w:rsidR="00557B8F" w:rsidRPr="00D91821">
        <w:rPr>
          <w:color w:val="auto"/>
          <w:sz w:val="24"/>
          <w:szCs w:val="24"/>
        </w:rPr>
        <w:t>физическое лицо - резидент</w:t>
      </w:r>
      <w:r w:rsidRPr="00D314C4">
        <w:rPr>
          <w:color w:val="auto"/>
          <w:sz w:val="24"/>
          <w:szCs w:val="24"/>
        </w:rPr>
        <w:t xml:space="preserve"> или нерезидент - юридическое лицо (за исключением кредитных организаций</w:t>
      </w:r>
      <w:r w:rsidR="00E2312E" w:rsidRPr="00D91821">
        <w:rPr>
          <w:color w:val="auto"/>
          <w:sz w:val="24"/>
          <w:szCs w:val="24"/>
        </w:rPr>
        <w:t xml:space="preserve"> и государственной корпорации "Банк развития и внешнеэкономической деятельности (Внешэкономбанк)"</w:t>
      </w:r>
      <w:r w:rsidRPr="00D91821">
        <w:rPr>
          <w:color w:val="auto"/>
          <w:sz w:val="24"/>
          <w:szCs w:val="24"/>
        </w:rPr>
        <w:t>),</w:t>
      </w:r>
      <w:r w:rsidRPr="00D314C4">
        <w:rPr>
          <w:color w:val="auto"/>
          <w:sz w:val="24"/>
          <w:szCs w:val="24"/>
        </w:rPr>
        <w:t xml:space="preserve"> физическое лицо - индивидуальный предприниматель или лицо, занимающееся частной практикой;</w:t>
      </w:r>
    </w:p>
    <w:p w:rsidR="00642792" w:rsidRPr="00D314C4" w:rsidRDefault="0038246F" w:rsidP="00375B47">
      <w:pPr>
        <w:pStyle w:val="23"/>
        <w:shd w:val="clear" w:color="auto" w:fill="auto"/>
        <w:spacing w:line="250" w:lineRule="exact"/>
        <w:jc w:val="both"/>
        <w:rPr>
          <w:color w:val="auto"/>
          <w:sz w:val="24"/>
          <w:szCs w:val="24"/>
        </w:rPr>
      </w:pPr>
      <w:r w:rsidRPr="00D314C4">
        <w:rPr>
          <w:rStyle w:val="a7"/>
          <w:color w:val="auto"/>
          <w:sz w:val="24"/>
          <w:szCs w:val="24"/>
        </w:rPr>
        <w:t xml:space="preserve">Клиент - резидент </w:t>
      </w:r>
      <w:r w:rsidRPr="00D314C4">
        <w:rPr>
          <w:color w:val="auto"/>
          <w:sz w:val="24"/>
          <w:szCs w:val="24"/>
        </w:rPr>
        <w:t xml:space="preserve">- лицо, являющееся таковым в соответствии с Федеральным законом; </w:t>
      </w:r>
    </w:p>
    <w:p w:rsidR="004B4E4B" w:rsidRPr="00D314C4" w:rsidRDefault="0038246F" w:rsidP="00375B47">
      <w:pPr>
        <w:pStyle w:val="23"/>
        <w:shd w:val="clear" w:color="auto" w:fill="auto"/>
        <w:spacing w:line="250" w:lineRule="exact"/>
        <w:jc w:val="both"/>
        <w:rPr>
          <w:color w:val="auto"/>
          <w:sz w:val="24"/>
          <w:szCs w:val="24"/>
        </w:rPr>
      </w:pPr>
      <w:r w:rsidRPr="00D314C4">
        <w:rPr>
          <w:rStyle w:val="a7"/>
          <w:color w:val="auto"/>
          <w:sz w:val="24"/>
          <w:szCs w:val="24"/>
        </w:rPr>
        <w:t xml:space="preserve">Клиент-нерезидент </w:t>
      </w:r>
      <w:r w:rsidRPr="00D314C4">
        <w:rPr>
          <w:color w:val="auto"/>
          <w:sz w:val="24"/>
          <w:szCs w:val="24"/>
        </w:rPr>
        <w:t>- лицо, являющееся таковым в соответствии с Федеральным законом;</w:t>
      </w:r>
    </w:p>
    <w:p w:rsidR="00300043" w:rsidRPr="00D314C4" w:rsidRDefault="00642792" w:rsidP="00375B47">
      <w:pPr>
        <w:pStyle w:val="23"/>
        <w:shd w:val="clear" w:color="auto" w:fill="auto"/>
        <w:spacing w:line="250" w:lineRule="exact"/>
        <w:jc w:val="both"/>
        <w:rPr>
          <w:color w:val="auto"/>
          <w:sz w:val="24"/>
          <w:szCs w:val="24"/>
        </w:rPr>
      </w:pPr>
      <w:r w:rsidRPr="00D314C4">
        <w:rPr>
          <w:rStyle w:val="a7"/>
          <w:color w:val="auto"/>
          <w:sz w:val="24"/>
          <w:szCs w:val="24"/>
        </w:rPr>
        <w:t>О</w:t>
      </w:r>
      <w:r w:rsidR="0038246F" w:rsidRPr="00D314C4">
        <w:rPr>
          <w:rStyle w:val="a7"/>
          <w:color w:val="auto"/>
          <w:sz w:val="24"/>
          <w:szCs w:val="24"/>
        </w:rPr>
        <w:t xml:space="preserve">Л </w:t>
      </w:r>
      <w:r w:rsidRPr="00D314C4">
        <w:rPr>
          <w:color w:val="auto"/>
          <w:sz w:val="24"/>
          <w:szCs w:val="24"/>
        </w:rPr>
        <w:t>–</w:t>
      </w:r>
      <w:r w:rsidR="0038246F" w:rsidRPr="00D314C4">
        <w:rPr>
          <w:color w:val="auto"/>
          <w:sz w:val="24"/>
          <w:szCs w:val="24"/>
        </w:rPr>
        <w:t xml:space="preserve"> </w:t>
      </w:r>
      <w:r w:rsidRPr="00D314C4">
        <w:rPr>
          <w:color w:val="auto"/>
          <w:sz w:val="24"/>
          <w:szCs w:val="24"/>
        </w:rPr>
        <w:t xml:space="preserve">Ответственное </w:t>
      </w:r>
      <w:r w:rsidR="0038246F" w:rsidRPr="00D314C4">
        <w:rPr>
          <w:color w:val="auto"/>
          <w:sz w:val="24"/>
          <w:szCs w:val="24"/>
        </w:rPr>
        <w:t xml:space="preserve"> лицо Банка, назначенное в порядке, изложенном в настоящем Положении; </w:t>
      </w:r>
    </w:p>
    <w:p w:rsidR="004B4E4B" w:rsidRPr="00D314C4" w:rsidRDefault="0038246F" w:rsidP="00375B47">
      <w:pPr>
        <w:pStyle w:val="23"/>
        <w:shd w:val="clear" w:color="auto" w:fill="auto"/>
        <w:spacing w:line="250" w:lineRule="exact"/>
        <w:jc w:val="both"/>
        <w:rPr>
          <w:color w:val="auto"/>
          <w:sz w:val="24"/>
          <w:szCs w:val="24"/>
        </w:rPr>
      </w:pPr>
      <w:r w:rsidRPr="00D314C4">
        <w:rPr>
          <w:rStyle w:val="a7"/>
          <w:color w:val="auto"/>
          <w:sz w:val="24"/>
          <w:szCs w:val="24"/>
        </w:rPr>
        <w:t xml:space="preserve">Печать </w:t>
      </w:r>
      <w:r w:rsidRPr="00D314C4">
        <w:rPr>
          <w:color w:val="auto"/>
          <w:sz w:val="24"/>
          <w:szCs w:val="24"/>
        </w:rPr>
        <w:t>- специальная печать Банка «Для целей валютного контроля»;</w:t>
      </w:r>
    </w:p>
    <w:p w:rsidR="004B4E4B" w:rsidRPr="00D314C4" w:rsidRDefault="0038246F" w:rsidP="00375B47">
      <w:pPr>
        <w:pStyle w:val="23"/>
        <w:shd w:val="clear" w:color="auto" w:fill="auto"/>
        <w:spacing w:line="250" w:lineRule="exact"/>
        <w:jc w:val="both"/>
        <w:rPr>
          <w:color w:val="auto"/>
          <w:sz w:val="24"/>
          <w:szCs w:val="24"/>
        </w:rPr>
      </w:pPr>
      <w:r w:rsidRPr="00D314C4">
        <w:rPr>
          <w:rStyle w:val="a7"/>
          <w:color w:val="auto"/>
          <w:sz w:val="24"/>
          <w:szCs w:val="24"/>
        </w:rPr>
        <w:t xml:space="preserve">Договор </w:t>
      </w:r>
      <w:r w:rsidRPr="00D314C4">
        <w:rPr>
          <w:color w:val="auto"/>
          <w:sz w:val="24"/>
          <w:szCs w:val="24"/>
        </w:rPr>
        <w:t>- договор, контракт, соглашение, предварительный договор, предложение о заключении таких договоров (соглашений), содержащие все существенные условия договора (оферта, публичная оферта), заключенные между резидентами и нерезидентами, проекты договоров (контрактов, соглашений), которые предусматривают осуществление валютных операций;</w:t>
      </w:r>
    </w:p>
    <w:p w:rsidR="004B4E4B" w:rsidRPr="00D314C4" w:rsidRDefault="0038246F" w:rsidP="00375B47">
      <w:pPr>
        <w:pStyle w:val="23"/>
        <w:shd w:val="clear" w:color="auto" w:fill="auto"/>
        <w:spacing w:line="250" w:lineRule="exact"/>
        <w:jc w:val="both"/>
        <w:rPr>
          <w:color w:val="auto"/>
          <w:sz w:val="24"/>
          <w:szCs w:val="24"/>
        </w:rPr>
      </w:pPr>
      <w:r w:rsidRPr="00D314C4">
        <w:rPr>
          <w:rStyle w:val="a7"/>
          <w:color w:val="auto"/>
          <w:sz w:val="24"/>
          <w:szCs w:val="24"/>
        </w:rPr>
        <w:t xml:space="preserve">ЭП </w:t>
      </w:r>
      <w:r w:rsidRPr="00D314C4">
        <w:rPr>
          <w:color w:val="auto"/>
          <w:sz w:val="24"/>
          <w:szCs w:val="24"/>
        </w:rPr>
        <w:t>- электронная подпись, используемая в соответствии с Федеральным Законом РФ «Об электронной подписи» и внутрибанковскими нормативными документами.</w:t>
      </w:r>
    </w:p>
    <w:p w:rsidR="004B4E4B" w:rsidRPr="00D314C4" w:rsidRDefault="0038246F" w:rsidP="00375B47">
      <w:pPr>
        <w:pStyle w:val="23"/>
        <w:shd w:val="clear" w:color="auto" w:fill="auto"/>
        <w:spacing w:line="250" w:lineRule="exact"/>
        <w:jc w:val="both"/>
        <w:rPr>
          <w:color w:val="auto"/>
          <w:sz w:val="24"/>
          <w:szCs w:val="24"/>
        </w:rPr>
      </w:pPr>
      <w:r w:rsidRPr="00D314C4">
        <w:rPr>
          <w:rStyle w:val="a7"/>
          <w:color w:val="auto"/>
          <w:sz w:val="24"/>
          <w:szCs w:val="24"/>
        </w:rPr>
        <w:t xml:space="preserve">Досье </w:t>
      </w:r>
      <w:r w:rsidRPr="00D314C4">
        <w:rPr>
          <w:color w:val="auto"/>
          <w:sz w:val="24"/>
          <w:szCs w:val="24"/>
        </w:rPr>
        <w:t>- специальная подборка документов для целей валютного контроля, которая ведется в Банке в разрезе контракто</w:t>
      </w:r>
      <w:r w:rsidR="000C581D">
        <w:rPr>
          <w:color w:val="auto"/>
          <w:sz w:val="24"/>
          <w:szCs w:val="24"/>
        </w:rPr>
        <w:t>в</w:t>
      </w:r>
      <w:r w:rsidRPr="00D314C4">
        <w:rPr>
          <w:color w:val="auto"/>
          <w:sz w:val="24"/>
          <w:szCs w:val="24"/>
        </w:rPr>
        <w:t>.</w:t>
      </w:r>
    </w:p>
    <w:p w:rsidR="00642792" w:rsidRPr="00D314C4" w:rsidRDefault="00642792" w:rsidP="00375B47">
      <w:pPr>
        <w:pStyle w:val="23"/>
        <w:shd w:val="clear" w:color="auto" w:fill="auto"/>
        <w:spacing w:line="250" w:lineRule="exact"/>
        <w:jc w:val="both"/>
        <w:rPr>
          <w:color w:val="auto"/>
          <w:sz w:val="24"/>
          <w:szCs w:val="24"/>
        </w:rPr>
      </w:pPr>
    </w:p>
    <w:p w:rsidR="00642792" w:rsidRPr="00D314C4" w:rsidRDefault="00642792" w:rsidP="00375B47">
      <w:pPr>
        <w:pStyle w:val="23"/>
        <w:shd w:val="clear" w:color="auto" w:fill="auto"/>
        <w:spacing w:line="250" w:lineRule="exact"/>
        <w:jc w:val="both"/>
        <w:rPr>
          <w:color w:val="auto"/>
          <w:sz w:val="24"/>
          <w:szCs w:val="24"/>
        </w:rPr>
      </w:pPr>
    </w:p>
    <w:p w:rsidR="004B4E4B" w:rsidRPr="00D314C4" w:rsidRDefault="0058120A" w:rsidP="00F27976">
      <w:pPr>
        <w:pStyle w:val="30"/>
        <w:numPr>
          <w:ilvl w:val="0"/>
          <w:numId w:val="12"/>
        </w:numPr>
        <w:shd w:val="clear" w:color="auto" w:fill="auto"/>
        <w:spacing w:line="200" w:lineRule="exact"/>
        <w:jc w:val="both"/>
        <w:rPr>
          <w:color w:val="auto"/>
          <w:sz w:val="24"/>
          <w:szCs w:val="24"/>
        </w:rPr>
      </w:pPr>
      <w:r w:rsidRPr="00D314C4">
        <w:rPr>
          <w:color w:val="auto"/>
          <w:sz w:val="24"/>
          <w:szCs w:val="24"/>
        </w:rPr>
        <w:t>Общие положения</w:t>
      </w:r>
    </w:p>
    <w:p w:rsidR="00F27976" w:rsidRPr="00D314C4" w:rsidRDefault="00F27976" w:rsidP="00F27976">
      <w:pPr>
        <w:pStyle w:val="30"/>
        <w:shd w:val="clear" w:color="auto" w:fill="auto"/>
        <w:spacing w:line="200" w:lineRule="exact"/>
        <w:ind w:left="720"/>
        <w:jc w:val="both"/>
        <w:rPr>
          <w:color w:val="auto"/>
          <w:sz w:val="24"/>
          <w:szCs w:val="24"/>
        </w:rPr>
      </w:pPr>
    </w:p>
    <w:p w:rsidR="00F27976" w:rsidRPr="00D314C4" w:rsidRDefault="00F27976" w:rsidP="00F27976">
      <w:pPr>
        <w:pStyle w:val="30"/>
        <w:shd w:val="clear" w:color="auto" w:fill="auto"/>
        <w:spacing w:line="200" w:lineRule="exact"/>
        <w:jc w:val="both"/>
        <w:rPr>
          <w:color w:val="auto"/>
          <w:sz w:val="24"/>
          <w:szCs w:val="24"/>
        </w:rPr>
      </w:pPr>
    </w:p>
    <w:p w:rsidR="004B4E4B" w:rsidRPr="00D314C4" w:rsidRDefault="00F27976" w:rsidP="00A97198">
      <w:pPr>
        <w:pStyle w:val="23"/>
        <w:shd w:val="clear" w:color="auto" w:fill="auto"/>
        <w:tabs>
          <w:tab w:val="left" w:pos="1469"/>
        </w:tabs>
        <w:spacing w:line="254" w:lineRule="exact"/>
        <w:jc w:val="both"/>
        <w:rPr>
          <w:color w:val="auto"/>
          <w:sz w:val="24"/>
          <w:szCs w:val="24"/>
        </w:rPr>
      </w:pPr>
      <w:r w:rsidRPr="00D314C4">
        <w:rPr>
          <w:b/>
          <w:color w:val="auto"/>
          <w:sz w:val="24"/>
          <w:szCs w:val="24"/>
        </w:rPr>
        <w:t>1.1.</w:t>
      </w:r>
      <w:r w:rsidR="00A97198" w:rsidRPr="00D314C4">
        <w:rPr>
          <w:color w:val="auto"/>
          <w:sz w:val="24"/>
          <w:szCs w:val="24"/>
        </w:rPr>
        <w:t xml:space="preserve">        </w:t>
      </w:r>
      <w:r w:rsidR="0038246F" w:rsidRPr="00D314C4">
        <w:rPr>
          <w:color w:val="auto"/>
          <w:sz w:val="24"/>
          <w:szCs w:val="24"/>
        </w:rPr>
        <w:t>В соответствии с Федеральным законом, Банк, как агент валютного контроля имеет право запрашивать и получать от Клиентов документы и информацию, которые связаны с проведением валютных операций (далее - подтверждающие документы), в том числе:</w:t>
      </w:r>
    </w:p>
    <w:p w:rsidR="00F27976" w:rsidRPr="00D314C4" w:rsidRDefault="00F27976" w:rsidP="00F27976">
      <w:pPr>
        <w:pStyle w:val="23"/>
        <w:shd w:val="clear" w:color="auto" w:fill="auto"/>
        <w:spacing w:line="254" w:lineRule="exact"/>
        <w:jc w:val="both"/>
        <w:rPr>
          <w:color w:val="auto"/>
          <w:sz w:val="24"/>
          <w:szCs w:val="24"/>
        </w:rPr>
      </w:pPr>
      <w:r w:rsidRPr="00D314C4">
        <w:rPr>
          <w:color w:val="auto"/>
          <w:sz w:val="24"/>
          <w:szCs w:val="24"/>
        </w:rPr>
        <w:t xml:space="preserve"> </w:t>
      </w:r>
    </w:p>
    <w:p w:rsidR="00F27976" w:rsidRPr="00D314C4" w:rsidRDefault="00F27976" w:rsidP="00F27976">
      <w:pPr>
        <w:pStyle w:val="23"/>
        <w:spacing w:line="254" w:lineRule="exact"/>
        <w:jc w:val="both"/>
        <w:rPr>
          <w:color w:val="auto"/>
          <w:sz w:val="24"/>
          <w:szCs w:val="24"/>
        </w:rPr>
      </w:pPr>
      <w:r w:rsidRPr="00D314C4">
        <w:rPr>
          <w:color w:val="auto"/>
          <w:sz w:val="24"/>
          <w:szCs w:val="24"/>
        </w:rPr>
        <w:t xml:space="preserve">1.1.1.     </w:t>
      </w:r>
      <w:r w:rsidR="009D3CEE" w:rsidRPr="00D314C4">
        <w:rPr>
          <w:color w:val="auto"/>
          <w:sz w:val="24"/>
          <w:szCs w:val="24"/>
        </w:rPr>
        <w:t>документы, удостоверяющие личность физического лица;</w:t>
      </w:r>
    </w:p>
    <w:p w:rsidR="009D3CEE" w:rsidRPr="00D314C4" w:rsidRDefault="00F27976" w:rsidP="00F27976">
      <w:pPr>
        <w:pStyle w:val="23"/>
        <w:spacing w:line="254" w:lineRule="exact"/>
        <w:jc w:val="both"/>
        <w:rPr>
          <w:color w:val="auto"/>
          <w:sz w:val="24"/>
          <w:szCs w:val="24"/>
        </w:rPr>
      </w:pPr>
      <w:r w:rsidRPr="00D314C4">
        <w:rPr>
          <w:color w:val="auto"/>
          <w:sz w:val="24"/>
          <w:szCs w:val="24"/>
        </w:rPr>
        <w:t xml:space="preserve">1.1.2. </w:t>
      </w:r>
      <w:r w:rsidR="009D3CEE" w:rsidRPr="00D314C4">
        <w:rPr>
          <w:color w:val="auto"/>
          <w:sz w:val="24"/>
          <w:szCs w:val="24"/>
        </w:rPr>
        <w:t>документ о государственной регистра</w:t>
      </w:r>
      <w:r w:rsidRPr="00D314C4">
        <w:rPr>
          <w:color w:val="auto"/>
          <w:sz w:val="24"/>
          <w:szCs w:val="24"/>
        </w:rPr>
        <w:t xml:space="preserve">ции физического лица в качестве </w:t>
      </w:r>
      <w:r w:rsidR="009D3CEE" w:rsidRPr="00D314C4">
        <w:rPr>
          <w:color w:val="auto"/>
          <w:sz w:val="24"/>
          <w:szCs w:val="24"/>
        </w:rPr>
        <w:t>индивидуального предпринимателя;</w:t>
      </w:r>
    </w:p>
    <w:p w:rsidR="009D3CEE" w:rsidRPr="00D314C4" w:rsidRDefault="00F27976" w:rsidP="00F27976">
      <w:pPr>
        <w:pStyle w:val="23"/>
        <w:tabs>
          <w:tab w:val="left" w:pos="1469"/>
        </w:tabs>
        <w:spacing w:line="254" w:lineRule="exact"/>
        <w:jc w:val="both"/>
        <w:rPr>
          <w:color w:val="auto"/>
          <w:sz w:val="24"/>
          <w:szCs w:val="24"/>
        </w:rPr>
      </w:pPr>
      <w:r w:rsidRPr="00D314C4">
        <w:rPr>
          <w:color w:val="auto"/>
          <w:sz w:val="24"/>
          <w:szCs w:val="24"/>
        </w:rPr>
        <w:t xml:space="preserve">1.1.3.  </w:t>
      </w:r>
      <w:r w:rsidR="009D3CEE" w:rsidRPr="00D314C4">
        <w:rPr>
          <w:color w:val="auto"/>
          <w:sz w:val="24"/>
          <w:szCs w:val="24"/>
        </w:rPr>
        <w:t>документы, удостоверяющие статус юридического лица, - для нерезидентов, документ о государственной регистрации юридического лица - для резидентов</w:t>
      </w:r>
      <w:r w:rsidRPr="00D314C4">
        <w:rPr>
          <w:color w:val="auto"/>
          <w:sz w:val="24"/>
          <w:szCs w:val="24"/>
        </w:rPr>
        <w:t>;</w:t>
      </w:r>
    </w:p>
    <w:p w:rsidR="00F27976" w:rsidRPr="00D314C4" w:rsidRDefault="00F27976" w:rsidP="00F27976">
      <w:pPr>
        <w:pStyle w:val="23"/>
        <w:tabs>
          <w:tab w:val="left" w:pos="1469"/>
        </w:tabs>
        <w:spacing w:line="254" w:lineRule="exact"/>
        <w:jc w:val="both"/>
        <w:rPr>
          <w:color w:val="auto"/>
          <w:sz w:val="24"/>
          <w:szCs w:val="24"/>
        </w:rPr>
      </w:pPr>
      <w:r w:rsidRPr="00D314C4">
        <w:rPr>
          <w:color w:val="auto"/>
          <w:sz w:val="24"/>
          <w:szCs w:val="24"/>
        </w:rPr>
        <w:t>1.1.4.    свидетельство о постановке на учет в налоговом органе;</w:t>
      </w:r>
    </w:p>
    <w:p w:rsidR="00F27976" w:rsidRPr="00D314C4" w:rsidRDefault="00F27976" w:rsidP="00F27976">
      <w:pPr>
        <w:pStyle w:val="23"/>
        <w:tabs>
          <w:tab w:val="left" w:pos="1469"/>
        </w:tabs>
        <w:spacing w:line="254" w:lineRule="exact"/>
        <w:jc w:val="both"/>
        <w:rPr>
          <w:color w:val="auto"/>
          <w:sz w:val="24"/>
          <w:szCs w:val="24"/>
        </w:rPr>
      </w:pPr>
      <w:r w:rsidRPr="00D314C4">
        <w:rPr>
          <w:color w:val="auto"/>
          <w:sz w:val="24"/>
          <w:szCs w:val="24"/>
        </w:rPr>
        <w:t>1.1.5.   документы, удостоверяющие права лиц на недвижимое имущество;</w:t>
      </w:r>
    </w:p>
    <w:p w:rsidR="00F27976" w:rsidRPr="00D314C4" w:rsidRDefault="00F27976" w:rsidP="00F27976">
      <w:pPr>
        <w:pStyle w:val="23"/>
        <w:tabs>
          <w:tab w:val="left" w:pos="1469"/>
        </w:tabs>
        <w:spacing w:line="254" w:lineRule="exact"/>
        <w:jc w:val="both"/>
        <w:rPr>
          <w:color w:val="auto"/>
          <w:sz w:val="24"/>
          <w:szCs w:val="24"/>
        </w:rPr>
      </w:pPr>
      <w:r w:rsidRPr="00D314C4">
        <w:rPr>
          <w:color w:val="auto"/>
          <w:sz w:val="24"/>
          <w:szCs w:val="24"/>
        </w:rPr>
        <w:t>1.1.6. документы, удостоверяющие права нерезидентов на осуществление валютных операций, открытие счетов (вкладов), оформляемые и выдаваемые органами страны места жительства (места регистрации) нерезидента, если получение нерезидентом такого документа предусмотрено законодательством иностранного государства;</w:t>
      </w:r>
    </w:p>
    <w:p w:rsidR="00F27976" w:rsidRPr="00D314C4" w:rsidRDefault="00F27976" w:rsidP="00F27976">
      <w:pPr>
        <w:pStyle w:val="23"/>
        <w:tabs>
          <w:tab w:val="left" w:pos="1469"/>
        </w:tabs>
        <w:spacing w:line="254" w:lineRule="exact"/>
        <w:jc w:val="both"/>
        <w:rPr>
          <w:color w:val="auto"/>
          <w:sz w:val="24"/>
          <w:szCs w:val="24"/>
        </w:rPr>
      </w:pPr>
      <w:r w:rsidRPr="00D314C4">
        <w:rPr>
          <w:color w:val="auto"/>
          <w:sz w:val="24"/>
          <w:szCs w:val="24"/>
        </w:rPr>
        <w:t>1.1.7.  уведомление налогового органа по месту учета резидента об открытии счета (вклада) в банке за пределами территории Российской Федерации;</w:t>
      </w:r>
    </w:p>
    <w:p w:rsidR="00F27976" w:rsidRPr="00D314C4" w:rsidRDefault="00F27976" w:rsidP="00F27976">
      <w:pPr>
        <w:pStyle w:val="23"/>
        <w:tabs>
          <w:tab w:val="left" w:pos="1469"/>
        </w:tabs>
        <w:spacing w:line="254" w:lineRule="exact"/>
        <w:jc w:val="both"/>
        <w:rPr>
          <w:color w:val="auto"/>
          <w:sz w:val="24"/>
          <w:szCs w:val="24"/>
        </w:rPr>
      </w:pPr>
      <w:r w:rsidRPr="00D314C4">
        <w:rPr>
          <w:color w:val="auto"/>
          <w:sz w:val="24"/>
          <w:szCs w:val="24"/>
        </w:rPr>
        <w:t>1.1.8. регистрационные документы в случаях, когда предварительная регистрация была предусмотрена в соответствии Федеральным законом;</w:t>
      </w:r>
    </w:p>
    <w:p w:rsidR="00F27976" w:rsidRPr="00D314C4" w:rsidRDefault="00F27976" w:rsidP="00F27976">
      <w:pPr>
        <w:pStyle w:val="23"/>
        <w:tabs>
          <w:tab w:val="left" w:pos="1469"/>
        </w:tabs>
        <w:spacing w:line="254" w:lineRule="exact"/>
        <w:jc w:val="both"/>
        <w:rPr>
          <w:color w:val="auto"/>
          <w:sz w:val="24"/>
          <w:szCs w:val="24"/>
        </w:rPr>
      </w:pPr>
      <w:r w:rsidRPr="00D314C4">
        <w:rPr>
          <w:color w:val="auto"/>
          <w:sz w:val="24"/>
          <w:szCs w:val="24"/>
        </w:rPr>
        <w:t>1.1.9. документы (проекты документов), являющиеся основанием для проведения валютных операций, включая договоры (соглашения, контракты) и дополнения и (или) изменения к ним, доверенности, выписки из протокола общего собрания или иного органа управления юридического лица; документы, содержащие сведения о результатах торгов (в случае их проведения); документы, подтверждающие факт передачи товаров (выполнения работ, оказания услуг), информации и результатов интеллектуальной деятельности, в том числе исключительных прав на них, акты государственных органов;</w:t>
      </w:r>
    </w:p>
    <w:p w:rsidR="00F27976" w:rsidRPr="00D314C4" w:rsidRDefault="00F27976" w:rsidP="00F27976">
      <w:pPr>
        <w:pStyle w:val="23"/>
        <w:tabs>
          <w:tab w:val="left" w:pos="1469"/>
        </w:tabs>
        <w:spacing w:line="254" w:lineRule="exact"/>
        <w:jc w:val="both"/>
        <w:rPr>
          <w:color w:val="auto"/>
          <w:sz w:val="24"/>
          <w:szCs w:val="24"/>
        </w:rPr>
      </w:pPr>
      <w:r w:rsidRPr="00D314C4">
        <w:rPr>
          <w:color w:val="auto"/>
          <w:sz w:val="24"/>
          <w:szCs w:val="24"/>
        </w:rPr>
        <w:t>1.1.10. документы, оформляемые и выдаваемые кредитными организациями, включая ведомости банковского контроля, банковские выписки; документы, подтверждающие совершение валютных операций, в том числе оформляемые и выдаваемые банками, расположенными за пределами территории Российской Федерации;</w:t>
      </w:r>
    </w:p>
    <w:p w:rsidR="00F27976" w:rsidRPr="00D314C4" w:rsidRDefault="00F27976" w:rsidP="00F27976">
      <w:pPr>
        <w:pStyle w:val="23"/>
        <w:tabs>
          <w:tab w:val="left" w:pos="1469"/>
        </w:tabs>
        <w:spacing w:line="254" w:lineRule="exact"/>
        <w:jc w:val="both"/>
        <w:rPr>
          <w:color w:val="auto"/>
          <w:sz w:val="24"/>
          <w:szCs w:val="24"/>
        </w:rPr>
      </w:pPr>
      <w:r w:rsidRPr="00D314C4">
        <w:rPr>
          <w:color w:val="auto"/>
          <w:sz w:val="24"/>
          <w:szCs w:val="24"/>
        </w:rPr>
        <w:t>1.1.11. таможенные декларации, документы, подтверждающие ввоз в Российскую Федерацию и вывоз из Российской Федерации товаров, валюты Российской Федерации, иностранной валюты и внешних и внутренних ценных бумаг в документарной форме;</w:t>
      </w:r>
    </w:p>
    <w:p w:rsidR="00F27976" w:rsidRPr="00D314C4" w:rsidRDefault="00F27976" w:rsidP="00F27976">
      <w:pPr>
        <w:pStyle w:val="23"/>
        <w:tabs>
          <w:tab w:val="left" w:pos="1469"/>
        </w:tabs>
        <w:spacing w:line="254" w:lineRule="exact"/>
        <w:jc w:val="both"/>
        <w:rPr>
          <w:color w:val="auto"/>
          <w:sz w:val="24"/>
          <w:szCs w:val="24"/>
        </w:rPr>
      </w:pPr>
      <w:r w:rsidRPr="00D314C4">
        <w:rPr>
          <w:color w:val="auto"/>
          <w:sz w:val="24"/>
          <w:szCs w:val="24"/>
        </w:rPr>
        <w:t>1.1.12.    паспорт сделки.</w:t>
      </w:r>
    </w:p>
    <w:p w:rsidR="00F27976" w:rsidRPr="00D314C4" w:rsidRDefault="00F27976" w:rsidP="00F27976">
      <w:pPr>
        <w:pStyle w:val="23"/>
        <w:tabs>
          <w:tab w:val="left" w:pos="1469"/>
        </w:tabs>
        <w:spacing w:line="254" w:lineRule="exact"/>
        <w:jc w:val="both"/>
        <w:rPr>
          <w:color w:val="auto"/>
          <w:sz w:val="24"/>
          <w:szCs w:val="24"/>
        </w:rPr>
      </w:pPr>
      <w:r w:rsidRPr="00D314C4">
        <w:rPr>
          <w:color w:val="auto"/>
          <w:sz w:val="24"/>
          <w:szCs w:val="24"/>
        </w:rPr>
        <w:t>1.1.13. договоры финансирования под уступку денежного требования (факторинга), указанные в части 4 статьи 9 Федерального закона, и (или) договоры о последующей уступке денежного требования;</w:t>
      </w:r>
    </w:p>
    <w:p w:rsidR="00F27976" w:rsidRPr="00D314C4" w:rsidRDefault="00146C5F" w:rsidP="00F27976">
      <w:pPr>
        <w:pStyle w:val="23"/>
        <w:tabs>
          <w:tab w:val="left" w:pos="1469"/>
        </w:tabs>
        <w:spacing w:line="254" w:lineRule="exact"/>
        <w:jc w:val="both"/>
        <w:rPr>
          <w:color w:val="auto"/>
          <w:sz w:val="24"/>
          <w:szCs w:val="24"/>
        </w:rPr>
      </w:pPr>
      <w:r w:rsidRPr="00D314C4">
        <w:rPr>
          <w:color w:val="auto"/>
          <w:sz w:val="24"/>
          <w:szCs w:val="24"/>
        </w:rPr>
        <w:t xml:space="preserve">1.1.14. </w:t>
      </w:r>
      <w:r w:rsidR="00F27976" w:rsidRPr="00D314C4">
        <w:rPr>
          <w:color w:val="auto"/>
          <w:sz w:val="24"/>
          <w:szCs w:val="24"/>
        </w:rPr>
        <w:t xml:space="preserve"> письменные уведомления об уступке (последующей уступке) денежного требования финансовому агенту (фактору);</w:t>
      </w:r>
    </w:p>
    <w:p w:rsidR="00F27976" w:rsidRDefault="00146C5F" w:rsidP="00F27976">
      <w:pPr>
        <w:pStyle w:val="23"/>
        <w:tabs>
          <w:tab w:val="left" w:pos="1469"/>
        </w:tabs>
        <w:spacing w:line="254" w:lineRule="exact"/>
        <w:jc w:val="both"/>
        <w:rPr>
          <w:color w:val="auto"/>
          <w:sz w:val="24"/>
          <w:szCs w:val="24"/>
        </w:rPr>
      </w:pPr>
      <w:r w:rsidRPr="00D314C4">
        <w:rPr>
          <w:color w:val="auto"/>
          <w:sz w:val="24"/>
          <w:szCs w:val="24"/>
        </w:rPr>
        <w:t>1.1.15.</w:t>
      </w:r>
      <w:r w:rsidR="00F27976" w:rsidRPr="00D314C4">
        <w:rPr>
          <w:color w:val="auto"/>
          <w:sz w:val="24"/>
          <w:szCs w:val="24"/>
        </w:rPr>
        <w:t xml:space="preserve"> документы, подтверждающие совершение операций и расчетов в соответствии с частью </w:t>
      </w:r>
      <w:r w:rsidR="006A26C2">
        <w:rPr>
          <w:color w:val="auto"/>
          <w:sz w:val="24"/>
          <w:szCs w:val="24"/>
        </w:rPr>
        <w:t>5 статьи 19 Федерального закона;</w:t>
      </w:r>
    </w:p>
    <w:p w:rsidR="006A26C2" w:rsidRPr="00152717" w:rsidRDefault="006A26C2" w:rsidP="006A26C2">
      <w:pPr>
        <w:pStyle w:val="23"/>
        <w:tabs>
          <w:tab w:val="left" w:pos="1469"/>
        </w:tabs>
        <w:spacing w:line="254" w:lineRule="exact"/>
        <w:jc w:val="both"/>
        <w:rPr>
          <w:color w:val="auto"/>
          <w:sz w:val="24"/>
          <w:szCs w:val="24"/>
        </w:rPr>
      </w:pPr>
      <w:r w:rsidRPr="00152717">
        <w:rPr>
          <w:color w:val="auto"/>
          <w:sz w:val="24"/>
          <w:szCs w:val="24"/>
        </w:rPr>
        <w:t>1.1.16. документы, подтверждающие факт временного пребывания в иностранном государстве сотрудников (работников)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выехавших совместно с ними членов их семей (супруг, супруга, дети, не достигшие возраста восемнадцати лет, дети старше этого возраста, ставшие инвалидами до достижения ими возраста восемнадцати лет), а также граждан Российской Федерации, являющихся сотрудниками международных (межгосударственных, межправительственных) организаций, выдаваемые соответствующими органами государственной власти Российской Федерации и международными организациями;</w:t>
      </w:r>
    </w:p>
    <w:p w:rsidR="006A26C2" w:rsidRPr="00152717" w:rsidRDefault="006A26C2" w:rsidP="006A26C2">
      <w:pPr>
        <w:pStyle w:val="23"/>
        <w:tabs>
          <w:tab w:val="left" w:pos="1469"/>
        </w:tabs>
        <w:spacing w:line="254" w:lineRule="exact"/>
        <w:jc w:val="both"/>
        <w:rPr>
          <w:color w:val="auto"/>
          <w:sz w:val="24"/>
          <w:szCs w:val="24"/>
        </w:rPr>
      </w:pPr>
      <w:r w:rsidRPr="00152717">
        <w:rPr>
          <w:color w:val="auto"/>
          <w:sz w:val="24"/>
          <w:szCs w:val="24"/>
        </w:rPr>
        <w:t>1.1.17.  договоры страхования, указанные в части 4 статьи 19 Федерального закона, документы, подтверждающие заключение сделок, указанных в части 4.1 статьи 19 Федерального закона, и иные связанные с ними документы, в том числе подтверждающие совершение операций и расчетов;</w:t>
      </w:r>
    </w:p>
    <w:p w:rsidR="006A26C2" w:rsidRPr="00D314C4" w:rsidRDefault="006A26C2" w:rsidP="006A26C2">
      <w:pPr>
        <w:pStyle w:val="23"/>
        <w:tabs>
          <w:tab w:val="left" w:pos="1469"/>
        </w:tabs>
        <w:spacing w:line="254" w:lineRule="exact"/>
        <w:jc w:val="both"/>
        <w:rPr>
          <w:color w:val="auto"/>
          <w:sz w:val="24"/>
          <w:szCs w:val="24"/>
        </w:rPr>
      </w:pPr>
      <w:r w:rsidRPr="00152717">
        <w:rPr>
          <w:color w:val="auto"/>
          <w:sz w:val="24"/>
          <w:szCs w:val="24"/>
        </w:rPr>
        <w:t>1.1.18.  договоры, заключаемые между резидентами и связанные с заключением и исполнением внешнеторговых договоров (контрактов) о передаче нерезидентам товаров, выполнении для них работ, об оказании им услуг, о передаче им информации и результатов интеллектуальной деятельности, в том числе исключительных прав на них, при осуществлении расчетов с использованием переводного (трансферабельного) аккредитива; документы, определяющие условия такого переводного (трансферабельного) аккредитива, включая извещение банка, открывшего переводной (трансферабельный) аккредитив, содержащее условия переводного (трансферабельного) аккредитива, поручение получателя средств - резидента на перевод аккредитива в пользу второго получателя средств - резидента (вторых получателей средств - резидентов), которому (которым) должно производиться исполнение переводного (трансферабельного) аккредитива в соответствии с условиями договора, заключенного между резидентом, являющимся получателем средств, и вторым получателем средств (вторыми получателями средств), извещение уполномоченного банка, который является уполномоченным на перевод переводного (трансферабельного) аккредитива (исполняющий банк), о переводе аккредитива в пользу второго получателя средств - резидента (вторых получателей средств - резидентов).</w:t>
      </w:r>
    </w:p>
    <w:p w:rsidR="00146C5F" w:rsidRPr="00D314C4" w:rsidRDefault="00146C5F" w:rsidP="00A97198">
      <w:pPr>
        <w:pStyle w:val="23"/>
        <w:shd w:val="clear" w:color="auto" w:fill="auto"/>
        <w:tabs>
          <w:tab w:val="left" w:pos="1330"/>
        </w:tabs>
        <w:spacing w:line="254" w:lineRule="exact"/>
        <w:jc w:val="both"/>
        <w:rPr>
          <w:b/>
          <w:color w:val="auto"/>
          <w:sz w:val="24"/>
          <w:szCs w:val="24"/>
        </w:rPr>
      </w:pPr>
    </w:p>
    <w:p w:rsidR="004B4E4B" w:rsidRPr="00D314C4" w:rsidRDefault="00A97198" w:rsidP="00A97198">
      <w:pPr>
        <w:pStyle w:val="23"/>
        <w:shd w:val="clear" w:color="auto" w:fill="auto"/>
        <w:tabs>
          <w:tab w:val="left" w:pos="1330"/>
        </w:tabs>
        <w:spacing w:line="254" w:lineRule="exact"/>
        <w:jc w:val="both"/>
        <w:rPr>
          <w:color w:val="auto"/>
          <w:sz w:val="24"/>
          <w:szCs w:val="24"/>
        </w:rPr>
      </w:pPr>
      <w:r w:rsidRPr="00D314C4">
        <w:rPr>
          <w:b/>
          <w:color w:val="auto"/>
          <w:sz w:val="24"/>
          <w:szCs w:val="24"/>
        </w:rPr>
        <w:t>1.2.</w:t>
      </w:r>
      <w:r w:rsidRPr="00D314C4">
        <w:rPr>
          <w:color w:val="auto"/>
          <w:sz w:val="24"/>
          <w:szCs w:val="24"/>
        </w:rPr>
        <w:t xml:space="preserve">  </w:t>
      </w:r>
      <w:r w:rsidR="0038246F" w:rsidRPr="00D314C4">
        <w:rPr>
          <w:color w:val="auto"/>
          <w:sz w:val="24"/>
          <w:szCs w:val="24"/>
        </w:rPr>
        <w:t>Все подтверждающие документы должны быть действительными на день представления их Банку. По запросу Банка Клиент обязан представить заверенные переводы на русский язык документов, исполненных полностью или в какой-либо их части на иностранном языке. Перевод документов, составленных на иностранном языке, может быть заверен самим Клиентом в порядке, установленном настоящим Положением.</w:t>
      </w:r>
    </w:p>
    <w:p w:rsidR="004B4E4B" w:rsidRDefault="009013A7" w:rsidP="00DA1FE9">
      <w:pPr>
        <w:pStyle w:val="23"/>
        <w:shd w:val="clear" w:color="auto" w:fill="auto"/>
        <w:tabs>
          <w:tab w:val="left" w:pos="1421"/>
        </w:tabs>
        <w:spacing w:line="250" w:lineRule="exact"/>
        <w:jc w:val="both"/>
        <w:rPr>
          <w:color w:val="auto"/>
          <w:sz w:val="24"/>
          <w:szCs w:val="24"/>
        </w:rPr>
      </w:pPr>
      <w:r w:rsidRPr="00D314C4">
        <w:rPr>
          <w:b/>
          <w:color w:val="auto"/>
          <w:sz w:val="24"/>
          <w:szCs w:val="24"/>
        </w:rPr>
        <w:t>1.</w:t>
      </w:r>
      <w:r w:rsidR="007F2211" w:rsidRPr="00D314C4">
        <w:rPr>
          <w:b/>
          <w:color w:val="auto"/>
          <w:sz w:val="24"/>
          <w:szCs w:val="24"/>
        </w:rPr>
        <w:t>3</w:t>
      </w:r>
      <w:r w:rsidR="00DA1FE9" w:rsidRPr="00D314C4">
        <w:rPr>
          <w:b/>
          <w:color w:val="auto"/>
          <w:sz w:val="24"/>
          <w:szCs w:val="24"/>
        </w:rPr>
        <w:t>.</w:t>
      </w:r>
      <w:r w:rsidR="00DA1FE9" w:rsidRPr="00D314C4">
        <w:rPr>
          <w:color w:val="auto"/>
          <w:sz w:val="24"/>
          <w:szCs w:val="24"/>
        </w:rPr>
        <w:t xml:space="preserve"> </w:t>
      </w:r>
      <w:r w:rsidR="007F2211" w:rsidRPr="00D314C4">
        <w:rPr>
          <w:color w:val="auto"/>
          <w:sz w:val="24"/>
          <w:szCs w:val="24"/>
        </w:rPr>
        <w:t xml:space="preserve">Банк (филиал Банка) из числа своих сотрудников определяет ответственного сотрудника (сотрудников), имеющего (имеющих) право совершать от имени уполномоченного банка как агента валютного контроля действия по валютному контролю, предусмотренные настоящим Положением, в том числе подписывать и заверять документы, указанные в настоящем Положении (далее </w:t>
      </w:r>
      <w:r w:rsidR="005E65D9" w:rsidRPr="00D314C4">
        <w:rPr>
          <w:color w:val="auto"/>
          <w:sz w:val="24"/>
          <w:szCs w:val="24"/>
        </w:rPr>
        <w:t>–</w:t>
      </w:r>
      <w:r w:rsidR="007F2211" w:rsidRPr="00D314C4">
        <w:rPr>
          <w:color w:val="auto"/>
          <w:sz w:val="24"/>
          <w:szCs w:val="24"/>
        </w:rPr>
        <w:t xml:space="preserve"> ОЛ).</w:t>
      </w:r>
    </w:p>
    <w:p w:rsidR="00594FDA" w:rsidRPr="00D91821" w:rsidRDefault="00594FDA" w:rsidP="00594FDA">
      <w:pPr>
        <w:pStyle w:val="23"/>
        <w:tabs>
          <w:tab w:val="left" w:pos="1421"/>
        </w:tabs>
        <w:spacing w:line="250" w:lineRule="exact"/>
        <w:jc w:val="both"/>
        <w:rPr>
          <w:color w:val="auto"/>
          <w:sz w:val="24"/>
          <w:szCs w:val="24"/>
        </w:rPr>
      </w:pPr>
      <w:r w:rsidRPr="00594FDA">
        <w:rPr>
          <w:b/>
          <w:color w:val="auto"/>
          <w:sz w:val="24"/>
          <w:szCs w:val="24"/>
        </w:rPr>
        <w:t>1.4.</w:t>
      </w:r>
      <w:r>
        <w:rPr>
          <w:color w:val="auto"/>
          <w:sz w:val="24"/>
          <w:szCs w:val="24"/>
        </w:rPr>
        <w:t xml:space="preserve"> </w:t>
      </w:r>
      <w:r w:rsidRPr="00D91821">
        <w:rPr>
          <w:color w:val="auto"/>
          <w:sz w:val="24"/>
          <w:szCs w:val="24"/>
        </w:rPr>
        <w:t>Настоящее Положение распространяется на резидентов, являющихся юридическими лицами (за исключением кредитных организаций и государственной корпорации "Банк развития и внешнеэкономической деятельности (Внешэкономбанк)"), физическими лицами, являющимися индивидуальными предпринимателями или лицами, занимающимися в установленном законодательством Российской Федерации порядке частной практикой.</w:t>
      </w:r>
    </w:p>
    <w:p w:rsidR="00594FDA" w:rsidRPr="00D91821" w:rsidRDefault="00594FDA" w:rsidP="00594FDA">
      <w:pPr>
        <w:pStyle w:val="23"/>
        <w:tabs>
          <w:tab w:val="left" w:pos="1421"/>
        </w:tabs>
        <w:spacing w:line="250" w:lineRule="exact"/>
        <w:jc w:val="both"/>
        <w:rPr>
          <w:color w:val="auto"/>
          <w:sz w:val="24"/>
          <w:szCs w:val="24"/>
        </w:rPr>
      </w:pPr>
      <w:r w:rsidRPr="00D91821">
        <w:rPr>
          <w:color w:val="auto"/>
          <w:sz w:val="24"/>
          <w:szCs w:val="24"/>
        </w:rPr>
        <w:t xml:space="preserve">         Настоящая Инструкция распространяется на физических лиц - резидентов при осуществлении ими валютных операций в иностранной валюте и (или) валюте Российской Федерации, связанных с предоставлением нерезидентам займов и возвратом от нерезидентов таких займов, с использованием своих банковских счетов (вкладов) (далее - физическое лицо - резидент).</w:t>
      </w:r>
    </w:p>
    <w:p w:rsidR="00594FDA" w:rsidRPr="00D314C4" w:rsidRDefault="00594FDA" w:rsidP="00594FDA">
      <w:pPr>
        <w:pStyle w:val="23"/>
        <w:shd w:val="clear" w:color="auto" w:fill="auto"/>
        <w:tabs>
          <w:tab w:val="left" w:pos="1421"/>
        </w:tabs>
        <w:spacing w:line="250" w:lineRule="exact"/>
        <w:jc w:val="both"/>
        <w:rPr>
          <w:color w:val="auto"/>
          <w:sz w:val="24"/>
          <w:szCs w:val="24"/>
        </w:rPr>
      </w:pPr>
      <w:r w:rsidRPr="00D91821">
        <w:rPr>
          <w:color w:val="auto"/>
          <w:sz w:val="24"/>
          <w:szCs w:val="24"/>
        </w:rPr>
        <w:t xml:space="preserve">        Требования настоящей Инструкции распространяются на нерезидентов, за исключением физических лиц.</w:t>
      </w:r>
    </w:p>
    <w:p w:rsidR="003D343E" w:rsidRPr="00D314C4" w:rsidRDefault="003D343E" w:rsidP="00DA1FE9">
      <w:pPr>
        <w:pStyle w:val="23"/>
        <w:shd w:val="clear" w:color="auto" w:fill="auto"/>
        <w:tabs>
          <w:tab w:val="left" w:pos="1421"/>
        </w:tabs>
        <w:spacing w:line="250" w:lineRule="exact"/>
        <w:jc w:val="both"/>
        <w:rPr>
          <w:color w:val="auto"/>
          <w:sz w:val="24"/>
          <w:szCs w:val="24"/>
        </w:rPr>
      </w:pPr>
    </w:p>
    <w:p w:rsidR="003D343E" w:rsidRPr="00D314C4" w:rsidRDefault="003D343E" w:rsidP="00DA1FE9">
      <w:pPr>
        <w:pStyle w:val="23"/>
        <w:shd w:val="clear" w:color="auto" w:fill="auto"/>
        <w:tabs>
          <w:tab w:val="left" w:pos="1421"/>
        </w:tabs>
        <w:spacing w:line="250" w:lineRule="exact"/>
        <w:jc w:val="both"/>
        <w:rPr>
          <w:color w:val="auto"/>
          <w:sz w:val="24"/>
          <w:szCs w:val="24"/>
        </w:rPr>
      </w:pPr>
    </w:p>
    <w:p w:rsidR="0058120A" w:rsidRPr="00D314C4" w:rsidRDefault="0058120A" w:rsidP="0058120A">
      <w:pPr>
        <w:pStyle w:val="23"/>
        <w:tabs>
          <w:tab w:val="left" w:pos="1421"/>
        </w:tabs>
        <w:spacing w:line="250" w:lineRule="exact"/>
        <w:jc w:val="both"/>
        <w:rPr>
          <w:b/>
          <w:color w:val="auto"/>
          <w:sz w:val="24"/>
          <w:szCs w:val="24"/>
        </w:rPr>
      </w:pPr>
      <w:r w:rsidRPr="00D314C4">
        <w:rPr>
          <w:b/>
          <w:color w:val="auto"/>
          <w:sz w:val="24"/>
          <w:szCs w:val="24"/>
        </w:rPr>
        <w:t xml:space="preserve">       </w:t>
      </w:r>
      <w:r w:rsidR="003D343E" w:rsidRPr="00D314C4">
        <w:rPr>
          <w:b/>
          <w:color w:val="auto"/>
          <w:sz w:val="24"/>
          <w:szCs w:val="24"/>
        </w:rPr>
        <w:t xml:space="preserve">2. </w:t>
      </w:r>
      <w:r w:rsidRPr="00D314C4">
        <w:rPr>
          <w:b/>
          <w:color w:val="auto"/>
          <w:sz w:val="24"/>
          <w:szCs w:val="24"/>
        </w:rPr>
        <w:t>Представление резидентами документов, связанных с проведением операций. Представление нерезидентами информации при осуществлении операций</w:t>
      </w:r>
    </w:p>
    <w:p w:rsidR="0058120A" w:rsidRPr="00D314C4" w:rsidRDefault="0058120A" w:rsidP="003D343E">
      <w:pPr>
        <w:pStyle w:val="23"/>
        <w:tabs>
          <w:tab w:val="left" w:pos="1421"/>
        </w:tabs>
        <w:spacing w:line="250" w:lineRule="exact"/>
        <w:jc w:val="both"/>
        <w:rPr>
          <w:b/>
          <w:color w:val="auto"/>
          <w:sz w:val="24"/>
          <w:szCs w:val="24"/>
        </w:rPr>
      </w:pPr>
    </w:p>
    <w:p w:rsidR="003D343E" w:rsidRPr="00D314C4" w:rsidRDefault="003D343E" w:rsidP="003D343E">
      <w:pPr>
        <w:pStyle w:val="23"/>
        <w:tabs>
          <w:tab w:val="left" w:pos="1421"/>
        </w:tabs>
        <w:spacing w:line="250" w:lineRule="exact"/>
        <w:jc w:val="both"/>
        <w:rPr>
          <w:color w:val="auto"/>
          <w:sz w:val="24"/>
          <w:szCs w:val="24"/>
        </w:rPr>
      </w:pPr>
      <w:r w:rsidRPr="00D314C4">
        <w:rPr>
          <w:color w:val="auto"/>
          <w:sz w:val="24"/>
          <w:szCs w:val="24"/>
        </w:rPr>
        <w:t xml:space="preserve">        2.1.</w:t>
      </w:r>
      <w:r w:rsidRPr="00D314C4">
        <w:rPr>
          <w:b/>
          <w:color w:val="auto"/>
          <w:sz w:val="24"/>
          <w:szCs w:val="24"/>
        </w:rPr>
        <w:t xml:space="preserve"> </w:t>
      </w:r>
      <w:r w:rsidRPr="00D314C4">
        <w:rPr>
          <w:color w:val="auto"/>
          <w:sz w:val="24"/>
          <w:szCs w:val="24"/>
        </w:rPr>
        <w:t>Клиент-резидент при проведении операции по зачислению иностранной валюты на транзитный валютный счет должен представить в Банк документы, связанные с проведением операций, не позднее пятнадцати рабочих дней после даты зачисления иностранной валюты на транзитный валютный счет, указанной в уведомлении Банка о ее зачислении на транзитный валютный счет, за исключением случаев, установленных пунктами 2.6, 2.7 и абзацем вторым пункта 2.8 настояще</w:t>
      </w:r>
      <w:r w:rsidR="00D866EF" w:rsidRPr="00D314C4">
        <w:rPr>
          <w:color w:val="auto"/>
          <w:sz w:val="24"/>
          <w:szCs w:val="24"/>
        </w:rPr>
        <w:t>го</w:t>
      </w:r>
      <w:r w:rsidRPr="00D314C4">
        <w:rPr>
          <w:color w:val="auto"/>
          <w:sz w:val="24"/>
          <w:szCs w:val="24"/>
        </w:rPr>
        <w:t xml:space="preserve"> </w:t>
      </w:r>
      <w:r w:rsidR="00D866EF" w:rsidRPr="00D314C4">
        <w:rPr>
          <w:color w:val="auto"/>
          <w:sz w:val="24"/>
          <w:szCs w:val="24"/>
        </w:rPr>
        <w:t>Положения</w:t>
      </w:r>
      <w:r w:rsidRPr="00D314C4">
        <w:rPr>
          <w:color w:val="auto"/>
          <w:sz w:val="24"/>
          <w:szCs w:val="24"/>
        </w:rPr>
        <w:t>.</w:t>
      </w:r>
    </w:p>
    <w:p w:rsidR="003D343E" w:rsidRPr="00D314C4" w:rsidRDefault="003D343E" w:rsidP="003D343E">
      <w:pPr>
        <w:pStyle w:val="23"/>
        <w:shd w:val="clear" w:color="auto" w:fill="auto"/>
        <w:tabs>
          <w:tab w:val="left" w:pos="1421"/>
        </w:tabs>
        <w:spacing w:line="250" w:lineRule="exact"/>
        <w:jc w:val="both"/>
        <w:rPr>
          <w:color w:val="auto"/>
          <w:sz w:val="24"/>
          <w:szCs w:val="24"/>
        </w:rPr>
      </w:pPr>
      <w:r w:rsidRPr="00D314C4">
        <w:rPr>
          <w:color w:val="auto"/>
          <w:sz w:val="24"/>
          <w:szCs w:val="24"/>
        </w:rPr>
        <w:t xml:space="preserve">        Документы, связанные с проведением операций по зачислению иностранной валюты на транзитный валютный счет, представляются резидентом в Банк одновременно с распоряжением о списании иностранной валюты с транзитного валютного счета либо без представления распоряжения о списании иностранной валюты с транзитного валютного счета.</w:t>
      </w:r>
    </w:p>
    <w:p w:rsidR="00E9029D" w:rsidRPr="00D314C4" w:rsidRDefault="00E9029D" w:rsidP="003D343E">
      <w:pPr>
        <w:pStyle w:val="23"/>
        <w:shd w:val="clear" w:color="auto" w:fill="auto"/>
        <w:tabs>
          <w:tab w:val="left" w:pos="1421"/>
        </w:tabs>
        <w:spacing w:line="250" w:lineRule="exact"/>
        <w:jc w:val="both"/>
        <w:rPr>
          <w:color w:val="auto"/>
          <w:sz w:val="24"/>
          <w:szCs w:val="24"/>
        </w:rPr>
      </w:pPr>
    </w:p>
    <w:p w:rsidR="00A84DAC" w:rsidRPr="00D314C4" w:rsidRDefault="00E9029D" w:rsidP="00A84DAC">
      <w:pPr>
        <w:pStyle w:val="23"/>
        <w:tabs>
          <w:tab w:val="left" w:pos="1421"/>
        </w:tabs>
        <w:spacing w:line="250" w:lineRule="exact"/>
        <w:jc w:val="both"/>
        <w:rPr>
          <w:color w:val="auto"/>
          <w:sz w:val="24"/>
          <w:szCs w:val="24"/>
        </w:rPr>
      </w:pPr>
      <w:r w:rsidRPr="00D314C4">
        <w:rPr>
          <w:color w:val="auto"/>
          <w:sz w:val="24"/>
          <w:szCs w:val="24"/>
        </w:rPr>
        <w:t xml:space="preserve">       </w:t>
      </w:r>
      <w:r w:rsidRPr="00D314C4">
        <w:rPr>
          <w:b/>
          <w:color w:val="auto"/>
          <w:sz w:val="24"/>
          <w:szCs w:val="24"/>
        </w:rPr>
        <w:t>2.2.</w:t>
      </w:r>
      <w:r w:rsidRPr="00D314C4">
        <w:rPr>
          <w:color w:val="auto"/>
          <w:sz w:val="24"/>
          <w:szCs w:val="24"/>
        </w:rPr>
        <w:t xml:space="preserve"> </w:t>
      </w:r>
      <w:r w:rsidR="00A84DAC" w:rsidRPr="00D314C4">
        <w:rPr>
          <w:color w:val="auto"/>
          <w:sz w:val="24"/>
          <w:szCs w:val="24"/>
        </w:rPr>
        <w:t>Клиент-резидент вправе дать распоряжение Банку о списании со своего транзитного валютного счета зачисленной на него иностранной валюты до представления документов в соответствии с пунктом 2.1 настоящего Положения, при условии представления Клиентом-резидентом ОЛ информации о коде вида операций резидентов и нерезидентов, соответствующем наименованию вида операции, указанному в приложении 1 к Инструкции №181-И (далее - код вида операции), при зачислении иностранной валюты на транзитный валютный счет Клиент-резидента.</w:t>
      </w:r>
    </w:p>
    <w:p w:rsidR="00E9029D" w:rsidRPr="00D314C4" w:rsidRDefault="00A84DAC" w:rsidP="00A84DAC">
      <w:pPr>
        <w:pStyle w:val="23"/>
        <w:shd w:val="clear" w:color="auto" w:fill="auto"/>
        <w:tabs>
          <w:tab w:val="left" w:pos="1421"/>
        </w:tabs>
        <w:spacing w:line="250" w:lineRule="exact"/>
        <w:jc w:val="both"/>
        <w:rPr>
          <w:color w:val="auto"/>
          <w:sz w:val="24"/>
          <w:szCs w:val="24"/>
        </w:rPr>
      </w:pPr>
      <w:r w:rsidRPr="00D314C4">
        <w:rPr>
          <w:color w:val="auto"/>
          <w:sz w:val="24"/>
          <w:szCs w:val="24"/>
        </w:rPr>
        <w:t xml:space="preserve">        Информирование Клиентом-резидентом ОЛ о коде вида операции осуществляется путем предоставления в Банк </w:t>
      </w:r>
      <w:r w:rsidR="006555FA" w:rsidRPr="00D314C4">
        <w:rPr>
          <w:color w:val="auto"/>
          <w:sz w:val="24"/>
          <w:szCs w:val="24"/>
        </w:rPr>
        <w:t>Сведений</w:t>
      </w:r>
      <w:r w:rsidRPr="00D314C4">
        <w:rPr>
          <w:color w:val="auto"/>
          <w:sz w:val="24"/>
          <w:szCs w:val="24"/>
        </w:rPr>
        <w:t xml:space="preserve"> о валютных операциях по форме Банка в соответствии с Приложением №1 к Положению.</w:t>
      </w:r>
    </w:p>
    <w:p w:rsidR="00A84DAC" w:rsidRPr="00D314C4" w:rsidRDefault="00A84DAC" w:rsidP="00A84DAC">
      <w:pPr>
        <w:pStyle w:val="23"/>
        <w:shd w:val="clear" w:color="auto" w:fill="auto"/>
        <w:tabs>
          <w:tab w:val="left" w:pos="1421"/>
        </w:tabs>
        <w:spacing w:line="250" w:lineRule="exact"/>
        <w:jc w:val="both"/>
        <w:rPr>
          <w:color w:val="auto"/>
          <w:sz w:val="24"/>
          <w:szCs w:val="24"/>
        </w:rPr>
      </w:pPr>
    </w:p>
    <w:p w:rsidR="00D866EF" w:rsidRPr="00D314C4" w:rsidRDefault="00A84DAC" w:rsidP="00D866EF">
      <w:pPr>
        <w:pStyle w:val="23"/>
        <w:tabs>
          <w:tab w:val="left" w:pos="1421"/>
        </w:tabs>
        <w:spacing w:line="250" w:lineRule="exact"/>
        <w:jc w:val="both"/>
        <w:rPr>
          <w:color w:val="auto"/>
          <w:sz w:val="24"/>
          <w:szCs w:val="24"/>
        </w:rPr>
      </w:pPr>
      <w:r w:rsidRPr="00D314C4">
        <w:rPr>
          <w:color w:val="auto"/>
          <w:sz w:val="24"/>
          <w:szCs w:val="24"/>
        </w:rPr>
        <w:t xml:space="preserve">         2.3. </w:t>
      </w:r>
      <w:r w:rsidR="00D866EF" w:rsidRPr="00D314C4">
        <w:rPr>
          <w:color w:val="auto"/>
          <w:sz w:val="24"/>
          <w:szCs w:val="24"/>
        </w:rPr>
        <w:t>ОЛ по операции зачисления иностранной валюты на транзитный валютный счет Клиент-резидента самостоятельно отражает в данных по операциям сведения в соответствии с приложением 2 к Инструкции № 181-И, включая код вида операции, в следующие сроки:</w:t>
      </w:r>
    </w:p>
    <w:p w:rsidR="00D866EF" w:rsidRPr="00D314C4" w:rsidRDefault="00D866EF" w:rsidP="00D866EF">
      <w:pPr>
        <w:pStyle w:val="23"/>
        <w:tabs>
          <w:tab w:val="left" w:pos="1421"/>
        </w:tabs>
        <w:spacing w:line="250" w:lineRule="exact"/>
        <w:jc w:val="both"/>
        <w:rPr>
          <w:color w:val="auto"/>
          <w:sz w:val="24"/>
          <w:szCs w:val="24"/>
        </w:rPr>
      </w:pPr>
      <w:r w:rsidRPr="00D314C4">
        <w:rPr>
          <w:color w:val="auto"/>
          <w:sz w:val="24"/>
          <w:szCs w:val="24"/>
        </w:rPr>
        <w:t xml:space="preserve">         - при представлении Клиентом-резидентом информации о коде вида операции до представления документов, связанных с проведением операций - не позднее двух рабочих дней, следующих за днем представления Клиентом-резидентом такой информации в Банк;</w:t>
      </w:r>
    </w:p>
    <w:p w:rsidR="003D343E" w:rsidRPr="00D314C4" w:rsidRDefault="00D866EF" w:rsidP="00D866EF">
      <w:pPr>
        <w:pStyle w:val="23"/>
        <w:shd w:val="clear" w:color="auto" w:fill="auto"/>
        <w:tabs>
          <w:tab w:val="left" w:pos="1421"/>
        </w:tabs>
        <w:spacing w:line="250" w:lineRule="exact"/>
        <w:jc w:val="both"/>
        <w:rPr>
          <w:color w:val="auto"/>
          <w:sz w:val="24"/>
          <w:szCs w:val="24"/>
        </w:rPr>
      </w:pPr>
      <w:r w:rsidRPr="00D314C4">
        <w:rPr>
          <w:color w:val="auto"/>
          <w:sz w:val="24"/>
          <w:szCs w:val="24"/>
        </w:rPr>
        <w:t xml:space="preserve">         - при представлении Клиентом-резидентом документов, связанных с проведением операций - не позднее двух рабочих дней, следующих за днем их представления в Банк.</w:t>
      </w:r>
    </w:p>
    <w:p w:rsidR="00D866EF" w:rsidRPr="00D314C4" w:rsidRDefault="00D866EF" w:rsidP="00D866EF">
      <w:pPr>
        <w:pStyle w:val="23"/>
        <w:shd w:val="clear" w:color="auto" w:fill="auto"/>
        <w:tabs>
          <w:tab w:val="left" w:pos="1421"/>
        </w:tabs>
        <w:spacing w:line="250" w:lineRule="exact"/>
        <w:jc w:val="both"/>
        <w:rPr>
          <w:color w:val="auto"/>
          <w:sz w:val="24"/>
          <w:szCs w:val="24"/>
        </w:rPr>
      </w:pPr>
    </w:p>
    <w:p w:rsidR="00D866EF" w:rsidRPr="00D314C4" w:rsidRDefault="00D866EF" w:rsidP="00D866EF">
      <w:pPr>
        <w:pStyle w:val="23"/>
        <w:tabs>
          <w:tab w:val="left" w:pos="1421"/>
        </w:tabs>
        <w:spacing w:line="250" w:lineRule="exact"/>
        <w:jc w:val="both"/>
        <w:rPr>
          <w:color w:val="auto"/>
          <w:sz w:val="24"/>
          <w:szCs w:val="24"/>
        </w:rPr>
      </w:pPr>
      <w:r w:rsidRPr="00D314C4">
        <w:rPr>
          <w:color w:val="auto"/>
          <w:sz w:val="24"/>
          <w:szCs w:val="24"/>
        </w:rPr>
        <w:t xml:space="preserve">         2.4.  При представлении Клиентом-резидентом в Банк документов, связанных с проведением операций, после представления информации о коде вида операции в соответствии с пунктом 2.2 Положения, при зачислении иностранной валюты на транзитный валютный счет ОЛ осуществляет проверку соответствия информации Клиента-резидента о коде вида операции, указанной ОЛ в данных по операциям, представленным Клиентом-резидентом документам, связанным с проведением операций.</w:t>
      </w:r>
    </w:p>
    <w:p w:rsidR="00D866EF" w:rsidRPr="00D314C4" w:rsidRDefault="00D866EF" w:rsidP="00D866EF">
      <w:pPr>
        <w:pStyle w:val="23"/>
        <w:shd w:val="clear" w:color="auto" w:fill="auto"/>
        <w:tabs>
          <w:tab w:val="left" w:pos="1421"/>
        </w:tabs>
        <w:spacing w:line="250" w:lineRule="exact"/>
        <w:jc w:val="both"/>
        <w:rPr>
          <w:color w:val="auto"/>
          <w:sz w:val="24"/>
          <w:szCs w:val="24"/>
        </w:rPr>
      </w:pPr>
      <w:r w:rsidRPr="00D314C4">
        <w:rPr>
          <w:color w:val="auto"/>
          <w:sz w:val="24"/>
          <w:szCs w:val="24"/>
        </w:rPr>
        <w:t xml:space="preserve">         В случае если по результатам проверки таких документов, связанных с проведением операций, требуется изменить код вида операции, ранее указанный ОЛ в данных по операциям, ОЛ самостоятельно вносит изменения о коде вида операции в данные по операциям в срок, установленный абзацем третьим пункта 2.3 настоящего Положения.</w:t>
      </w:r>
    </w:p>
    <w:p w:rsidR="00D866EF" w:rsidRPr="00D314C4" w:rsidRDefault="00D866EF" w:rsidP="00D866EF">
      <w:pPr>
        <w:pStyle w:val="23"/>
        <w:shd w:val="clear" w:color="auto" w:fill="auto"/>
        <w:tabs>
          <w:tab w:val="left" w:pos="1421"/>
        </w:tabs>
        <w:spacing w:line="250" w:lineRule="exact"/>
        <w:jc w:val="both"/>
        <w:rPr>
          <w:color w:val="auto"/>
          <w:sz w:val="24"/>
          <w:szCs w:val="24"/>
        </w:rPr>
      </w:pPr>
    </w:p>
    <w:p w:rsidR="00D866EF" w:rsidRPr="00D314C4" w:rsidRDefault="00D866EF" w:rsidP="00D866EF">
      <w:pPr>
        <w:pStyle w:val="23"/>
        <w:tabs>
          <w:tab w:val="left" w:pos="1421"/>
        </w:tabs>
        <w:spacing w:line="250" w:lineRule="exact"/>
        <w:jc w:val="both"/>
        <w:rPr>
          <w:color w:val="auto"/>
          <w:sz w:val="24"/>
          <w:szCs w:val="24"/>
        </w:rPr>
      </w:pPr>
      <w:r w:rsidRPr="00D314C4">
        <w:rPr>
          <w:color w:val="auto"/>
          <w:sz w:val="24"/>
          <w:szCs w:val="24"/>
        </w:rPr>
        <w:t xml:space="preserve">          2.5. Клиент-резидент при списании иностранной валюты с его расчетного счета в иностранной валюте одновременно с распоряжением о списании иностранной валюты должен представить в Банк документы, связанные с проведением операций, за исключением случаев, указанных в пунктах 2.6 и 2.7, абзаце втором пункта 2.8, пункте 10.11 и главе 14 настоящего Положения.</w:t>
      </w:r>
    </w:p>
    <w:p w:rsidR="00D866EF" w:rsidRPr="00D314C4" w:rsidRDefault="003F29C9" w:rsidP="00D866EF">
      <w:pPr>
        <w:pStyle w:val="23"/>
        <w:tabs>
          <w:tab w:val="left" w:pos="1421"/>
        </w:tabs>
        <w:spacing w:line="250" w:lineRule="exact"/>
        <w:jc w:val="both"/>
        <w:rPr>
          <w:color w:val="auto"/>
          <w:sz w:val="24"/>
          <w:szCs w:val="24"/>
        </w:rPr>
      </w:pPr>
      <w:r w:rsidRPr="00D314C4">
        <w:rPr>
          <w:color w:val="auto"/>
          <w:sz w:val="24"/>
          <w:szCs w:val="24"/>
        </w:rPr>
        <w:t xml:space="preserve">          </w:t>
      </w:r>
      <w:r w:rsidR="00D866EF" w:rsidRPr="00D314C4">
        <w:rPr>
          <w:color w:val="auto"/>
          <w:sz w:val="24"/>
          <w:szCs w:val="24"/>
        </w:rPr>
        <w:t>Банк осуществляет списание иностранной валюты с расчетного счета клиента-резидента в иностранной валюте только при представлении клиентом в Банк документов, связанных с проведением операций, за исключением случаев, указанных в пунктах 2.6 и 2.7, абзаце втором пункта 2.8, пункте 10.11 и главе 14 настояще</w:t>
      </w:r>
      <w:r w:rsidRPr="00D314C4">
        <w:rPr>
          <w:color w:val="auto"/>
          <w:sz w:val="24"/>
          <w:szCs w:val="24"/>
        </w:rPr>
        <w:t>го</w:t>
      </w:r>
      <w:r w:rsidR="00D866EF" w:rsidRPr="00D314C4">
        <w:rPr>
          <w:color w:val="auto"/>
          <w:sz w:val="24"/>
          <w:szCs w:val="24"/>
        </w:rPr>
        <w:t xml:space="preserve"> </w:t>
      </w:r>
      <w:r w:rsidRPr="00D314C4">
        <w:rPr>
          <w:color w:val="auto"/>
          <w:sz w:val="24"/>
          <w:szCs w:val="24"/>
        </w:rPr>
        <w:t>Положения</w:t>
      </w:r>
      <w:r w:rsidR="00D866EF" w:rsidRPr="00D314C4">
        <w:rPr>
          <w:color w:val="auto"/>
          <w:sz w:val="24"/>
          <w:szCs w:val="24"/>
        </w:rPr>
        <w:t>.</w:t>
      </w:r>
    </w:p>
    <w:p w:rsidR="003F29C9" w:rsidRPr="00D314C4" w:rsidRDefault="003F29C9" w:rsidP="00D866EF">
      <w:pPr>
        <w:pStyle w:val="23"/>
        <w:shd w:val="clear" w:color="auto" w:fill="auto"/>
        <w:tabs>
          <w:tab w:val="left" w:pos="1421"/>
        </w:tabs>
        <w:spacing w:line="250" w:lineRule="exact"/>
        <w:jc w:val="both"/>
        <w:rPr>
          <w:color w:val="auto"/>
          <w:sz w:val="24"/>
          <w:szCs w:val="24"/>
        </w:rPr>
      </w:pPr>
      <w:r w:rsidRPr="00D314C4">
        <w:rPr>
          <w:color w:val="auto"/>
          <w:sz w:val="24"/>
          <w:szCs w:val="24"/>
        </w:rPr>
        <w:t xml:space="preserve">          ОЛ</w:t>
      </w:r>
      <w:r w:rsidR="00D866EF" w:rsidRPr="00D314C4">
        <w:rPr>
          <w:color w:val="auto"/>
          <w:sz w:val="24"/>
          <w:szCs w:val="24"/>
        </w:rPr>
        <w:t xml:space="preserve"> самостоятельно отражает</w:t>
      </w:r>
      <w:r w:rsidRPr="00D314C4">
        <w:rPr>
          <w:color w:val="auto"/>
          <w:sz w:val="24"/>
          <w:szCs w:val="24"/>
        </w:rPr>
        <w:t xml:space="preserve"> в данных по операциям сведения,</w:t>
      </w:r>
      <w:r w:rsidR="00D866EF" w:rsidRPr="00D314C4">
        <w:rPr>
          <w:color w:val="auto"/>
          <w:sz w:val="24"/>
          <w:szCs w:val="24"/>
        </w:rPr>
        <w:t xml:space="preserve"> включая код вида операции, который соответствует наименованию вида операции, указанному в приложении 1 к Инструкции</w:t>
      </w:r>
      <w:r w:rsidRPr="00D314C4">
        <w:rPr>
          <w:color w:val="auto"/>
          <w:sz w:val="24"/>
          <w:szCs w:val="24"/>
        </w:rPr>
        <w:t xml:space="preserve"> №181-И</w:t>
      </w:r>
      <w:r w:rsidR="00D866EF" w:rsidRPr="00D314C4">
        <w:rPr>
          <w:color w:val="auto"/>
          <w:sz w:val="24"/>
          <w:szCs w:val="24"/>
        </w:rPr>
        <w:t xml:space="preserve">, при списании иностранной валюты с расчетного счета </w:t>
      </w:r>
      <w:r w:rsidRPr="00D314C4">
        <w:rPr>
          <w:color w:val="auto"/>
          <w:sz w:val="24"/>
          <w:szCs w:val="24"/>
        </w:rPr>
        <w:t>Клиента-</w:t>
      </w:r>
      <w:r w:rsidR="00D866EF" w:rsidRPr="00D314C4">
        <w:rPr>
          <w:color w:val="auto"/>
          <w:sz w:val="24"/>
          <w:szCs w:val="24"/>
        </w:rPr>
        <w:t xml:space="preserve">резидента в иностранной валюте на основании представленных </w:t>
      </w:r>
      <w:r w:rsidRPr="00D314C4">
        <w:rPr>
          <w:color w:val="auto"/>
          <w:sz w:val="24"/>
          <w:szCs w:val="24"/>
        </w:rPr>
        <w:t>клиентом</w:t>
      </w:r>
      <w:r w:rsidR="00D866EF" w:rsidRPr="00D314C4">
        <w:rPr>
          <w:color w:val="auto"/>
          <w:sz w:val="24"/>
          <w:szCs w:val="24"/>
        </w:rPr>
        <w:t xml:space="preserve"> в </w:t>
      </w:r>
      <w:r w:rsidRPr="00D314C4">
        <w:rPr>
          <w:color w:val="auto"/>
          <w:sz w:val="24"/>
          <w:szCs w:val="24"/>
        </w:rPr>
        <w:t>Б</w:t>
      </w:r>
      <w:r w:rsidR="00D866EF" w:rsidRPr="00D314C4">
        <w:rPr>
          <w:color w:val="auto"/>
          <w:sz w:val="24"/>
          <w:szCs w:val="24"/>
        </w:rPr>
        <w:t>анк документов, связанных с проведением операций, не позднее двух рабочих дней, следующих за днем списания иностранной валюты с расчетного счета резидента в иностранной валюте.</w:t>
      </w:r>
    </w:p>
    <w:p w:rsidR="003F29C9" w:rsidRPr="00D314C4" w:rsidRDefault="003F29C9" w:rsidP="00D866EF">
      <w:pPr>
        <w:pStyle w:val="23"/>
        <w:shd w:val="clear" w:color="auto" w:fill="auto"/>
        <w:tabs>
          <w:tab w:val="left" w:pos="1421"/>
        </w:tabs>
        <w:spacing w:line="250" w:lineRule="exact"/>
        <w:jc w:val="both"/>
        <w:rPr>
          <w:color w:val="auto"/>
          <w:sz w:val="24"/>
          <w:szCs w:val="24"/>
        </w:rPr>
      </w:pPr>
    </w:p>
    <w:p w:rsidR="003F29C9" w:rsidRPr="00D314C4" w:rsidRDefault="003F29C9" w:rsidP="003F29C9">
      <w:pPr>
        <w:pStyle w:val="23"/>
        <w:tabs>
          <w:tab w:val="left" w:pos="1421"/>
        </w:tabs>
        <w:spacing w:line="250" w:lineRule="exact"/>
        <w:jc w:val="both"/>
        <w:rPr>
          <w:color w:val="auto"/>
          <w:sz w:val="24"/>
          <w:szCs w:val="24"/>
        </w:rPr>
      </w:pPr>
      <w:r w:rsidRPr="00D314C4">
        <w:rPr>
          <w:color w:val="auto"/>
          <w:sz w:val="24"/>
          <w:szCs w:val="24"/>
        </w:rPr>
        <w:t xml:space="preserve">         2.6.  Клиент-резидент не должен представлять документы, связанные с проведением операций, в Банк при осуществлении операций в иностранной валюте в следующих случаях:</w:t>
      </w:r>
    </w:p>
    <w:p w:rsidR="003F29C9" w:rsidRPr="00D314C4" w:rsidRDefault="003F29C9" w:rsidP="003F29C9">
      <w:pPr>
        <w:pStyle w:val="23"/>
        <w:tabs>
          <w:tab w:val="left" w:pos="1421"/>
        </w:tabs>
        <w:spacing w:line="250" w:lineRule="exact"/>
        <w:jc w:val="both"/>
        <w:rPr>
          <w:color w:val="auto"/>
          <w:sz w:val="24"/>
          <w:szCs w:val="24"/>
        </w:rPr>
      </w:pPr>
      <w:r w:rsidRPr="00D314C4">
        <w:rPr>
          <w:color w:val="auto"/>
          <w:sz w:val="24"/>
          <w:szCs w:val="24"/>
        </w:rPr>
        <w:t xml:space="preserve">         - при взыскании с клиента денежных средств в соответствии с законодательством Российской Федерации;</w:t>
      </w:r>
    </w:p>
    <w:p w:rsidR="003F29C9" w:rsidRPr="00D314C4" w:rsidRDefault="003F29C9" w:rsidP="003F29C9">
      <w:pPr>
        <w:pStyle w:val="23"/>
        <w:tabs>
          <w:tab w:val="left" w:pos="1421"/>
        </w:tabs>
        <w:spacing w:line="250" w:lineRule="exact"/>
        <w:jc w:val="both"/>
        <w:rPr>
          <w:color w:val="auto"/>
          <w:sz w:val="24"/>
          <w:szCs w:val="24"/>
        </w:rPr>
      </w:pPr>
      <w:r w:rsidRPr="00D314C4">
        <w:rPr>
          <w:color w:val="auto"/>
          <w:sz w:val="24"/>
          <w:szCs w:val="24"/>
        </w:rPr>
        <w:t xml:space="preserve">         - </w:t>
      </w:r>
      <w:r w:rsidR="00BC644D" w:rsidRPr="00D314C4">
        <w:rPr>
          <w:color w:val="auto"/>
          <w:sz w:val="24"/>
          <w:szCs w:val="24"/>
        </w:rPr>
        <w:t xml:space="preserve"> </w:t>
      </w:r>
      <w:r w:rsidRPr="00D314C4">
        <w:rPr>
          <w:color w:val="auto"/>
          <w:sz w:val="24"/>
          <w:szCs w:val="24"/>
        </w:rPr>
        <w:t>при списании иностранной валюты с расчетного счета клиента в иностранной валюте путем прямого дебетования с согласия резидента (акцепт, в том числе заранее данный акцепт), предусмотренного между Клиентом-резидентом и Банком в соответствии с законодательством РФ о национальной платежной системе;</w:t>
      </w:r>
    </w:p>
    <w:p w:rsidR="003F29C9" w:rsidRPr="00D314C4" w:rsidRDefault="003F29C9" w:rsidP="003F29C9">
      <w:pPr>
        <w:pStyle w:val="23"/>
        <w:tabs>
          <w:tab w:val="left" w:pos="1421"/>
        </w:tabs>
        <w:spacing w:line="250" w:lineRule="exact"/>
        <w:jc w:val="both"/>
        <w:rPr>
          <w:color w:val="auto"/>
          <w:sz w:val="24"/>
          <w:szCs w:val="24"/>
        </w:rPr>
      </w:pPr>
      <w:r w:rsidRPr="00D314C4">
        <w:rPr>
          <w:color w:val="auto"/>
          <w:sz w:val="24"/>
          <w:szCs w:val="24"/>
        </w:rPr>
        <w:t xml:space="preserve">         -  при осуществлении операций между Клиентом-резидентом и Банком;</w:t>
      </w:r>
    </w:p>
    <w:p w:rsidR="003F29C9" w:rsidRPr="00D314C4" w:rsidRDefault="003F29C9" w:rsidP="003F29C9">
      <w:pPr>
        <w:pStyle w:val="23"/>
        <w:tabs>
          <w:tab w:val="left" w:pos="1421"/>
        </w:tabs>
        <w:spacing w:line="250" w:lineRule="exact"/>
        <w:jc w:val="both"/>
        <w:rPr>
          <w:color w:val="auto"/>
          <w:sz w:val="24"/>
          <w:szCs w:val="24"/>
        </w:rPr>
      </w:pPr>
      <w:r w:rsidRPr="00D314C4">
        <w:rPr>
          <w:color w:val="auto"/>
          <w:sz w:val="24"/>
          <w:szCs w:val="24"/>
        </w:rPr>
        <w:t xml:space="preserve">         - </w:t>
      </w:r>
      <w:r w:rsidR="00BC644D" w:rsidRPr="00D314C4">
        <w:rPr>
          <w:color w:val="auto"/>
          <w:sz w:val="24"/>
          <w:szCs w:val="24"/>
        </w:rPr>
        <w:t xml:space="preserve"> </w:t>
      </w:r>
      <w:r w:rsidRPr="00D314C4">
        <w:rPr>
          <w:color w:val="auto"/>
          <w:sz w:val="24"/>
          <w:szCs w:val="24"/>
        </w:rPr>
        <w:t>при списании Клиентом-резидентом иностранной валюты со своего расчетного счета в иностранной валюте и ее зачислении на свой расчетный счет в иностранной валюте, на свой счет по депозиту в иностранной валюте, открытые в Банке, при списании иностранной валюты со своего счета по депозиту, зачислении иностранной валюты на свой счет по депозиту в иностранной валюте, при внесении (снятии) наличной иностранной валюты на свой расчетный счет (со своего расчетного счета) в иностранной валюте;</w:t>
      </w:r>
    </w:p>
    <w:p w:rsidR="003F29C9" w:rsidRPr="00D314C4" w:rsidRDefault="003F29C9" w:rsidP="003F29C9">
      <w:pPr>
        <w:pStyle w:val="23"/>
        <w:tabs>
          <w:tab w:val="left" w:pos="1421"/>
        </w:tabs>
        <w:spacing w:line="250" w:lineRule="exact"/>
        <w:jc w:val="both"/>
        <w:rPr>
          <w:color w:val="auto"/>
          <w:sz w:val="24"/>
          <w:szCs w:val="24"/>
        </w:rPr>
      </w:pPr>
      <w:r w:rsidRPr="00D314C4">
        <w:rPr>
          <w:color w:val="auto"/>
          <w:sz w:val="24"/>
          <w:szCs w:val="24"/>
        </w:rPr>
        <w:t xml:space="preserve">          - при списании </w:t>
      </w:r>
      <w:r w:rsidR="00BC644D" w:rsidRPr="00D314C4">
        <w:rPr>
          <w:color w:val="auto"/>
          <w:sz w:val="24"/>
          <w:szCs w:val="24"/>
        </w:rPr>
        <w:t>Клиентом-</w:t>
      </w:r>
      <w:r w:rsidRPr="00D314C4">
        <w:rPr>
          <w:color w:val="auto"/>
          <w:sz w:val="24"/>
          <w:szCs w:val="24"/>
        </w:rPr>
        <w:t>резидентом иностранной валюты со своего расчетного счета в иностранной валюте в пользу физического лица - нерезидента, связанном с осуществлением выплат пенсий, компенсаций, пособий и иных выплат в случаях, установленных законодательством РФ о пенсионном обеспечении и страховании;</w:t>
      </w:r>
    </w:p>
    <w:p w:rsidR="003F29C9" w:rsidRPr="00D314C4" w:rsidRDefault="00BC644D" w:rsidP="003F29C9">
      <w:pPr>
        <w:pStyle w:val="23"/>
        <w:tabs>
          <w:tab w:val="left" w:pos="1421"/>
        </w:tabs>
        <w:spacing w:line="250" w:lineRule="exact"/>
        <w:jc w:val="both"/>
        <w:rPr>
          <w:color w:val="auto"/>
          <w:sz w:val="24"/>
          <w:szCs w:val="24"/>
        </w:rPr>
      </w:pPr>
      <w:r w:rsidRPr="00D314C4">
        <w:rPr>
          <w:color w:val="auto"/>
          <w:sz w:val="24"/>
          <w:szCs w:val="24"/>
        </w:rPr>
        <w:t xml:space="preserve">          - </w:t>
      </w:r>
      <w:r w:rsidR="003F29C9" w:rsidRPr="00D314C4">
        <w:rPr>
          <w:color w:val="auto"/>
          <w:sz w:val="24"/>
          <w:szCs w:val="24"/>
        </w:rPr>
        <w:t xml:space="preserve">при осуществлении </w:t>
      </w:r>
      <w:r w:rsidRPr="00D314C4">
        <w:rPr>
          <w:color w:val="auto"/>
          <w:sz w:val="24"/>
          <w:szCs w:val="24"/>
        </w:rPr>
        <w:t>Клиентом-</w:t>
      </w:r>
      <w:r w:rsidR="003F29C9" w:rsidRPr="00D314C4">
        <w:rPr>
          <w:color w:val="auto"/>
          <w:sz w:val="24"/>
          <w:szCs w:val="24"/>
        </w:rPr>
        <w:t xml:space="preserve">резидентом операций, связанных со списанием иностранной валюты с расчетного счета </w:t>
      </w:r>
      <w:r w:rsidRPr="00D314C4">
        <w:rPr>
          <w:color w:val="auto"/>
          <w:sz w:val="24"/>
          <w:szCs w:val="24"/>
        </w:rPr>
        <w:t>Клие</w:t>
      </w:r>
      <w:r w:rsidR="003F29C9" w:rsidRPr="00D314C4">
        <w:rPr>
          <w:color w:val="auto"/>
          <w:sz w:val="24"/>
          <w:szCs w:val="24"/>
        </w:rPr>
        <w:t>нта в иностранной валюте с использованием банковской карты, за исключением случая осуществления валютных операций по договору, пр</w:t>
      </w:r>
      <w:r w:rsidRPr="00D314C4">
        <w:rPr>
          <w:color w:val="auto"/>
          <w:sz w:val="24"/>
          <w:szCs w:val="24"/>
        </w:rPr>
        <w:t>инятому на учет Б</w:t>
      </w:r>
      <w:r w:rsidR="003F29C9" w:rsidRPr="00D314C4">
        <w:rPr>
          <w:color w:val="auto"/>
          <w:sz w:val="24"/>
          <w:szCs w:val="24"/>
        </w:rPr>
        <w:t xml:space="preserve">анком в соответствии </w:t>
      </w:r>
      <w:r w:rsidRPr="00D314C4">
        <w:rPr>
          <w:color w:val="auto"/>
          <w:sz w:val="24"/>
          <w:szCs w:val="24"/>
        </w:rPr>
        <w:t>с на</w:t>
      </w:r>
      <w:r w:rsidR="003F29C9" w:rsidRPr="00D314C4">
        <w:rPr>
          <w:color w:val="auto"/>
          <w:sz w:val="24"/>
          <w:szCs w:val="24"/>
        </w:rPr>
        <w:t>стоящ</w:t>
      </w:r>
      <w:r w:rsidRPr="00D314C4">
        <w:rPr>
          <w:color w:val="auto"/>
          <w:sz w:val="24"/>
          <w:szCs w:val="24"/>
        </w:rPr>
        <w:t>им</w:t>
      </w:r>
      <w:r w:rsidR="003F29C9" w:rsidRPr="00D314C4">
        <w:rPr>
          <w:color w:val="auto"/>
          <w:sz w:val="24"/>
          <w:szCs w:val="24"/>
        </w:rPr>
        <w:t xml:space="preserve"> </w:t>
      </w:r>
      <w:r w:rsidRPr="00D314C4">
        <w:rPr>
          <w:color w:val="auto"/>
          <w:sz w:val="24"/>
          <w:szCs w:val="24"/>
        </w:rPr>
        <w:t>Положением</w:t>
      </w:r>
      <w:r w:rsidR="003F29C9" w:rsidRPr="00D314C4">
        <w:rPr>
          <w:color w:val="auto"/>
          <w:sz w:val="24"/>
          <w:szCs w:val="24"/>
        </w:rPr>
        <w:t>;</w:t>
      </w:r>
    </w:p>
    <w:p w:rsidR="003F29C9" w:rsidRPr="00D314C4" w:rsidRDefault="00BC644D" w:rsidP="003F29C9">
      <w:pPr>
        <w:pStyle w:val="23"/>
        <w:tabs>
          <w:tab w:val="left" w:pos="1421"/>
        </w:tabs>
        <w:spacing w:line="250" w:lineRule="exact"/>
        <w:jc w:val="both"/>
        <w:rPr>
          <w:color w:val="auto"/>
          <w:sz w:val="24"/>
          <w:szCs w:val="24"/>
        </w:rPr>
      </w:pPr>
      <w:r w:rsidRPr="00D314C4">
        <w:rPr>
          <w:color w:val="auto"/>
          <w:sz w:val="24"/>
          <w:szCs w:val="24"/>
        </w:rPr>
        <w:t xml:space="preserve">          -  </w:t>
      </w:r>
      <w:r w:rsidR="003F29C9" w:rsidRPr="00D314C4">
        <w:rPr>
          <w:color w:val="auto"/>
          <w:sz w:val="24"/>
          <w:szCs w:val="24"/>
        </w:rPr>
        <w:t xml:space="preserve">при осуществлении </w:t>
      </w:r>
      <w:r w:rsidRPr="00D314C4">
        <w:rPr>
          <w:color w:val="auto"/>
          <w:sz w:val="24"/>
          <w:szCs w:val="24"/>
        </w:rPr>
        <w:t>Клиентом-</w:t>
      </w:r>
      <w:r w:rsidR="003F29C9" w:rsidRPr="00D314C4">
        <w:rPr>
          <w:color w:val="auto"/>
          <w:sz w:val="24"/>
          <w:szCs w:val="24"/>
        </w:rPr>
        <w:t>резидентом операций, связанных с расчетами по аккредитиву, за исключением случаев, указанных в главе 14 настояще</w:t>
      </w:r>
      <w:r w:rsidRPr="00D314C4">
        <w:rPr>
          <w:color w:val="auto"/>
          <w:sz w:val="24"/>
          <w:szCs w:val="24"/>
        </w:rPr>
        <w:t>го</w:t>
      </w:r>
      <w:r w:rsidR="003F29C9" w:rsidRPr="00D314C4">
        <w:rPr>
          <w:color w:val="auto"/>
          <w:sz w:val="24"/>
          <w:szCs w:val="24"/>
        </w:rPr>
        <w:t xml:space="preserve"> </w:t>
      </w:r>
      <w:r w:rsidRPr="00D314C4">
        <w:rPr>
          <w:color w:val="auto"/>
          <w:sz w:val="24"/>
          <w:szCs w:val="24"/>
        </w:rPr>
        <w:t>Положения</w:t>
      </w:r>
      <w:r w:rsidR="003F29C9" w:rsidRPr="00D314C4">
        <w:rPr>
          <w:color w:val="auto"/>
          <w:sz w:val="24"/>
          <w:szCs w:val="24"/>
        </w:rPr>
        <w:t>.</w:t>
      </w:r>
    </w:p>
    <w:p w:rsidR="00D866EF" w:rsidRPr="00D314C4" w:rsidRDefault="00BC644D" w:rsidP="003F29C9">
      <w:pPr>
        <w:pStyle w:val="23"/>
        <w:shd w:val="clear" w:color="auto" w:fill="auto"/>
        <w:tabs>
          <w:tab w:val="left" w:pos="1421"/>
        </w:tabs>
        <w:spacing w:line="250" w:lineRule="exact"/>
        <w:jc w:val="both"/>
        <w:rPr>
          <w:color w:val="auto"/>
          <w:sz w:val="24"/>
          <w:szCs w:val="24"/>
        </w:rPr>
      </w:pPr>
      <w:r w:rsidRPr="00D314C4">
        <w:rPr>
          <w:color w:val="auto"/>
          <w:sz w:val="24"/>
          <w:szCs w:val="24"/>
        </w:rPr>
        <w:t xml:space="preserve">          </w:t>
      </w:r>
      <w:r w:rsidR="003F29C9" w:rsidRPr="00D314C4">
        <w:rPr>
          <w:color w:val="auto"/>
          <w:sz w:val="24"/>
          <w:szCs w:val="24"/>
        </w:rPr>
        <w:t xml:space="preserve">В случаях, указанных в абзацах втором - восьмом настоящего пункта, </w:t>
      </w:r>
      <w:r w:rsidRPr="00D314C4">
        <w:rPr>
          <w:color w:val="auto"/>
          <w:sz w:val="24"/>
          <w:szCs w:val="24"/>
        </w:rPr>
        <w:t>ОЛ</w:t>
      </w:r>
      <w:r w:rsidR="003F29C9" w:rsidRPr="00D314C4">
        <w:rPr>
          <w:color w:val="auto"/>
          <w:sz w:val="24"/>
          <w:szCs w:val="24"/>
        </w:rPr>
        <w:t xml:space="preserve"> самостоятельно отражает в данных по операциям сведения в соответствии с приложением 2 к Инструкции</w:t>
      </w:r>
      <w:r w:rsidRPr="00D314C4">
        <w:rPr>
          <w:color w:val="auto"/>
          <w:sz w:val="24"/>
          <w:szCs w:val="24"/>
        </w:rPr>
        <w:t xml:space="preserve"> № 181-И</w:t>
      </w:r>
      <w:r w:rsidR="003F29C9" w:rsidRPr="00D314C4">
        <w:rPr>
          <w:color w:val="auto"/>
          <w:sz w:val="24"/>
          <w:szCs w:val="24"/>
        </w:rPr>
        <w:t>, включая код вида операции, который соответствует наименованию вида операции, содержащемуся в приложении 1 к Инструкции</w:t>
      </w:r>
      <w:r w:rsidRPr="00D314C4">
        <w:rPr>
          <w:color w:val="auto"/>
          <w:sz w:val="24"/>
          <w:szCs w:val="24"/>
        </w:rPr>
        <w:t xml:space="preserve"> № 181-И</w:t>
      </w:r>
      <w:r w:rsidR="003F29C9" w:rsidRPr="00D314C4">
        <w:rPr>
          <w:color w:val="auto"/>
          <w:sz w:val="24"/>
          <w:szCs w:val="24"/>
        </w:rPr>
        <w:t xml:space="preserve">, по таким операциям. Указанные сведения отражаются </w:t>
      </w:r>
      <w:r w:rsidRPr="00D314C4">
        <w:rPr>
          <w:color w:val="auto"/>
          <w:sz w:val="24"/>
          <w:szCs w:val="24"/>
        </w:rPr>
        <w:t>ОЛ</w:t>
      </w:r>
      <w:r w:rsidR="003F29C9" w:rsidRPr="00D314C4">
        <w:rPr>
          <w:color w:val="auto"/>
          <w:sz w:val="24"/>
          <w:szCs w:val="24"/>
        </w:rPr>
        <w:t xml:space="preserve"> в данных по операциям не позднее двух рабочих дней, следующих за днем зачисления иностранной валюты на счет </w:t>
      </w:r>
      <w:r w:rsidRPr="00D314C4">
        <w:rPr>
          <w:color w:val="auto"/>
          <w:sz w:val="24"/>
          <w:szCs w:val="24"/>
        </w:rPr>
        <w:t>клиента</w:t>
      </w:r>
      <w:r w:rsidR="003F29C9" w:rsidRPr="00D314C4">
        <w:rPr>
          <w:color w:val="auto"/>
          <w:sz w:val="24"/>
          <w:szCs w:val="24"/>
        </w:rPr>
        <w:t xml:space="preserve"> в иностранной валюте (списания и</w:t>
      </w:r>
      <w:r w:rsidRPr="00D314C4">
        <w:rPr>
          <w:color w:val="auto"/>
          <w:sz w:val="24"/>
          <w:szCs w:val="24"/>
        </w:rPr>
        <w:t>ностранной валюты со счета кли</w:t>
      </w:r>
      <w:r w:rsidR="003F29C9" w:rsidRPr="00D314C4">
        <w:rPr>
          <w:color w:val="auto"/>
          <w:sz w:val="24"/>
          <w:szCs w:val="24"/>
        </w:rPr>
        <w:t>ента в иностранной валюте).</w:t>
      </w:r>
      <w:r w:rsidR="00D866EF" w:rsidRPr="00D314C4">
        <w:rPr>
          <w:color w:val="auto"/>
          <w:sz w:val="24"/>
          <w:szCs w:val="24"/>
        </w:rPr>
        <w:t xml:space="preserve">  </w:t>
      </w:r>
    </w:p>
    <w:p w:rsidR="00594FDA" w:rsidRDefault="00BC644D" w:rsidP="00BC644D">
      <w:pPr>
        <w:pStyle w:val="23"/>
        <w:shd w:val="clear" w:color="auto" w:fill="auto"/>
        <w:tabs>
          <w:tab w:val="left" w:pos="1421"/>
        </w:tabs>
        <w:spacing w:line="250" w:lineRule="exact"/>
        <w:jc w:val="both"/>
        <w:rPr>
          <w:color w:val="auto"/>
          <w:sz w:val="24"/>
          <w:szCs w:val="24"/>
        </w:rPr>
      </w:pPr>
      <w:r w:rsidRPr="00D314C4">
        <w:rPr>
          <w:color w:val="auto"/>
          <w:sz w:val="24"/>
          <w:szCs w:val="24"/>
        </w:rPr>
        <w:t xml:space="preserve">          2.7.  </w:t>
      </w:r>
      <w:r w:rsidR="00594FDA" w:rsidRPr="00594FDA">
        <w:rPr>
          <w:color w:val="auto"/>
          <w:sz w:val="24"/>
          <w:szCs w:val="24"/>
        </w:rPr>
        <w:t>При зачислении иностранной валюты на транзитный валютный счет Клиента-резидента или списании иностранной валюты с расчетного счета в иностранной валюте Клиента-резидента по договору, заключенному с нерезидентом, сумма обязательств по которому равна или не превышает в эквиваленте 200 тыс. рублей (далее - контракт, сумма обязательств по которому не превышает в эквиваленте 200 тыс. рублей). Информирование Клиентом-резидентом ОЛ о коде вида операции, соответствующем наименованию вида операции, при зачислении иностранной валюты осуществляется путем предоставления в Банк Сведений о валютных операциях по форме Банка в соответствии с Приложением №1 к Положению, при списании иностранной валюты - путем предоставления в Банк Сведений о валютных операциях по форме Банка в соответствии с Приложением №1 к Положению или путем заполнения соответствующего поля в блоке «информация для валютного контроля» в заявлении на перевод иностранной валюты, оформленном с помощью системы Интернет-Банк</w:t>
      </w:r>
      <w:r w:rsidR="00594FDA">
        <w:rPr>
          <w:color w:val="auto"/>
          <w:sz w:val="24"/>
          <w:szCs w:val="24"/>
        </w:rPr>
        <w:t>.</w:t>
      </w:r>
    </w:p>
    <w:p w:rsidR="00BC644D" w:rsidRPr="00D314C4" w:rsidRDefault="00E03245" w:rsidP="00BC644D">
      <w:pPr>
        <w:pStyle w:val="23"/>
        <w:shd w:val="clear" w:color="auto" w:fill="auto"/>
        <w:tabs>
          <w:tab w:val="left" w:pos="1421"/>
        </w:tabs>
        <w:spacing w:line="250" w:lineRule="exact"/>
        <w:jc w:val="both"/>
        <w:rPr>
          <w:color w:val="auto"/>
          <w:sz w:val="24"/>
          <w:szCs w:val="24"/>
        </w:rPr>
      </w:pPr>
      <w:r w:rsidRPr="00D314C4">
        <w:rPr>
          <w:color w:val="auto"/>
          <w:sz w:val="24"/>
          <w:szCs w:val="24"/>
        </w:rPr>
        <w:t xml:space="preserve">         </w:t>
      </w:r>
      <w:r w:rsidR="00BC644D" w:rsidRPr="00D314C4">
        <w:rPr>
          <w:color w:val="auto"/>
          <w:sz w:val="24"/>
          <w:szCs w:val="24"/>
        </w:rPr>
        <w:t>Сумма обязательств по договору, указанному в абзаце первом настоящего пункта, определяется на дату заключения договора либо в случае изменения суммы обязательств по договору на дату заключения последних изменений (дополнений) к договору, предусматривающих такое изменение суммы. Сумма обязательств по договору рассчитывается по официальному курсу иностранных валют по отношению к рублю, установленному Банком России, или в случае, если официальный курс иностранных валют по отношению к рублю не устанавливается Банком России, по курсу иностранных валют, установленному иным способом, рекомендованным Банком России (далее - курс иностранных валют по отношению к рублю).</w:t>
      </w:r>
    </w:p>
    <w:p w:rsidR="00BC644D" w:rsidRPr="00D314C4" w:rsidRDefault="00BC644D" w:rsidP="00BC644D">
      <w:pPr>
        <w:pStyle w:val="23"/>
        <w:shd w:val="clear" w:color="auto" w:fill="auto"/>
        <w:tabs>
          <w:tab w:val="left" w:pos="1421"/>
        </w:tabs>
        <w:spacing w:line="250" w:lineRule="exact"/>
        <w:jc w:val="both"/>
        <w:rPr>
          <w:color w:val="auto"/>
          <w:sz w:val="24"/>
          <w:szCs w:val="24"/>
        </w:rPr>
      </w:pPr>
    </w:p>
    <w:p w:rsidR="00BC644D" w:rsidRPr="00D314C4" w:rsidRDefault="00BC644D" w:rsidP="00BC644D">
      <w:pPr>
        <w:pStyle w:val="23"/>
        <w:tabs>
          <w:tab w:val="left" w:pos="1421"/>
        </w:tabs>
        <w:spacing w:line="250" w:lineRule="exact"/>
        <w:jc w:val="both"/>
        <w:rPr>
          <w:color w:val="auto"/>
          <w:sz w:val="24"/>
          <w:szCs w:val="24"/>
        </w:rPr>
      </w:pPr>
      <w:r w:rsidRPr="00D314C4">
        <w:rPr>
          <w:color w:val="auto"/>
          <w:sz w:val="24"/>
          <w:szCs w:val="24"/>
        </w:rPr>
        <w:t xml:space="preserve">         2.8. При списании иностранной валюты с клирингового банковского счета в иностранной валюте резидента - клиринговой организации по договору об оказании клиринговых услуг или при зачислении иностранной валюты на клиринговый банковский счет в иностранной валюте резидента - клиринговой организации по договору об оказании клиринговых услуг резидент - клиринговая организация должен представить в Банк документы, связанные с проведением операций по списанию или зачислению иностранной валюты при уплате вознаграждения клиринговой организации по договору об оказании клиринговых услуг, по которому в соответствии с настоящим Положением предусмотрено требование о его постановке на учет.</w:t>
      </w:r>
    </w:p>
    <w:p w:rsidR="00BC644D" w:rsidRPr="00D314C4" w:rsidRDefault="0049191F" w:rsidP="00BC644D">
      <w:pPr>
        <w:pStyle w:val="23"/>
        <w:shd w:val="clear" w:color="auto" w:fill="auto"/>
        <w:tabs>
          <w:tab w:val="left" w:pos="1421"/>
        </w:tabs>
        <w:spacing w:line="250" w:lineRule="exact"/>
        <w:jc w:val="both"/>
        <w:rPr>
          <w:color w:val="auto"/>
          <w:sz w:val="24"/>
          <w:szCs w:val="24"/>
        </w:rPr>
      </w:pPr>
      <w:r w:rsidRPr="00D314C4">
        <w:rPr>
          <w:color w:val="auto"/>
          <w:sz w:val="24"/>
          <w:szCs w:val="24"/>
        </w:rPr>
        <w:t xml:space="preserve">        </w:t>
      </w:r>
      <w:r w:rsidR="00BC644D" w:rsidRPr="00D314C4">
        <w:rPr>
          <w:color w:val="auto"/>
          <w:sz w:val="24"/>
          <w:szCs w:val="24"/>
        </w:rPr>
        <w:t xml:space="preserve">В иных случаях, не связанных с уплатой вознаграждения клиринговой организации по договору об оказании клиринговых услуг, </w:t>
      </w:r>
      <w:r w:rsidRPr="00D314C4">
        <w:rPr>
          <w:color w:val="auto"/>
          <w:sz w:val="24"/>
          <w:szCs w:val="24"/>
        </w:rPr>
        <w:t>ОЛ</w:t>
      </w:r>
      <w:r w:rsidR="00BC644D" w:rsidRPr="00D314C4">
        <w:rPr>
          <w:color w:val="auto"/>
          <w:sz w:val="24"/>
          <w:szCs w:val="24"/>
        </w:rPr>
        <w:t xml:space="preserve"> самостоятельно отражает в данных по операциям сведения в соответствии с приложением 2 к Инструкции</w:t>
      </w:r>
      <w:r w:rsidRPr="00D314C4">
        <w:rPr>
          <w:color w:val="auto"/>
          <w:sz w:val="24"/>
          <w:szCs w:val="24"/>
        </w:rPr>
        <w:t xml:space="preserve"> № 181-И</w:t>
      </w:r>
      <w:r w:rsidR="00BC644D" w:rsidRPr="00D314C4">
        <w:rPr>
          <w:color w:val="auto"/>
          <w:sz w:val="24"/>
          <w:szCs w:val="24"/>
        </w:rPr>
        <w:t>, включая код вида операции, который соответствует наименованию вида операции, в срок, установленный пунктом 2.9 настоящ</w:t>
      </w:r>
      <w:r w:rsidRPr="00D314C4">
        <w:rPr>
          <w:color w:val="auto"/>
          <w:sz w:val="24"/>
          <w:szCs w:val="24"/>
        </w:rPr>
        <w:t>его</w:t>
      </w:r>
      <w:r w:rsidR="00BC644D" w:rsidRPr="00D314C4">
        <w:rPr>
          <w:color w:val="auto"/>
          <w:sz w:val="24"/>
          <w:szCs w:val="24"/>
        </w:rPr>
        <w:t xml:space="preserve"> </w:t>
      </w:r>
      <w:r w:rsidRPr="00D314C4">
        <w:rPr>
          <w:color w:val="auto"/>
          <w:sz w:val="24"/>
          <w:szCs w:val="24"/>
        </w:rPr>
        <w:t>Положения</w:t>
      </w:r>
      <w:r w:rsidR="00BC644D" w:rsidRPr="00D314C4">
        <w:rPr>
          <w:color w:val="auto"/>
          <w:sz w:val="24"/>
          <w:szCs w:val="24"/>
        </w:rPr>
        <w:t>.</w:t>
      </w:r>
    </w:p>
    <w:p w:rsidR="0049191F" w:rsidRPr="00D314C4" w:rsidRDefault="0049191F" w:rsidP="00BC644D">
      <w:pPr>
        <w:pStyle w:val="23"/>
        <w:shd w:val="clear" w:color="auto" w:fill="auto"/>
        <w:tabs>
          <w:tab w:val="left" w:pos="1421"/>
        </w:tabs>
        <w:spacing w:line="250" w:lineRule="exact"/>
        <w:jc w:val="both"/>
        <w:rPr>
          <w:color w:val="auto"/>
          <w:sz w:val="24"/>
          <w:szCs w:val="24"/>
        </w:rPr>
      </w:pPr>
    </w:p>
    <w:p w:rsidR="0049191F" w:rsidRPr="00D314C4" w:rsidRDefault="0049191F" w:rsidP="0049191F">
      <w:pPr>
        <w:pStyle w:val="23"/>
        <w:tabs>
          <w:tab w:val="left" w:pos="1421"/>
        </w:tabs>
        <w:spacing w:line="250" w:lineRule="exact"/>
        <w:jc w:val="both"/>
        <w:rPr>
          <w:color w:val="auto"/>
          <w:sz w:val="24"/>
          <w:szCs w:val="24"/>
        </w:rPr>
      </w:pPr>
      <w:r w:rsidRPr="00D314C4">
        <w:rPr>
          <w:color w:val="auto"/>
          <w:sz w:val="24"/>
          <w:szCs w:val="24"/>
        </w:rPr>
        <w:t xml:space="preserve">         2.9. ОЛ самостоятельно отражает в данных по операциям сведения в соответствии с приложением 2 к Инструкции № 181-И по указанным в пункте 2.7 и абзаце втором пункта 2.8 настоящего Положения операциям, включая код вида операции, на основании представляемой резидентом информации о коде вида операции или документов, связанных с проведением операций (в случае их представления резидентом в уполномоченный банк), и (или) иной информации, которой располагает Банк в связи с проведением операций Клиента-резидента, в следующие сроки:</w:t>
      </w:r>
    </w:p>
    <w:p w:rsidR="0049191F" w:rsidRPr="00D314C4" w:rsidRDefault="0049191F" w:rsidP="0049191F">
      <w:pPr>
        <w:pStyle w:val="23"/>
        <w:tabs>
          <w:tab w:val="left" w:pos="1421"/>
        </w:tabs>
        <w:spacing w:line="250" w:lineRule="exact"/>
        <w:jc w:val="both"/>
        <w:rPr>
          <w:color w:val="auto"/>
          <w:sz w:val="24"/>
          <w:szCs w:val="24"/>
        </w:rPr>
      </w:pPr>
      <w:r w:rsidRPr="00D314C4">
        <w:rPr>
          <w:color w:val="auto"/>
          <w:sz w:val="24"/>
          <w:szCs w:val="24"/>
        </w:rPr>
        <w:t xml:space="preserve">         - при зачислении иностранной валюты на транзитный валютный счет Клиента-резидента - не позднее двух рабочих дней, следующих за днем представления Клиентом Банку информации о коде вида операции;</w:t>
      </w:r>
    </w:p>
    <w:p w:rsidR="0049191F" w:rsidRPr="00D314C4" w:rsidRDefault="0049191F" w:rsidP="0049191F">
      <w:pPr>
        <w:pStyle w:val="23"/>
        <w:shd w:val="clear" w:color="auto" w:fill="auto"/>
        <w:tabs>
          <w:tab w:val="left" w:pos="1421"/>
        </w:tabs>
        <w:spacing w:line="250" w:lineRule="exact"/>
        <w:jc w:val="both"/>
        <w:rPr>
          <w:color w:val="auto"/>
          <w:sz w:val="24"/>
          <w:szCs w:val="24"/>
        </w:rPr>
      </w:pPr>
      <w:r w:rsidRPr="00D314C4">
        <w:rPr>
          <w:color w:val="auto"/>
          <w:sz w:val="24"/>
          <w:szCs w:val="24"/>
        </w:rPr>
        <w:t xml:space="preserve">         - при списании иностранной валюты со счета Клиента-резидента в иностранной валюте - не позднее двух рабочих дней, следующих за днем списания иностранной валюты со счета Клиента-резидента в иностранной валюте.</w:t>
      </w:r>
    </w:p>
    <w:p w:rsidR="0049191F" w:rsidRPr="00D314C4" w:rsidRDefault="0049191F" w:rsidP="0049191F">
      <w:pPr>
        <w:pStyle w:val="23"/>
        <w:shd w:val="clear" w:color="auto" w:fill="auto"/>
        <w:tabs>
          <w:tab w:val="left" w:pos="1421"/>
        </w:tabs>
        <w:spacing w:line="250" w:lineRule="exact"/>
        <w:jc w:val="both"/>
        <w:rPr>
          <w:color w:val="auto"/>
          <w:sz w:val="24"/>
          <w:szCs w:val="24"/>
        </w:rPr>
      </w:pPr>
    </w:p>
    <w:p w:rsidR="0049191F" w:rsidRPr="00D314C4" w:rsidRDefault="0049191F" w:rsidP="0049191F">
      <w:pPr>
        <w:pStyle w:val="23"/>
        <w:tabs>
          <w:tab w:val="left" w:pos="1421"/>
        </w:tabs>
        <w:spacing w:line="250" w:lineRule="exact"/>
        <w:jc w:val="both"/>
        <w:rPr>
          <w:color w:val="auto"/>
          <w:sz w:val="24"/>
          <w:szCs w:val="24"/>
        </w:rPr>
      </w:pPr>
      <w:r w:rsidRPr="00D314C4">
        <w:rPr>
          <w:color w:val="auto"/>
          <w:sz w:val="24"/>
          <w:szCs w:val="24"/>
        </w:rPr>
        <w:t xml:space="preserve">        2.10. Клиент-резидент, включая финансового агента (фактора) - резидента, указанного в части 5 статьи 19 Федерального закона (далее - финансовый агент (фактор) - резидент), при осуществлении операции, связанной со списанием валюты РФ со своего расчетного счета в валюте РФ, открытого в Банке, которая соответствует виду операции, указанному в приложении 1 к Инструкции № 181-И, за исключением случаев, указанных в пунктах 2.14 и 2.15 и абзаце втором пункта 2.16 настоящего Положения, должен представить в Банк одновременно следующие документы:</w:t>
      </w:r>
    </w:p>
    <w:p w:rsidR="0049191F" w:rsidRPr="00D314C4" w:rsidRDefault="0049191F" w:rsidP="0049191F">
      <w:pPr>
        <w:pStyle w:val="23"/>
        <w:tabs>
          <w:tab w:val="left" w:pos="1421"/>
        </w:tabs>
        <w:spacing w:line="250" w:lineRule="exact"/>
        <w:jc w:val="both"/>
        <w:rPr>
          <w:color w:val="auto"/>
          <w:sz w:val="24"/>
          <w:szCs w:val="24"/>
        </w:rPr>
      </w:pPr>
      <w:r w:rsidRPr="00D314C4">
        <w:rPr>
          <w:color w:val="auto"/>
          <w:sz w:val="24"/>
          <w:szCs w:val="24"/>
        </w:rPr>
        <w:t xml:space="preserve">         - распоряжение о переводе денежных средств, предусмотренное Положением Банка России от 19 июня 2012 года N 383-П "О правилах осуществления перевода денежных средств", оформленное с учетом требований, предусмотренных пунктом 2.13 настоящего Положения (далее - расчетный документ по операции);</w:t>
      </w:r>
    </w:p>
    <w:p w:rsidR="0049191F" w:rsidRPr="00D314C4" w:rsidRDefault="0049191F" w:rsidP="0049191F">
      <w:pPr>
        <w:pStyle w:val="23"/>
        <w:shd w:val="clear" w:color="auto" w:fill="auto"/>
        <w:tabs>
          <w:tab w:val="left" w:pos="1421"/>
        </w:tabs>
        <w:spacing w:line="250" w:lineRule="exact"/>
        <w:jc w:val="both"/>
        <w:rPr>
          <w:color w:val="auto"/>
          <w:sz w:val="24"/>
          <w:szCs w:val="24"/>
        </w:rPr>
      </w:pPr>
      <w:r w:rsidRPr="00D314C4">
        <w:rPr>
          <w:color w:val="auto"/>
          <w:sz w:val="24"/>
          <w:szCs w:val="24"/>
        </w:rPr>
        <w:t xml:space="preserve">         - документы, связанные с проведением операций.</w:t>
      </w:r>
    </w:p>
    <w:p w:rsidR="0049191F" w:rsidRPr="00D314C4" w:rsidRDefault="0049191F" w:rsidP="0049191F">
      <w:pPr>
        <w:pStyle w:val="23"/>
        <w:shd w:val="clear" w:color="auto" w:fill="auto"/>
        <w:tabs>
          <w:tab w:val="left" w:pos="1421"/>
        </w:tabs>
        <w:spacing w:line="250" w:lineRule="exact"/>
        <w:jc w:val="both"/>
        <w:rPr>
          <w:color w:val="auto"/>
          <w:sz w:val="24"/>
          <w:szCs w:val="24"/>
        </w:rPr>
      </w:pPr>
    </w:p>
    <w:p w:rsidR="0049191F" w:rsidRPr="00D314C4" w:rsidRDefault="0049191F" w:rsidP="0049191F">
      <w:pPr>
        <w:pStyle w:val="23"/>
        <w:shd w:val="clear" w:color="auto" w:fill="auto"/>
        <w:tabs>
          <w:tab w:val="left" w:pos="1421"/>
        </w:tabs>
        <w:spacing w:line="250" w:lineRule="exact"/>
        <w:jc w:val="both"/>
        <w:rPr>
          <w:color w:val="auto"/>
          <w:sz w:val="24"/>
          <w:szCs w:val="24"/>
        </w:rPr>
      </w:pPr>
      <w:r w:rsidRPr="00D314C4">
        <w:rPr>
          <w:color w:val="auto"/>
          <w:sz w:val="24"/>
          <w:szCs w:val="24"/>
        </w:rPr>
        <w:t xml:space="preserve">       2.11.  В случаях, указанных в пункте 2.10 Положения, Банк осуществляет списание валюты РФ с расчетного счета Клиента-резидента в валюте РФ только при представлении Клиентом в Банк документов, связанных с проведением операций, за исключением случаев, установленных пунктами 2.14 и 2.15 и абза</w:t>
      </w:r>
      <w:r w:rsidR="008942F5" w:rsidRPr="00D314C4">
        <w:rPr>
          <w:color w:val="auto"/>
          <w:sz w:val="24"/>
          <w:szCs w:val="24"/>
        </w:rPr>
        <w:t>цем вторым пункта 2.16 настоящего</w:t>
      </w:r>
      <w:r w:rsidRPr="00D314C4">
        <w:rPr>
          <w:color w:val="auto"/>
          <w:sz w:val="24"/>
          <w:szCs w:val="24"/>
        </w:rPr>
        <w:t xml:space="preserve"> </w:t>
      </w:r>
      <w:r w:rsidR="008942F5" w:rsidRPr="00D314C4">
        <w:rPr>
          <w:color w:val="auto"/>
          <w:sz w:val="24"/>
          <w:szCs w:val="24"/>
        </w:rPr>
        <w:t>Положения</w:t>
      </w:r>
      <w:r w:rsidRPr="00D314C4">
        <w:rPr>
          <w:color w:val="auto"/>
          <w:sz w:val="24"/>
          <w:szCs w:val="24"/>
        </w:rPr>
        <w:t>.</w:t>
      </w:r>
    </w:p>
    <w:p w:rsidR="008942F5" w:rsidRPr="00D314C4" w:rsidRDefault="008942F5" w:rsidP="0049191F">
      <w:pPr>
        <w:pStyle w:val="23"/>
        <w:shd w:val="clear" w:color="auto" w:fill="auto"/>
        <w:tabs>
          <w:tab w:val="left" w:pos="1421"/>
        </w:tabs>
        <w:spacing w:line="250" w:lineRule="exact"/>
        <w:jc w:val="both"/>
        <w:rPr>
          <w:color w:val="auto"/>
          <w:sz w:val="24"/>
          <w:szCs w:val="24"/>
        </w:rPr>
      </w:pPr>
    </w:p>
    <w:p w:rsidR="008942F5" w:rsidRPr="00D314C4" w:rsidRDefault="008942F5" w:rsidP="0049191F">
      <w:pPr>
        <w:pStyle w:val="23"/>
        <w:shd w:val="clear" w:color="auto" w:fill="auto"/>
        <w:tabs>
          <w:tab w:val="left" w:pos="1421"/>
        </w:tabs>
        <w:spacing w:line="250" w:lineRule="exact"/>
        <w:jc w:val="both"/>
        <w:rPr>
          <w:color w:val="auto"/>
          <w:sz w:val="24"/>
          <w:szCs w:val="24"/>
        </w:rPr>
      </w:pPr>
      <w:r w:rsidRPr="00D314C4">
        <w:rPr>
          <w:color w:val="auto"/>
          <w:sz w:val="24"/>
          <w:szCs w:val="24"/>
        </w:rPr>
        <w:t xml:space="preserve">       2.12.   ОЛ самостоятельно отражает в данных по операциям сведения в соответствии с приложением 2 к Инструкции № 181-И, включая код вида операции по указанным в пункте 2.10 операциям, на основании документов, связанных с проведением операций, не позднее двух рабочих дней, следующих за днем списания валюты РФ с расчетного счета Клиента-резидента в валюте РФ.</w:t>
      </w:r>
    </w:p>
    <w:p w:rsidR="008942F5" w:rsidRPr="00D314C4" w:rsidRDefault="008942F5" w:rsidP="0049191F">
      <w:pPr>
        <w:pStyle w:val="23"/>
        <w:shd w:val="clear" w:color="auto" w:fill="auto"/>
        <w:tabs>
          <w:tab w:val="left" w:pos="1421"/>
        </w:tabs>
        <w:spacing w:line="250" w:lineRule="exact"/>
        <w:jc w:val="both"/>
        <w:rPr>
          <w:color w:val="auto"/>
          <w:sz w:val="24"/>
          <w:szCs w:val="24"/>
        </w:rPr>
      </w:pPr>
    </w:p>
    <w:p w:rsidR="008942F5" w:rsidRPr="00D314C4" w:rsidRDefault="008942F5" w:rsidP="008942F5">
      <w:pPr>
        <w:pStyle w:val="23"/>
        <w:tabs>
          <w:tab w:val="left" w:pos="1421"/>
        </w:tabs>
        <w:spacing w:line="250" w:lineRule="exact"/>
        <w:jc w:val="both"/>
        <w:rPr>
          <w:color w:val="auto"/>
          <w:sz w:val="24"/>
          <w:szCs w:val="24"/>
        </w:rPr>
      </w:pPr>
      <w:r w:rsidRPr="00D314C4">
        <w:rPr>
          <w:color w:val="auto"/>
          <w:sz w:val="24"/>
          <w:szCs w:val="24"/>
        </w:rPr>
        <w:t xml:space="preserve">       2.13. В расчетном документе по операции перед текстовой частью в реквизите "Назначение платежа" должен содержаться код вида операции, который соответствует наименованию вида операции, указанному в приложении 1 к Инструкции № 181-И, а также сведениям, содержащимся в представленных Клиентом-резидентом документах, связанных с проведением операций.</w:t>
      </w:r>
    </w:p>
    <w:p w:rsidR="008942F5" w:rsidRPr="00D314C4" w:rsidRDefault="008942F5" w:rsidP="008942F5">
      <w:pPr>
        <w:pStyle w:val="23"/>
        <w:tabs>
          <w:tab w:val="left" w:pos="1421"/>
        </w:tabs>
        <w:spacing w:line="250" w:lineRule="exact"/>
        <w:jc w:val="both"/>
        <w:rPr>
          <w:color w:val="auto"/>
          <w:sz w:val="24"/>
          <w:szCs w:val="24"/>
        </w:rPr>
      </w:pPr>
      <w:r w:rsidRPr="00D314C4">
        <w:rPr>
          <w:color w:val="auto"/>
          <w:sz w:val="24"/>
          <w:szCs w:val="24"/>
        </w:rPr>
        <w:t xml:space="preserve">        Информация о коде вида операции должна быть заключена в фигурные скобки и иметь следующий вид:</w:t>
      </w:r>
    </w:p>
    <w:p w:rsidR="008942F5" w:rsidRPr="00D314C4" w:rsidRDefault="008942F5" w:rsidP="008942F5">
      <w:pPr>
        <w:pStyle w:val="23"/>
        <w:tabs>
          <w:tab w:val="left" w:pos="1421"/>
        </w:tabs>
        <w:spacing w:line="250" w:lineRule="exact"/>
        <w:jc w:val="both"/>
        <w:rPr>
          <w:color w:val="auto"/>
          <w:sz w:val="24"/>
          <w:szCs w:val="24"/>
        </w:rPr>
      </w:pPr>
      <w:r w:rsidRPr="00D314C4">
        <w:rPr>
          <w:color w:val="auto"/>
          <w:sz w:val="24"/>
          <w:szCs w:val="24"/>
        </w:rPr>
        <w:t xml:space="preserve">        {VO&lt;код вида операции&gt;}.</w:t>
      </w:r>
    </w:p>
    <w:p w:rsidR="008942F5" w:rsidRPr="00D314C4" w:rsidRDefault="008942F5" w:rsidP="008942F5">
      <w:pPr>
        <w:pStyle w:val="23"/>
        <w:tabs>
          <w:tab w:val="left" w:pos="1421"/>
        </w:tabs>
        <w:spacing w:line="250" w:lineRule="exact"/>
        <w:jc w:val="both"/>
        <w:rPr>
          <w:color w:val="auto"/>
          <w:sz w:val="24"/>
          <w:szCs w:val="24"/>
        </w:rPr>
      </w:pPr>
      <w:r w:rsidRPr="00D314C4">
        <w:rPr>
          <w:color w:val="auto"/>
          <w:sz w:val="24"/>
          <w:szCs w:val="24"/>
        </w:rPr>
        <w:t xml:space="preserve">         Отступы (пробелы) внутри фигурных скобок не допускаются.</w:t>
      </w:r>
    </w:p>
    <w:p w:rsidR="008942F5" w:rsidRPr="00D314C4" w:rsidRDefault="008942F5" w:rsidP="008942F5">
      <w:pPr>
        <w:pStyle w:val="23"/>
        <w:shd w:val="clear" w:color="auto" w:fill="auto"/>
        <w:tabs>
          <w:tab w:val="left" w:pos="1421"/>
        </w:tabs>
        <w:spacing w:line="250" w:lineRule="exact"/>
        <w:jc w:val="both"/>
        <w:rPr>
          <w:color w:val="auto"/>
          <w:sz w:val="24"/>
          <w:szCs w:val="24"/>
        </w:rPr>
      </w:pPr>
      <w:r w:rsidRPr="00D314C4">
        <w:rPr>
          <w:color w:val="auto"/>
          <w:sz w:val="24"/>
          <w:szCs w:val="24"/>
        </w:rPr>
        <w:t xml:space="preserve">         Символ "VO" указывается прописными латинскими буквами (например, {VO11100}).</w:t>
      </w:r>
    </w:p>
    <w:p w:rsidR="008942F5" w:rsidRPr="00D314C4" w:rsidRDefault="008942F5" w:rsidP="008942F5">
      <w:pPr>
        <w:pStyle w:val="23"/>
        <w:shd w:val="clear" w:color="auto" w:fill="auto"/>
        <w:tabs>
          <w:tab w:val="left" w:pos="1421"/>
        </w:tabs>
        <w:spacing w:line="250" w:lineRule="exact"/>
        <w:jc w:val="both"/>
        <w:rPr>
          <w:color w:val="auto"/>
          <w:sz w:val="24"/>
          <w:szCs w:val="24"/>
        </w:rPr>
      </w:pPr>
    </w:p>
    <w:p w:rsidR="008942F5" w:rsidRPr="00D314C4" w:rsidRDefault="008942F5" w:rsidP="008942F5">
      <w:pPr>
        <w:pStyle w:val="23"/>
        <w:tabs>
          <w:tab w:val="left" w:pos="1421"/>
        </w:tabs>
        <w:spacing w:line="250" w:lineRule="exact"/>
        <w:jc w:val="both"/>
        <w:rPr>
          <w:color w:val="auto"/>
          <w:sz w:val="24"/>
          <w:szCs w:val="24"/>
        </w:rPr>
      </w:pPr>
      <w:r w:rsidRPr="00D314C4">
        <w:rPr>
          <w:color w:val="auto"/>
          <w:sz w:val="24"/>
          <w:szCs w:val="24"/>
        </w:rPr>
        <w:t xml:space="preserve">      2.14. Клиент-резидент не должен представлять в Банк расчетный документ по операции и документы, связанные с проведением операций, в следующих случаях:</w:t>
      </w:r>
    </w:p>
    <w:p w:rsidR="008942F5" w:rsidRPr="00D314C4" w:rsidRDefault="008942F5" w:rsidP="008942F5">
      <w:pPr>
        <w:pStyle w:val="23"/>
        <w:tabs>
          <w:tab w:val="left" w:pos="1421"/>
        </w:tabs>
        <w:spacing w:line="250" w:lineRule="exact"/>
        <w:jc w:val="both"/>
        <w:rPr>
          <w:color w:val="auto"/>
          <w:sz w:val="24"/>
          <w:szCs w:val="24"/>
        </w:rPr>
      </w:pPr>
      <w:r w:rsidRPr="00D314C4">
        <w:rPr>
          <w:color w:val="auto"/>
          <w:sz w:val="24"/>
          <w:szCs w:val="24"/>
        </w:rPr>
        <w:t xml:space="preserve">       - при взыскании с Клиента-резидента в пользу нерезидента денежных средств в соответствии с законодательством РФ;</w:t>
      </w:r>
    </w:p>
    <w:p w:rsidR="008942F5" w:rsidRPr="00D314C4" w:rsidRDefault="008942F5" w:rsidP="008942F5">
      <w:pPr>
        <w:pStyle w:val="23"/>
        <w:tabs>
          <w:tab w:val="left" w:pos="1421"/>
        </w:tabs>
        <w:spacing w:line="250" w:lineRule="exact"/>
        <w:jc w:val="both"/>
        <w:rPr>
          <w:color w:val="auto"/>
          <w:sz w:val="24"/>
          <w:szCs w:val="24"/>
        </w:rPr>
      </w:pPr>
      <w:r w:rsidRPr="00D314C4">
        <w:rPr>
          <w:color w:val="auto"/>
          <w:sz w:val="24"/>
          <w:szCs w:val="24"/>
        </w:rPr>
        <w:t xml:space="preserve">       - при списании валюты РФ с расчетного счета резидента в валюте РФ путем прямого дебетования с согласия резидента (акцепт, в том числе заранее данный акцепт), предусмотренного между Клиентом и Банком в соответствии с законодательством РФ о национальной платежной системе;</w:t>
      </w:r>
    </w:p>
    <w:p w:rsidR="008942F5" w:rsidRPr="00D314C4" w:rsidRDefault="008942F5" w:rsidP="008942F5">
      <w:pPr>
        <w:pStyle w:val="23"/>
        <w:tabs>
          <w:tab w:val="left" w:pos="1421"/>
        </w:tabs>
        <w:spacing w:line="250" w:lineRule="exact"/>
        <w:jc w:val="both"/>
        <w:rPr>
          <w:color w:val="auto"/>
          <w:sz w:val="24"/>
          <w:szCs w:val="24"/>
        </w:rPr>
      </w:pPr>
      <w:r w:rsidRPr="00D314C4">
        <w:rPr>
          <w:color w:val="auto"/>
          <w:sz w:val="24"/>
          <w:szCs w:val="24"/>
        </w:rPr>
        <w:t xml:space="preserve">       - при осуществлении Клиентом-резидентом операций с использованием банковских карт, за исключением случаев осуществления расчетов по договору, принятому на учет Банком в соответствии с настоящим Положении;</w:t>
      </w:r>
    </w:p>
    <w:p w:rsidR="008942F5" w:rsidRPr="00D314C4" w:rsidRDefault="008942F5" w:rsidP="008942F5">
      <w:pPr>
        <w:pStyle w:val="23"/>
        <w:tabs>
          <w:tab w:val="left" w:pos="1421"/>
        </w:tabs>
        <w:spacing w:line="250" w:lineRule="exact"/>
        <w:jc w:val="both"/>
        <w:rPr>
          <w:color w:val="auto"/>
          <w:sz w:val="24"/>
          <w:szCs w:val="24"/>
        </w:rPr>
      </w:pPr>
      <w:r w:rsidRPr="00D314C4">
        <w:rPr>
          <w:color w:val="auto"/>
          <w:sz w:val="24"/>
          <w:szCs w:val="24"/>
        </w:rPr>
        <w:t xml:space="preserve">       - при списании Клиентом-резидентом валюты РФ со своего расчетного счета в валюте РФ в пользу физического лица - нерезидента, связанном с осуществлением выплат пенсий, компенсаций, пособий и иных выплат в случаях, установленных законодательством РФ о пенсионном обеспечении и страховании;</w:t>
      </w:r>
    </w:p>
    <w:p w:rsidR="008942F5" w:rsidRPr="00D314C4" w:rsidRDefault="008942F5" w:rsidP="008942F5">
      <w:pPr>
        <w:pStyle w:val="23"/>
        <w:tabs>
          <w:tab w:val="left" w:pos="1421"/>
        </w:tabs>
        <w:spacing w:line="250" w:lineRule="exact"/>
        <w:jc w:val="both"/>
        <w:rPr>
          <w:color w:val="auto"/>
          <w:sz w:val="24"/>
          <w:szCs w:val="24"/>
        </w:rPr>
      </w:pPr>
      <w:r w:rsidRPr="00D314C4">
        <w:rPr>
          <w:color w:val="auto"/>
          <w:sz w:val="24"/>
          <w:szCs w:val="24"/>
        </w:rPr>
        <w:t xml:space="preserve">       - при осуществлении Клиентом-резидентом операций, связанных с расчетами по аккредитиву, за исключением случаев, указанных в главе 14 настоящего Положения.</w:t>
      </w:r>
    </w:p>
    <w:p w:rsidR="008942F5" w:rsidRPr="00D314C4" w:rsidRDefault="008942F5" w:rsidP="008942F5">
      <w:pPr>
        <w:pStyle w:val="23"/>
        <w:shd w:val="clear" w:color="auto" w:fill="auto"/>
        <w:tabs>
          <w:tab w:val="left" w:pos="1421"/>
        </w:tabs>
        <w:spacing w:line="250" w:lineRule="exact"/>
        <w:jc w:val="both"/>
        <w:rPr>
          <w:color w:val="auto"/>
          <w:sz w:val="24"/>
          <w:szCs w:val="24"/>
        </w:rPr>
      </w:pPr>
      <w:r w:rsidRPr="00D314C4">
        <w:rPr>
          <w:color w:val="auto"/>
          <w:sz w:val="24"/>
          <w:szCs w:val="24"/>
        </w:rPr>
        <w:t xml:space="preserve">       В случаях, указанных в абзацах втором - шестом настоящего пункта, ОЛ самостоятельно отражает в данных по операциям сведения в соответствии с приложением 2 к Инструкции № 181-И, включая код вида операции, соответствующий наименованию вида операции. Указанные сведения отражаются ОЛ в данных по операциям не позднее двух рабочих дней, следующих за днем зачисления валюты РФ на расчетный счет резидента в валюте РФ (списания валюты РФ с расчетного счета резидента в валюте РФ). </w:t>
      </w:r>
    </w:p>
    <w:p w:rsidR="008942F5" w:rsidRPr="00D314C4" w:rsidRDefault="008942F5" w:rsidP="008942F5">
      <w:pPr>
        <w:pStyle w:val="23"/>
        <w:shd w:val="clear" w:color="auto" w:fill="auto"/>
        <w:tabs>
          <w:tab w:val="left" w:pos="1421"/>
        </w:tabs>
        <w:spacing w:line="250" w:lineRule="exact"/>
        <w:jc w:val="both"/>
        <w:rPr>
          <w:color w:val="auto"/>
          <w:sz w:val="24"/>
          <w:szCs w:val="24"/>
        </w:rPr>
      </w:pPr>
    </w:p>
    <w:p w:rsidR="008942F5" w:rsidRPr="00D314C4" w:rsidRDefault="008942F5" w:rsidP="008942F5">
      <w:pPr>
        <w:pStyle w:val="23"/>
        <w:shd w:val="clear" w:color="auto" w:fill="auto"/>
        <w:tabs>
          <w:tab w:val="left" w:pos="1421"/>
        </w:tabs>
        <w:spacing w:line="250" w:lineRule="exact"/>
        <w:jc w:val="both"/>
        <w:rPr>
          <w:color w:val="auto"/>
          <w:sz w:val="24"/>
          <w:szCs w:val="24"/>
        </w:rPr>
      </w:pPr>
      <w:r w:rsidRPr="00D314C4">
        <w:rPr>
          <w:color w:val="auto"/>
          <w:sz w:val="24"/>
          <w:szCs w:val="24"/>
        </w:rPr>
        <w:t xml:space="preserve">        2.15. При списании валюты РФ с расчетного счета Клиента-резидента в валюте РФ по контракту, сумма обязательств по которому не превышает в эквиваленте 200 тыс. рублей, Клиент должен представить в Банк расчетный документ по операции.</w:t>
      </w:r>
    </w:p>
    <w:p w:rsidR="008942F5" w:rsidRPr="00D314C4" w:rsidRDefault="008942F5" w:rsidP="008942F5">
      <w:pPr>
        <w:pStyle w:val="23"/>
        <w:shd w:val="clear" w:color="auto" w:fill="auto"/>
        <w:tabs>
          <w:tab w:val="left" w:pos="1421"/>
        </w:tabs>
        <w:spacing w:line="250" w:lineRule="exact"/>
        <w:jc w:val="both"/>
        <w:rPr>
          <w:color w:val="auto"/>
          <w:sz w:val="24"/>
          <w:szCs w:val="24"/>
        </w:rPr>
      </w:pPr>
    </w:p>
    <w:p w:rsidR="008942F5" w:rsidRPr="00D314C4" w:rsidRDefault="008942F5" w:rsidP="008942F5">
      <w:pPr>
        <w:pStyle w:val="23"/>
        <w:tabs>
          <w:tab w:val="left" w:pos="1421"/>
        </w:tabs>
        <w:spacing w:line="250" w:lineRule="exact"/>
        <w:jc w:val="both"/>
        <w:rPr>
          <w:color w:val="auto"/>
          <w:sz w:val="24"/>
          <w:szCs w:val="24"/>
        </w:rPr>
      </w:pPr>
      <w:r w:rsidRPr="00D314C4">
        <w:rPr>
          <w:color w:val="auto"/>
          <w:sz w:val="24"/>
          <w:szCs w:val="24"/>
        </w:rPr>
        <w:t xml:space="preserve">        2.16. При списании валюты </w:t>
      </w:r>
      <w:r w:rsidR="00382D31" w:rsidRPr="00D314C4">
        <w:rPr>
          <w:color w:val="auto"/>
          <w:sz w:val="24"/>
          <w:szCs w:val="24"/>
        </w:rPr>
        <w:t>РФ</w:t>
      </w:r>
      <w:r w:rsidRPr="00D314C4">
        <w:rPr>
          <w:color w:val="auto"/>
          <w:sz w:val="24"/>
          <w:szCs w:val="24"/>
        </w:rPr>
        <w:t xml:space="preserve"> с клирингового банковского счета в валюте РФ резидента - клиринговой организации по договору об оказании клиринговых услуг в пользу нерезидента резидент - клиринговая организация должен представить в </w:t>
      </w:r>
      <w:r w:rsidR="00382D31" w:rsidRPr="00D314C4">
        <w:rPr>
          <w:color w:val="auto"/>
          <w:sz w:val="24"/>
          <w:szCs w:val="24"/>
        </w:rPr>
        <w:t>Б</w:t>
      </w:r>
      <w:r w:rsidRPr="00D314C4">
        <w:rPr>
          <w:color w:val="auto"/>
          <w:sz w:val="24"/>
          <w:szCs w:val="24"/>
        </w:rPr>
        <w:t>анк расчетный документ по операции и документы, связанные с проведением операций, при уплате вознаграждения клиринговой организации по договору об оказании клиринговых услуг, по которому в соответствии с настоящ</w:t>
      </w:r>
      <w:r w:rsidR="00382D31" w:rsidRPr="00D314C4">
        <w:rPr>
          <w:color w:val="auto"/>
          <w:sz w:val="24"/>
          <w:szCs w:val="24"/>
        </w:rPr>
        <w:t>им</w:t>
      </w:r>
      <w:r w:rsidRPr="00D314C4">
        <w:rPr>
          <w:color w:val="auto"/>
          <w:sz w:val="24"/>
          <w:szCs w:val="24"/>
        </w:rPr>
        <w:t xml:space="preserve"> </w:t>
      </w:r>
      <w:r w:rsidR="00382D31" w:rsidRPr="00D314C4">
        <w:rPr>
          <w:color w:val="auto"/>
          <w:sz w:val="24"/>
          <w:szCs w:val="24"/>
        </w:rPr>
        <w:t>Положением</w:t>
      </w:r>
      <w:r w:rsidRPr="00D314C4">
        <w:rPr>
          <w:color w:val="auto"/>
          <w:sz w:val="24"/>
          <w:szCs w:val="24"/>
        </w:rPr>
        <w:t xml:space="preserve"> предусмотрено требование о его постановке на учет.</w:t>
      </w:r>
    </w:p>
    <w:p w:rsidR="008942F5" w:rsidRPr="00D314C4" w:rsidRDefault="00382D31" w:rsidP="008942F5">
      <w:pPr>
        <w:pStyle w:val="23"/>
        <w:shd w:val="clear" w:color="auto" w:fill="auto"/>
        <w:tabs>
          <w:tab w:val="left" w:pos="1421"/>
        </w:tabs>
        <w:spacing w:line="250" w:lineRule="exact"/>
        <w:jc w:val="both"/>
        <w:rPr>
          <w:color w:val="auto"/>
          <w:sz w:val="24"/>
          <w:szCs w:val="24"/>
        </w:rPr>
      </w:pPr>
      <w:r w:rsidRPr="00D314C4">
        <w:rPr>
          <w:color w:val="auto"/>
          <w:sz w:val="24"/>
          <w:szCs w:val="24"/>
        </w:rPr>
        <w:t xml:space="preserve">        </w:t>
      </w:r>
      <w:r w:rsidR="008942F5" w:rsidRPr="00D314C4">
        <w:rPr>
          <w:color w:val="auto"/>
          <w:sz w:val="24"/>
          <w:szCs w:val="24"/>
        </w:rPr>
        <w:t xml:space="preserve">В иных случаях, не связанных с уплатой вознаграждения клиринговой организации по договору об оказании клиринговых услуг, </w:t>
      </w:r>
      <w:r w:rsidRPr="00D314C4">
        <w:rPr>
          <w:color w:val="auto"/>
          <w:sz w:val="24"/>
          <w:szCs w:val="24"/>
        </w:rPr>
        <w:t>ОЛ</w:t>
      </w:r>
      <w:r w:rsidR="008942F5" w:rsidRPr="00D314C4">
        <w:rPr>
          <w:color w:val="auto"/>
          <w:sz w:val="24"/>
          <w:szCs w:val="24"/>
        </w:rPr>
        <w:t xml:space="preserve"> самостоятельно отражает в данных по операциям сведения в соответствии с приложением 2 к Инструкции</w:t>
      </w:r>
      <w:r w:rsidRPr="00D314C4">
        <w:rPr>
          <w:color w:val="auto"/>
          <w:sz w:val="24"/>
          <w:szCs w:val="24"/>
        </w:rPr>
        <w:t xml:space="preserve"> № 181-И</w:t>
      </w:r>
      <w:r w:rsidR="008942F5" w:rsidRPr="00D314C4">
        <w:rPr>
          <w:color w:val="auto"/>
          <w:sz w:val="24"/>
          <w:szCs w:val="24"/>
        </w:rPr>
        <w:t>, включая код вида операции, который соответствует наименованию вида операции в срок, уста</w:t>
      </w:r>
      <w:r w:rsidRPr="00D314C4">
        <w:rPr>
          <w:color w:val="auto"/>
          <w:sz w:val="24"/>
          <w:szCs w:val="24"/>
        </w:rPr>
        <w:t>новленный пунктом 2.17 настоящего Положения</w:t>
      </w:r>
      <w:r w:rsidR="008942F5" w:rsidRPr="00D314C4">
        <w:rPr>
          <w:color w:val="auto"/>
          <w:sz w:val="24"/>
          <w:szCs w:val="24"/>
        </w:rPr>
        <w:t>.</w:t>
      </w:r>
    </w:p>
    <w:p w:rsidR="00382D31" w:rsidRPr="00D314C4" w:rsidRDefault="00382D31" w:rsidP="008942F5">
      <w:pPr>
        <w:pStyle w:val="23"/>
        <w:shd w:val="clear" w:color="auto" w:fill="auto"/>
        <w:tabs>
          <w:tab w:val="left" w:pos="1421"/>
        </w:tabs>
        <w:spacing w:line="250" w:lineRule="exact"/>
        <w:jc w:val="both"/>
        <w:rPr>
          <w:color w:val="auto"/>
          <w:sz w:val="24"/>
          <w:szCs w:val="24"/>
        </w:rPr>
      </w:pPr>
    </w:p>
    <w:p w:rsidR="00382D31" w:rsidRPr="00D314C4" w:rsidRDefault="00382D31" w:rsidP="008942F5">
      <w:pPr>
        <w:pStyle w:val="23"/>
        <w:shd w:val="clear" w:color="auto" w:fill="auto"/>
        <w:tabs>
          <w:tab w:val="left" w:pos="1421"/>
        </w:tabs>
        <w:spacing w:line="250" w:lineRule="exact"/>
        <w:jc w:val="both"/>
        <w:rPr>
          <w:color w:val="auto"/>
          <w:sz w:val="24"/>
          <w:szCs w:val="24"/>
        </w:rPr>
      </w:pPr>
      <w:r w:rsidRPr="00D314C4">
        <w:rPr>
          <w:color w:val="auto"/>
          <w:sz w:val="24"/>
          <w:szCs w:val="24"/>
        </w:rPr>
        <w:t xml:space="preserve">        2.17. ОЛ самостоятельно отражает в данных по операциям сведения в соответствии с приложением 2 к Инструкции №181-И по указанным в пункте 2.15 и абзаце втором пункта 2.16 операциям, включая код вида операции, на основании информации, содержащейся в расчетном документе по операции или документах, связанных с проведением операций (в случае их представления Клиентом в Банк), и (или) иной информации, которой располагает ОЛ в связи с проведением операций Клиента-резидента. Указанные сведения отражаются ОЛ в данных по операциям не позднее двух рабочих дней, следующих за днем списания валюты РФ с расчетного счета Клиента в валюте РФ.</w:t>
      </w:r>
    </w:p>
    <w:p w:rsidR="00382D31" w:rsidRPr="00D314C4" w:rsidRDefault="00382D31" w:rsidP="008942F5">
      <w:pPr>
        <w:pStyle w:val="23"/>
        <w:shd w:val="clear" w:color="auto" w:fill="auto"/>
        <w:tabs>
          <w:tab w:val="left" w:pos="1421"/>
        </w:tabs>
        <w:spacing w:line="250" w:lineRule="exact"/>
        <w:jc w:val="both"/>
        <w:rPr>
          <w:color w:val="auto"/>
          <w:sz w:val="24"/>
          <w:szCs w:val="24"/>
        </w:rPr>
      </w:pPr>
    </w:p>
    <w:p w:rsidR="00382D31" w:rsidRPr="00D314C4" w:rsidRDefault="00382D31" w:rsidP="00382D31">
      <w:pPr>
        <w:pStyle w:val="23"/>
        <w:tabs>
          <w:tab w:val="left" w:pos="1421"/>
        </w:tabs>
        <w:spacing w:line="250" w:lineRule="exact"/>
        <w:jc w:val="both"/>
        <w:rPr>
          <w:color w:val="auto"/>
          <w:sz w:val="24"/>
          <w:szCs w:val="24"/>
        </w:rPr>
      </w:pPr>
      <w:r w:rsidRPr="00D314C4">
        <w:rPr>
          <w:color w:val="auto"/>
          <w:sz w:val="24"/>
          <w:szCs w:val="24"/>
        </w:rPr>
        <w:t xml:space="preserve">       2.18. Клиент-нерезидент при осуществлении операции, связанной со списанием валюты РФ со своего банковского счета, открытого в Банке в валюте РФ, должен представить в Банк расчетный документ по операции с указанием в нем в порядке, установленном пунктом 2.13  Положения, кода вида операции, который соответствует наименованию вида операции, указанному в приложении 1 к Инструкции № 181-И, за исключением следующих случаев:</w:t>
      </w:r>
    </w:p>
    <w:p w:rsidR="00382D31" w:rsidRPr="00D314C4" w:rsidRDefault="00382D31" w:rsidP="00382D31">
      <w:pPr>
        <w:pStyle w:val="23"/>
        <w:tabs>
          <w:tab w:val="left" w:pos="1421"/>
        </w:tabs>
        <w:spacing w:line="250" w:lineRule="exact"/>
        <w:jc w:val="both"/>
        <w:rPr>
          <w:color w:val="auto"/>
          <w:sz w:val="24"/>
          <w:szCs w:val="24"/>
        </w:rPr>
      </w:pPr>
      <w:r w:rsidRPr="00D314C4">
        <w:rPr>
          <w:color w:val="auto"/>
          <w:sz w:val="24"/>
          <w:szCs w:val="24"/>
        </w:rPr>
        <w:t xml:space="preserve">       - при взыскании с Клиента-нерезидента денежных средств в соответствии с законодательством РФ;</w:t>
      </w:r>
    </w:p>
    <w:p w:rsidR="00382D31" w:rsidRPr="00D314C4" w:rsidRDefault="00382D31" w:rsidP="00382D31">
      <w:pPr>
        <w:pStyle w:val="23"/>
        <w:tabs>
          <w:tab w:val="left" w:pos="1421"/>
        </w:tabs>
        <w:spacing w:line="250" w:lineRule="exact"/>
        <w:jc w:val="both"/>
        <w:rPr>
          <w:color w:val="auto"/>
          <w:sz w:val="24"/>
          <w:szCs w:val="24"/>
        </w:rPr>
      </w:pPr>
      <w:r w:rsidRPr="00D314C4">
        <w:rPr>
          <w:color w:val="auto"/>
          <w:sz w:val="24"/>
          <w:szCs w:val="24"/>
        </w:rPr>
        <w:t xml:space="preserve">       -  при списании валюты РФ с банковского счета Клиент-нерезидента в валюте РФ путем прямого дебетования с согласия Клиент-нерезидента (акцепт, в том числе заранее данный акцепт), предусмотренного между Клиентом-нерезидентом и Банком в соответствии с законодательством РФ о национальной платежной системе;</w:t>
      </w:r>
    </w:p>
    <w:p w:rsidR="00382D31" w:rsidRPr="00D314C4" w:rsidRDefault="00382D31" w:rsidP="00382D31">
      <w:pPr>
        <w:pStyle w:val="23"/>
        <w:tabs>
          <w:tab w:val="left" w:pos="1421"/>
        </w:tabs>
        <w:spacing w:line="250" w:lineRule="exact"/>
        <w:jc w:val="both"/>
        <w:rPr>
          <w:color w:val="auto"/>
          <w:sz w:val="24"/>
          <w:szCs w:val="24"/>
        </w:rPr>
      </w:pPr>
      <w:r w:rsidRPr="00D314C4">
        <w:rPr>
          <w:color w:val="auto"/>
          <w:sz w:val="24"/>
          <w:szCs w:val="24"/>
        </w:rPr>
        <w:t xml:space="preserve">       -  при осуществлении операций в валюте РФ между нерезидентом и Банком;</w:t>
      </w:r>
    </w:p>
    <w:p w:rsidR="00382D31" w:rsidRPr="00D314C4" w:rsidRDefault="00382D31" w:rsidP="00382D31">
      <w:pPr>
        <w:pStyle w:val="23"/>
        <w:tabs>
          <w:tab w:val="left" w:pos="1421"/>
        </w:tabs>
        <w:spacing w:line="250" w:lineRule="exact"/>
        <w:jc w:val="both"/>
        <w:rPr>
          <w:color w:val="auto"/>
          <w:sz w:val="24"/>
          <w:szCs w:val="24"/>
        </w:rPr>
      </w:pPr>
      <w:r w:rsidRPr="00D314C4">
        <w:rPr>
          <w:color w:val="auto"/>
          <w:sz w:val="24"/>
          <w:szCs w:val="24"/>
        </w:rPr>
        <w:t xml:space="preserve">       - при переводе Клиентом-нерезидентом валюты РФ с банковского счета в валюте РФ на другой банковский счет нерезидента, счет по депозиту в валюте РФ Клиента-нерезидента, открытые в одном Банке, при переводе Клиентом-нерезидентом валюты РФ со счета по депозиту в валюте РФ на свой банковский счет; </w:t>
      </w:r>
    </w:p>
    <w:p w:rsidR="00382D31" w:rsidRPr="00D314C4" w:rsidRDefault="00382D31" w:rsidP="00382D31">
      <w:pPr>
        <w:pStyle w:val="23"/>
        <w:tabs>
          <w:tab w:val="left" w:pos="1421"/>
        </w:tabs>
        <w:spacing w:line="250" w:lineRule="exact"/>
        <w:jc w:val="both"/>
        <w:rPr>
          <w:color w:val="auto"/>
          <w:sz w:val="24"/>
          <w:szCs w:val="24"/>
        </w:rPr>
      </w:pPr>
      <w:r w:rsidRPr="00D314C4">
        <w:rPr>
          <w:color w:val="auto"/>
          <w:sz w:val="24"/>
          <w:szCs w:val="24"/>
        </w:rPr>
        <w:t xml:space="preserve">       - при переводе Клиентом-нерезидентом валюты РФ с банковского счета в валюте РФ с использованием банковской карты.</w:t>
      </w:r>
    </w:p>
    <w:p w:rsidR="00382D31" w:rsidRPr="00D314C4" w:rsidRDefault="00382D31" w:rsidP="00382D31">
      <w:pPr>
        <w:pStyle w:val="23"/>
        <w:shd w:val="clear" w:color="auto" w:fill="auto"/>
        <w:tabs>
          <w:tab w:val="left" w:pos="1421"/>
        </w:tabs>
        <w:spacing w:line="250" w:lineRule="exact"/>
        <w:jc w:val="both"/>
        <w:rPr>
          <w:color w:val="auto"/>
          <w:sz w:val="24"/>
          <w:szCs w:val="24"/>
        </w:rPr>
      </w:pPr>
      <w:r w:rsidRPr="00D314C4">
        <w:rPr>
          <w:color w:val="auto"/>
          <w:sz w:val="24"/>
          <w:szCs w:val="24"/>
        </w:rPr>
        <w:t xml:space="preserve">       В случаях, указанных в абзацах втором - шестом настоящего пункта, ОЛ самостоятельно отражает в данных по операциям сведения в соответствии с приложением 2 к Инструкции № 181-И, включая код вида операции, на основании информации, содержащейся в расчетном документе по операции, и (или) иной информации, имеющейся в распоряжении ОЛ, которой располагает </w:t>
      </w:r>
      <w:r w:rsidR="00AB1D93" w:rsidRPr="00D314C4">
        <w:rPr>
          <w:color w:val="auto"/>
          <w:sz w:val="24"/>
          <w:szCs w:val="24"/>
        </w:rPr>
        <w:t>Банк</w:t>
      </w:r>
      <w:r w:rsidRPr="00D314C4">
        <w:rPr>
          <w:color w:val="auto"/>
          <w:sz w:val="24"/>
          <w:szCs w:val="24"/>
        </w:rPr>
        <w:t xml:space="preserve"> в связи с проведением операций </w:t>
      </w:r>
      <w:r w:rsidR="00AB1D93" w:rsidRPr="00D314C4">
        <w:rPr>
          <w:color w:val="auto"/>
          <w:sz w:val="24"/>
          <w:szCs w:val="24"/>
        </w:rPr>
        <w:t>Клиента</w:t>
      </w:r>
      <w:r w:rsidRPr="00D314C4">
        <w:rPr>
          <w:color w:val="auto"/>
          <w:sz w:val="24"/>
          <w:szCs w:val="24"/>
        </w:rPr>
        <w:t xml:space="preserve">. Указанная информация отражается </w:t>
      </w:r>
      <w:r w:rsidR="00AB1D93" w:rsidRPr="00D314C4">
        <w:rPr>
          <w:color w:val="auto"/>
          <w:sz w:val="24"/>
          <w:szCs w:val="24"/>
        </w:rPr>
        <w:t>ОЛ</w:t>
      </w:r>
      <w:r w:rsidRPr="00D314C4">
        <w:rPr>
          <w:color w:val="auto"/>
          <w:sz w:val="24"/>
          <w:szCs w:val="24"/>
        </w:rPr>
        <w:t xml:space="preserve"> в данных по операциям</w:t>
      </w:r>
      <w:r w:rsidR="00024308">
        <w:rPr>
          <w:color w:val="auto"/>
          <w:sz w:val="24"/>
          <w:szCs w:val="24"/>
        </w:rPr>
        <w:t xml:space="preserve"> </w:t>
      </w:r>
      <w:r w:rsidR="00024308" w:rsidRPr="00D91821">
        <w:rPr>
          <w:color w:val="auto"/>
          <w:sz w:val="24"/>
          <w:szCs w:val="24"/>
        </w:rPr>
        <w:t>в срок</w:t>
      </w:r>
      <w:r w:rsidRPr="00D314C4">
        <w:rPr>
          <w:color w:val="auto"/>
          <w:sz w:val="24"/>
          <w:szCs w:val="24"/>
        </w:rPr>
        <w:t xml:space="preserve"> не позднее двух рабочих дней</w:t>
      </w:r>
      <w:r w:rsidR="00594FDA">
        <w:rPr>
          <w:color w:val="auto"/>
          <w:sz w:val="24"/>
          <w:szCs w:val="24"/>
        </w:rPr>
        <w:t xml:space="preserve"> </w:t>
      </w:r>
      <w:r w:rsidR="00594FDA" w:rsidRPr="00D91821">
        <w:rPr>
          <w:color w:val="auto"/>
          <w:sz w:val="24"/>
          <w:szCs w:val="24"/>
        </w:rPr>
        <w:t>после дня</w:t>
      </w:r>
      <w:r w:rsidRPr="00D314C4">
        <w:rPr>
          <w:color w:val="auto"/>
          <w:sz w:val="24"/>
          <w:szCs w:val="24"/>
        </w:rPr>
        <w:t xml:space="preserve"> спи</w:t>
      </w:r>
      <w:r w:rsidR="00AB1D93" w:rsidRPr="00D314C4">
        <w:rPr>
          <w:color w:val="auto"/>
          <w:sz w:val="24"/>
          <w:szCs w:val="24"/>
        </w:rPr>
        <w:t>сания валюты РФ</w:t>
      </w:r>
      <w:r w:rsidRPr="00D314C4">
        <w:rPr>
          <w:color w:val="auto"/>
          <w:sz w:val="24"/>
          <w:szCs w:val="24"/>
        </w:rPr>
        <w:t xml:space="preserve"> с </w:t>
      </w:r>
      <w:r w:rsidR="00594FDA" w:rsidRPr="00D91821">
        <w:rPr>
          <w:color w:val="auto"/>
          <w:sz w:val="24"/>
          <w:szCs w:val="24"/>
        </w:rPr>
        <w:t>банковского</w:t>
      </w:r>
      <w:r w:rsidRPr="00D314C4">
        <w:rPr>
          <w:color w:val="auto"/>
          <w:sz w:val="24"/>
          <w:szCs w:val="24"/>
        </w:rPr>
        <w:t xml:space="preserve"> счета нерезидента в валюте РФ.</w:t>
      </w:r>
    </w:p>
    <w:p w:rsidR="00AB1D93" w:rsidRPr="00D314C4" w:rsidRDefault="00AB1D93" w:rsidP="00382D31">
      <w:pPr>
        <w:pStyle w:val="23"/>
        <w:shd w:val="clear" w:color="auto" w:fill="auto"/>
        <w:tabs>
          <w:tab w:val="left" w:pos="1421"/>
        </w:tabs>
        <w:spacing w:line="250" w:lineRule="exact"/>
        <w:jc w:val="both"/>
        <w:rPr>
          <w:color w:val="auto"/>
          <w:sz w:val="24"/>
          <w:szCs w:val="24"/>
        </w:rPr>
      </w:pPr>
    </w:p>
    <w:p w:rsidR="00AB1D93" w:rsidRPr="00D314C4" w:rsidRDefault="00AB1D93" w:rsidP="00382D31">
      <w:pPr>
        <w:pStyle w:val="23"/>
        <w:shd w:val="clear" w:color="auto" w:fill="auto"/>
        <w:tabs>
          <w:tab w:val="left" w:pos="1421"/>
        </w:tabs>
        <w:spacing w:line="250" w:lineRule="exact"/>
        <w:jc w:val="both"/>
        <w:rPr>
          <w:color w:val="auto"/>
          <w:sz w:val="24"/>
          <w:szCs w:val="24"/>
        </w:rPr>
      </w:pPr>
      <w:r w:rsidRPr="00D314C4">
        <w:rPr>
          <w:color w:val="auto"/>
          <w:sz w:val="24"/>
          <w:szCs w:val="24"/>
        </w:rPr>
        <w:t xml:space="preserve">       2.19. В случае если Банку Клиентом предоставлено право самостоятельно составить расчетный документ по операции с указанием в нем кода вида операции на основании документов, связанных с проведением операции, Банк самостоятельно составляет расчетный документ по операции с указанием в нем кода вида операции.</w:t>
      </w:r>
    </w:p>
    <w:p w:rsidR="00AB1D93" w:rsidRPr="00D314C4" w:rsidRDefault="00AB1D93" w:rsidP="00382D31">
      <w:pPr>
        <w:pStyle w:val="23"/>
        <w:shd w:val="clear" w:color="auto" w:fill="auto"/>
        <w:tabs>
          <w:tab w:val="left" w:pos="1421"/>
        </w:tabs>
        <w:spacing w:line="250" w:lineRule="exact"/>
        <w:jc w:val="both"/>
        <w:rPr>
          <w:color w:val="auto"/>
          <w:sz w:val="24"/>
          <w:szCs w:val="24"/>
        </w:rPr>
      </w:pPr>
    </w:p>
    <w:p w:rsidR="00AB1D93" w:rsidRPr="00D314C4" w:rsidRDefault="00AB1D93" w:rsidP="00AB1D93">
      <w:pPr>
        <w:pStyle w:val="23"/>
        <w:tabs>
          <w:tab w:val="left" w:pos="1421"/>
        </w:tabs>
        <w:spacing w:line="250" w:lineRule="exact"/>
        <w:jc w:val="both"/>
        <w:rPr>
          <w:color w:val="auto"/>
          <w:sz w:val="24"/>
          <w:szCs w:val="24"/>
        </w:rPr>
      </w:pPr>
      <w:r w:rsidRPr="00D314C4">
        <w:rPr>
          <w:color w:val="auto"/>
          <w:sz w:val="24"/>
          <w:szCs w:val="24"/>
        </w:rPr>
        <w:t xml:space="preserve">       2.20.  При изменении сведений, содержащихся в представленных Клиентами-резидентами в  Банк информации о коде вида операции и (или) в документах, связанных с проведением операций, в результате которых необходимо изменить код вида операции, ранее отраженный ОЛ в данных по операциям, Клиент-резидент в срок не позднее пятнадцати рабочих дней после даты оформления документов, подтверждающих такие изменения, должен представить их в Банк.</w:t>
      </w:r>
    </w:p>
    <w:p w:rsidR="00AB1D93" w:rsidRPr="00D314C4" w:rsidRDefault="00AB1D93" w:rsidP="00AB1D93">
      <w:pPr>
        <w:pStyle w:val="23"/>
        <w:tabs>
          <w:tab w:val="left" w:pos="1421"/>
        </w:tabs>
        <w:spacing w:line="250" w:lineRule="exact"/>
        <w:jc w:val="both"/>
        <w:rPr>
          <w:color w:val="auto"/>
          <w:sz w:val="24"/>
          <w:szCs w:val="24"/>
        </w:rPr>
      </w:pPr>
      <w:r w:rsidRPr="00D314C4">
        <w:rPr>
          <w:color w:val="auto"/>
          <w:sz w:val="24"/>
          <w:szCs w:val="24"/>
        </w:rPr>
        <w:t xml:space="preserve">        Датой оформления документа, подтверждающего такие изменения, считается наиболее поздняя по сроку дата его подписания или дата вступления его в силу либо в случае отсутствия этих дат - дата его составления.</w:t>
      </w:r>
    </w:p>
    <w:p w:rsidR="00AB1D93" w:rsidRPr="00D314C4" w:rsidRDefault="00AB1D93" w:rsidP="00AB1D93">
      <w:pPr>
        <w:pStyle w:val="23"/>
        <w:shd w:val="clear" w:color="auto" w:fill="auto"/>
        <w:tabs>
          <w:tab w:val="left" w:pos="1421"/>
        </w:tabs>
        <w:spacing w:line="250" w:lineRule="exact"/>
        <w:jc w:val="both"/>
        <w:rPr>
          <w:color w:val="auto"/>
          <w:sz w:val="24"/>
          <w:szCs w:val="24"/>
        </w:rPr>
      </w:pPr>
      <w:r w:rsidRPr="00D314C4">
        <w:rPr>
          <w:color w:val="auto"/>
          <w:sz w:val="24"/>
          <w:szCs w:val="24"/>
        </w:rPr>
        <w:t xml:space="preserve">        ОЛ самостоятельно отражает изменения о коде вида операции в данных по операциям не позднее двух рабочих дней, следующих за днем представления резидентом таких документов в Банк.</w:t>
      </w:r>
    </w:p>
    <w:p w:rsidR="00AB1D93" w:rsidRPr="00D314C4" w:rsidRDefault="00AB1D93" w:rsidP="00AB1D93">
      <w:pPr>
        <w:pStyle w:val="23"/>
        <w:shd w:val="clear" w:color="auto" w:fill="auto"/>
        <w:tabs>
          <w:tab w:val="left" w:pos="1421"/>
        </w:tabs>
        <w:spacing w:line="250" w:lineRule="exact"/>
        <w:jc w:val="both"/>
        <w:rPr>
          <w:color w:val="auto"/>
          <w:sz w:val="24"/>
          <w:szCs w:val="24"/>
        </w:rPr>
      </w:pPr>
    </w:p>
    <w:p w:rsidR="00AB1D93" w:rsidRPr="00D314C4" w:rsidRDefault="00AB1D93" w:rsidP="00AB1D93">
      <w:pPr>
        <w:pStyle w:val="23"/>
        <w:tabs>
          <w:tab w:val="left" w:pos="1421"/>
        </w:tabs>
        <w:spacing w:line="250" w:lineRule="exact"/>
        <w:jc w:val="both"/>
        <w:rPr>
          <w:color w:val="auto"/>
          <w:sz w:val="24"/>
          <w:szCs w:val="24"/>
        </w:rPr>
      </w:pPr>
      <w:r w:rsidRPr="00D314C4">
        <w:rPr>
          <w:color w:val="auto"/>
          <w:sz w:val="24"/>
          <w:szCs w:val="24"/>
        </w:rPr>
        <w:t xml:space="preserve">       2.21.  В случае если в представленных Клиентом-резидентом документах, связанных с проведением операций, содержится недостаточно информации для отражения кода вида операции в данных по операциям, ОЛ должно запросить</w:t>
      </w:r>
      <w:r w:rsidR="00F82276" w:rsidRPr="00D314C4">
        <w:rPr>
          <w:color w:val="auto"/>
          <w:sz w:val="24"/>
          <w:szCs w:val="24"/>
        </w:rPr>
        <w:t xml:space="preserve"> </w:t>
      </w:r>
      <w:r w:rsidRPr="00D314C4">
        <w:rPr>
          <w:color w:val="auto"/>
          <w:sz w:val="24"/>
          <w:szCs w:val="24"/>
        </w:rPr>
        <w:t>у Клиента-резидента и Клиент-резидент должен представить дополнительные документы и (или) информацию, позволяющие на их основании указать в данных по операциям соответствующий проводимой операции код вида операции, в срок не позднее трех рабочих дней, следующих за датой запроса ОЛ о предоставлении дополнительных документов.</w:t>
      </w:r>
      <w:r w:rsidR="004778D0" w:rsidRPr="00D314C4">
        <w:rPr>
          <w:color w:val="auto"/>
          <w:sz w:val="24"/>
          <w:szCs w:val="24"/>
        </w:rPr>
        <w:t xml:space="preserve"> Запрос ОЛ отправляет Клиенту-резиденту в свободной форме в виде текстового сообщения по системе Интернет-Банк или на бумажном носителе.</w:t>
      </w:r>
    </w:p>
    <w:p w:rsidR="00AB1D93" w:rsidRPr="00D314C4" w:rsidRDefault="00AB1D93" w:rsidP="00AB1D93">
      <w:pPr>
        <w:pStyle w:val="23"/>
        <w:shd w:val="clear" w:color="auto" w:fill="auto"/>
        <w:tabs>
          <w:tab w:val="left" w:pos="1421"/>
        </w:tabs>
        <w:spacing w:line="250" w:lineRule="exact"/>
        <w:jc w:val="both"/>
        <w:rPr>
          <w:color w:val="auto"/>
          <w:sz w:val="24"/>
          <w:szCs w:val="24"/>
        </w:rPr>
      </w:pPr>
      <w:r w:rsidRPr="00D314C4">
        <w:rPr>
          <w:color w:val="auto"/>
          <w:sz w:val="24"/>
          <w:szCs w:val="24"/>
        </w:rPr>
        <w:t xml:space="preserve">        Клиент-резидент вправе представить ОЛ без его запроса дополнительные документы и (или) информацию, позволяющие на их основании указать в данных по операциям соответствующий проводимой операции код вида операции.</w:t>
      </w:r>
    </w:p>
    <w:p w:rsidR="00AB1D93" w:rsidRPr="00D314C4" w:rsidRDefault="00AB1D93" w:rsidP="00AB1D93">
      <w:pPr>
        <w:pStyle w:val="23"/>
        <w:shd w:val="clear" w:color="auto" w:fill="auto"/>
        <w:tabs>
          <w:tab w:val="left" w:pos="1421"/>
        </w:tabs>
        <w:spacing w:line="250" w:lineRule="exact"/>
        <w:jc w:val="both"/>
        <w:rPr>
          <w:color w:val="auto"/>
          <w:sz w:val="24"/>
          <w:szCs w:val="24"/>
        </w:rPr>
      </w:pPr>
    </w:p>
    <w:p w:rsidR="00594FDA" w:rsidRPr="00594FDA" w:rsidRDefault="00AB1D93" w:rsidP="00594FDA">
      <w:pPr>
        <w:pStyle w:val="23"/>
        <w:tabs>
          <w:tab w:val="left" w:pos="1421"/>
        </w:tabs>
        <w:spacing w:line="250" w:lineRule="exact"/>
        <w:jc w:val="both"/>
        <w:rPr>
          <w:color w:val="auto"/>
          <w:sz w:val="24"/>
          <w:szCs w:val="24"/>
        </w:rPr>
      </w:pPr>
      <w:r w:rsidRPr="00D314C4">
        <w:rPr>
          <w:color w:val="auto"/>
          <w:sz w:val="24"/>
          <w:szCs w:val="24"/>
        </w:rPr>
        <w:t xml:space="preserve">       2.22. </w:t>
      </w:r>
      <w:r w:rsidR="00594FDA" w:rsidRPr="00594FDA">
        <w:rPr>
          <w:color w:val="auto"/>
          <w:sz w:val="24"/>
          <w:szCs w:val="24"/>
        </w:rPr>
        <w:t xml:space="preserve">При зачислении иностранной валюты на транзитный валютный счет резидента, при списании иностранной валюты с расчетного счета в иностранной валюте резидента, при зачислении валюты РФ на расчетный счет в валюте РФ резидента, при списании валюты РФ с расчетного счета в валюте РФ резидента по договорам, принятым на учет Банком в соответствии с настоящим Положением, Клиент-резидент должен представить в Банк информацию об уникальном номере договора, присвоенном в порядке, установленном настоящим Положением, путем предоставления в Банк Сведений о валютных операциях по форме Банка в соответствии с Приложением №1 к Положению. При списании иностранной валюты, валюты РФ с расчетного счета резидента с использованием системы Интернет-банк, информация об уникальном номере договора также может быть предоставлена путем заполнения соответствующего поля в блоке «информация для валютного контроля» в заявлении на перевод иностранной валюты, платежного поручения. Указанная в настоящем пункте информация представляется в Банк в следующие сроки: </w:t>
      </w:r>
    </w:p>
    <w:p w:rsidR="00594FDA" w:rsidRPr="00594FDA" w:rsidRDefault="00594FDA" w:rsidP="00594FDA">
      <w:pPr>
        <w:pStyle w:val="23"/>
        <w:tabs>
          <w:tab w:val="left" w:pos="1421"/>
        </w:tabs>
        <w:spacing w:line="250" w:lineRule="exact"/>
        <w:jc w:val="both"/>
        <w:rPr>
          <w:color w:val="auto"/>
          <w:sz w:val="24"/>
          <w:szCs w:val="24"/>
        </w:rPr>
      </w:pPr>
      <w:r w:rsidRPr="00594FDA">
        <w:rPr>
          <w:color w:val="auto"/>
          <w:sz w:val="24"/>
          <w:szCs w:val="24"/>
        </w:rPr>
        <w:t xml:space="preserve">       -  при зачислении иностранной валюты на транзитный валютный счет - одновременно с представлением информации о коде вида операции или документов, связанных с проведением операций, позволяющих на их основании указать в данных по операциям соответствующий проводимой операции код вида операции, в зависимости от того, какое из указанных событий наступит раньше;</w:t>
      </w:r>
    </w:p>
    <w:p w:rsidR="00594FDA" w:rsidRPr="00594FDA" w:rsidRDefault="00594FDA" w:rsidP="00594FDA">
      <w:pPr>
        <w:pStyle w:val="23"/>
        <w:tabs>
          <w:tab w:val="left" w:pos="1421"/>
        </w:tabs>
        <w:spacing w:line="250" w:lineRule="exact"/>
        <w:jc w:val="both"/>
        <w:rPr>
          <w:color w:val="auto"/>
          <w:sz w:val="24"/>
          <w:szCs w:val="24"/>
        </w:rPr>
      </w:pPr>
      <w:r w:rsidRPr="00594FDA">
        <w:rPr>
          <w:color w:val="auto"/>
          <w:sz w:val="24"/>
          <w:szCs w:val="24"/>
        </w:rPr>
        <w:t xml:space="preserve">       - при зачислении валюты РФ на расчетный счет в валюте РФ - не позднее пятнадцати рабочих дней после даты ее зачисления на расчетный счет Клиента-резидента, указанной в выписке по операциям на счете либо в ином документе, переданном Банком Клиенту-резиденту, который содержит информацию о зачислении валюты РФ на этот расчетный счет Клиента (далее - выписка по операциям на счете);</w:t>
      </w:r>
    </w:p>
    <w:p w:rsidR="00594FDA" w:rsidRPr="00594FDA" w:rsidRDefault="00594FDA" w:rsidP="00594FDA">
      <w:pPr>
        <w:pStyle w:val="23"/>
        <w:tabs>
          <w:tab w:val="left" w:pos="1421"/>
        </w:tabs>
        <w:spacing w:line="250" w:lineRule="exact"/>
        <w:jc w:val="both"/>
        <w:rPr>
          <w:color w:val="auto"/>
          <w:sz w:val="24"/>
          <w:szCs w:val="24"/>
        </w:rPr>
      </w:pPr>
      <w:r w:rsidRPr="00594FDA">
        <w:rPr>
          <w:color w:val="auto"/>
          <w:sz w:val="24"/>
          <w:szCs w:val="24"/>
        </w:rPr>
        <w:t xml:space="preserve">        - при списании иностранной валюты с расчетного счета в иностранной валюте - одновременно с распоряжением о списании иностранной валюты;</w:t>
      </w:r>
    </w:p>
    <w:p w:rsidR="00594FDA" w:rsidRDefault="00594FDA" w:rsidP="00594FDA">
      <w:pPr>
        <w:pStyle w:val="23"/>
        <w:tabs>
          <w:tab w:val="left" w:pos="1421"/>
        </w:tabs>
        <w:spacing w:line="250" w:lineRule="exact"/>
        <w:jc w:val="both"/>
        <w:rPr>
          <w:color w:val="auto"/>
          <w:sz w:val="24"/>
          <w:szCs w:val="24"/>
        </w:rPr>
      </w:pPr>
      <w:r w:rsidRPr="00594FDA">
        <w:rPr>
          <w:color w:val="auto"/>
          <w:sz w:val="24"/>
          <w:szCs w:val="24"/>
        </w:rPr>
        <w:t xml:space="preserve">        -  при списании валюты РФ с расчетного счета в валюте РФ - одновременно с расчетным документом по операции.</w:t>
      </w:r>
    </w:p>
    <w:p w:rsidR="00AB1D93" w:rsidRPr="00D314C4" w:rsidRDefault="00E66BB4" w:rsidP="00594FDA">
      <w:pPr>
        <w:pStyle w:val="23"/>
        <w:tabs>
          <w:tab w:val="left" w:pos="1421"/>
        </w:tabs>
        <w:spacing w:line="250" w:lineRule="exact"/>
        <w:jc w:val="both"/>
        <w:rPr>
          <w:color w:val="auto"/>
          <w:sz w:val="24"/>
          <w:szCs w:val="24"/>
        </w:rPr>
      </w:pPr>
      <w:r w:rsidRPr="00D314C4">
        <w:rPr>
          <w:color w:val="auto"/>
          <w:sz w:val="24"/>
          <w:szCs w:val="24"/>
        </w:rPr>
        <w:t xml:space="preserve">        </w:t>
      </w:r>
      <w:r w:rsidR="00AB1D93" w:rsidRPr="00D314C4">
        <w:rPr>
          <w:color w:val="auto"/>
          <w:sz w:val="24"/>
          <w:szCs w:val="24"/>
        </w:rPr>
        <w:t xml:space="preserve">Операция по списанию иностранной валюты или валюты </w:t>
      </w:r>
      <w:r w:rsidRPr="00D314C4">
        <w:rPr>
          <w:color w:val="auto"/>
          <w:sz w:val="24"/>
          <w:szCs w:val="24"/>
        </w:rPr>
        <w:t>РФ</w:t>
      </w:r>
      <w:r w:rsidR="00AB1D93" w:rsidRPr="00D314C4">
        <w:rPr>
          <w:color w:val="auto"/>
          <w:sz w:val="24"/>
          <w:szCs w:val="24"/>
        </w:rPr>
        <w:t xml:space="preserve"> со счета </w:t>
      </w:r>
      <w:r w:rsidRPr="00D314C4">
        <w:rPr>
          <w:color w:val="auto"/>
          <w:sz w:val="24"/>
          <w:szCs w:val="24"/>
        </w:rPr>
        <w:t>Клиента-</w:t>
      </w:r>
      <w:r w:rsidR="00AB1D93" w:rsidRPr="00D314C4">
        <w:rPr>
          <w:color w:val="auto"/>
          <w:sz w:val="24"/>
          <w:szCs w:val="24"/>
        </w:rPr>
        <w:t xml:space="preserve">резидента не осуществляется по договору, который не поставлен на учет в </w:t>
      </w:r>
      <w:r w:rsidRPr="00D314C4">
        <w:rPr>
          <w:color w:val="auto"/>
          <w:sz w:val="24"/>
          <w:szCs w:val="24"/>
        </w:rPr>
        <w:t>Б</w:t>
      </w:r>
      <w:r w:rsidR="00AB1D93" w:rsidRPr="00D314C4">
        <w:rPr>
          <w:color w:val="auto"/>
          <w:sz w:val="24"/>
          <w:szCs w:val="24"/>
        </w:rPr>
        <w:t xml:space="preserve">анке в соответствии </w:t>
      </w:r>
      <w:r w:rsidRPr="00D314C4">
        <w:rPr>
          <w:color w:val="auto"/>
          <w:sz w:val="24"/>
          <w:szCs w:val="24"/>
        </w:rPr>
        <w:t>настоящим Положением</w:t>
      </w:r>
      <w:r w:rsidR="00AB1D93" w:rsidRPr="00D314C4">
        <w:rPr>
          <w:color w:val="auto"/>
          <w:sz w:val="24"/>
          <w:szCs w:val="24"/>
        </w:rPr>
        <w:t>.</w:t>
      </w:r>
    </w:p>
    <w:p w:rsidR="00E66BB4" w:rsidRPr="00D314C4" w:rsidRDefault="00E66BB4" w:rsidP="00AB1D93">
      <w:pPr>
        <w:pStyle w:val="23"/>
        <w:shd w:val="clear" w:color="auto" w:fill="auto"/>
        <w:tabs>
          <w:tab w:val="left" w:pos="1421"/>
        </w:tabs>
        <w:spacing w:line="250" w:lineRule="exact"/>
        <w:jc w:val="both"/>
        <w:rPr>
          <w:color w:val="auto"/>
          <w:sz w:val="24"/>
          <w:szCs w:val="24"/>
        </w:rPr>
      </w:pPr>
    </w:p>
    <w:p w:rsidR="00E66BB4" w:rsidRPr="00D314C4" w:rsidRDefault="00E66BB4" w:rsidP="00E66BB4">
      <w:pPr>
        <w:pStyle w:val="23"/>
        <w:tabs>
          <w:tab w:val="left" w:pos="1421"/>
        </w:tabs>
        <w:spacing w:line="250" w:lineRule="exact"/>
        <w:jc w:val="both"/>
        <w:rPr>
          <w:color w:val="auto"/>
          <w:sz w:val="24"/>
          <w:szCs w:val="24"/>
        </w:rPr>
      </w:pPr>
      <w:r w:rsidRPr="00D314C4">
        <w:rPr>
          <w:color w:val="auto"/>
          <w:sz w:val="24"/>
          <w:szCs w:val="24"/>
        </w:rPr>
        <w:t xml:space="preserve">        2.23. При зачислении валюты РФ на расчетный счет Клиента-резидента в валюте РФ по договорам, принятым на учет Банком в соответствии с настоящим Положением, Клиент-резидент должен представить в Банк документы, связанные с проведением операций, не позднее пятнадцати рабочих дней после даты ее зачисления на расчетный счет Клиента-резидента, указанной в выписке по операциям на счете.</w:t>
      </w:r>
      <w:r w:rsidR="006555FA" w:rsidRPr="00D314C4">
        <w:rPr>
          <w:color w:val="auto"/>
          <w:sz w:val="24"/>
          <w:szCs w:val="24"/>
        </w:rPr>
        <w:t xml:space="preserve"> Документы предоставляются в Банк в соответствии с пункт</w:t>
      </w:r>
      <w:r w:rsidR="005E65D9" w:rsidRPr="00D314C4">
        <w:rPr>
          <w:color w:val="auto"/>
          <w:sz w:val="24"/>
          <w:szCs w:val="24"/>
        </w:rPr>
        <w:t>ом</w:t>
      </w:r>
      <w:r w:rsidR="006555FA" w:rsidRPr="00D314C4">
        <w:rPr>
          <w:color w:val="auto"/>
          <w:sz w:val="24"/>
          <w:szCs w:val="24"/>
        </w:rPr>
        <w:t xml:space="preserve"> 1.2. и </w:t>
      </w:r>
      <w:r w:rsidR="005E65D9" w:rsidRPr="00D314C4">
        <w:rPr>
          <w:color w:val="auto"/>
          <w:sz w:val="24"/>
          <w:szCs w:val="24"/>
        </w:rPr>
        <w:t>главой 15</w:t>
      </w:r>
      <w:r w:rsidR="006555FA" w:rsidRPr="00D314C4">
        <w:rPr>
          <w:color w:val="auto"/>
          <w:sz w:val="24"/>
          <w:szCs w:val="24"/>
        </w:rPr>
        <w:t xml:space="preserve"> настоящего Положения.</w:t>
      </w:r>
    </w:p>
    <w:p w:rsidR="00E66BB4" w:rsidRPr="00D314C4" w:rsidRDefault="00E66BB4" w:rsidP="00E66BB4">
      <w:pPr>
        <w:pStyle w:val="23"/>
        <w:shd w:val="clear" w:color="auto" w:fill="auto"/>
        <w:tabs>
          <w:tab w:val="left" w:pos="1421"/>
        </w:tabs>
        <w:spacing w:line="250" w:lineRule="exact"/>
        <w:jc w:val="both"/>
        <w:rPr>
          <w:color w:val="auto"/>
          <w:sz w:val="24"/>
          <w:szCs w:val="24"/>
        </w:rPr>
      </w:pPr>
      <w:r w:rsidRPr="00D314C4">
        <w:rPr>
          <w:color w:val="auto"/>
          <w:sz w:val="24"/>
          <w:szCs w:val="24"/>
        </w:rPr>
        <w:t xml:space="preserve">        При зачислении валюты РФ на расчетный счет Клиента-резидента в валюте РФ, поступившей от нерезидента, в случае несогласия Клиента-резидента с кодом вида операции, указанным в поступившем от нерезидента расчетном документе по операции, либо в случае отсутствия в расчетном документе по операции кода вида операции, Клиент-резидент одновременно с документами, связанными с проведением операций, вправе представить в Банк информацию о соответствующем таким документам коде вида операции путем предоставления в Банк </w:t>
      </w:r>
      <w:r w:rsidR="006555FA" w:rsidRPr="00D314C4">
        <w:rPr>
          <w:color w:val="auto"/>
          <w:sz w:val="24"/>
          <w:szCs w:val="24"/>
        </w:rPr>
        <w:t>Сведений</w:t>
      </w:r>
      <w:r w:rsidRPr="00D314C4">
        <w:rPr>
          <w:color w:val="auto"/>
          <w:sz w:val="24"/>
          <w:szCs w:val="24"/>
        </w:rPr>
        <w:t xml:space="preserve"> о валютных операциях по форме Банка в соответствии с Приложением №1 к Положению.</w:t>
      </w:r>
    </w:p>
    <w:p w:rsidR="00E66BB4" w:rsidRPr="00D314C4" w:rsidRDefault="00E66BB4" w:rsidP="00E66BB4">
      <w:pPr>
        <w:pStyle w:val="23"/>
        <w:shd w:val="clear" w:color="auto" w:fill="auto"/>
        <w:tabs>
          <w:tab w:val="left" w:pos="1421"/>
        </w:tabs>
        <w:spacing w:line="250" w:lineRule="exact"/>
        <w:jc w:val="both"/>
        <w:rPr>
          <w:color w:val="auto"/>
          <w:sz w:val="24"/>
          <w:szCs w:val="24"/>
        </w:rPr>
      </w:pPr>
    </w:p>
    <w:p w:rsidR="00594FDA" w:rsidRPr="00594FDA" w:rsidRDefault="00E66BB4" w:rsidP="00594FDA">
      <w:pPr>
        <w:pStyle w:val="23"/>
        <w:tabs>
          <w:tab w:val="left" w:pos="1421"/>
        </w:tabs>
        <w:spacing w:line="250" w:lineRule="exact"/>
        <w:jc w:val="both"/>
        <w:rPr>
          <w:color w:val="auto"/>
          <w:sz w:val="24"/>
          <w:szCs w:val="24"/>
        </w:rPr>
      </w:pPr>
      <w:r w:rsidRPr="00D314C4">
        <w:rPr>
          <w:color w:val="auto"/>
          <w:sz w:val="24"/>
          <w:szCs w:val="24"/>
        </w:rPr>
        <w:t xml:space="preserve">        2.24. </w:t>
      </w:r>
      <w:r w:rsidR="00594FDA" w:rsidRPr="00594FDA">
        <w:rPr>
          <w:color w:val="auto"/>
          <w:sz w:val="24"/>
          <w:szCs w:val="24"/>
        </w:rPr>
        <w:t>При списании Клиентом-резидентом, поставившим на учет договор, иностранной валюты или валюты РФ, являющихся авансовыми платежами по такому договору, принятому на учет Банком, Клиент-резидент должен представить в Банк информацию об ожидаемых сроках репатриации иностранной валюты и (или) валюты Российской Федерации согласно приложению 3 к Инструкции № 181-И, путем представления в Банк Сведений о валютных операциях по форме Банка в соответствии с Приложением №1 к Положению или путем заполнения соответствующего поля в блоке «информация для валютного контроля» в заявлении на перевод иностранной валюты, платежном поручении, оформленном с помощью системы Интернет-Банк.</w:t>
      </w:r>
    </w:p>
    <w:p w:rsidR="00594FDA" w:rsidRPr="00594FDA" w:rsidRDefault="00594FDA" w:rsidP="00594FDA">
      <w:pPr>
        <w:pStyle w:val="23"/>
        <w:tabs>
          <w:tab w:val="left" w:pos="1421"/>
        </w:tabs>
        <w:spacing w:line="250" w:lineRule="exact"/>
        <w:jc w:val="both"/>
        <w:rPr>
          <w:color w:val="auto"/>
          <w:sz w:val="24"/>
          <w:szCs w:val="24"/>
        </w:rPr>
      </w:pPr>
      <w:r w:rsidRPr="00594FDA">
        <w:rPr>
          <w:color w:val="auto"/>
          <w:sz w:val="24"/>
          <w:szCs w:val="24"/>
        </w:rPr>
        <w:t xml:space="preserve">         Операция по списанию иностранной валюты или валюты РФ с расчетного счета Клиента-резидента, поставившего на учет договор, являющихся авансовыми платежами по такому договору, принятому на учет Банком, не осуществляется, в случае если Клиентом-резидентом при представлении распоряжения о списании иностранной валюты или валюты РФ не представлена информация об ожидаемых сроках репатриации иностранной валюты и (или) валюты РФ в соответствии с абзацем первым данного пункта.</w:t>
      </w:r>
    </w:p>
    <w:p w:rsidR="00594FDA" w:rsidRPr="00594FDA" w:rsidRDefault="00594FDA" w:rsidP="00594FDA">
      <w:pPr>
        <w:pStyle w:val="23"/>
        <w:tabs>
          <w:tab w:val="left" w:pos="1421"/>
        </w:tabs>
        <w:spacing w:line="250" w:lineRule="exact"/>
        <w:jc w:val="both"/>
        <w:rPr>
          <w:color w:val="auto"/>
          <w:sz w:val="24"/>
          <w:szCs w:val="24"/>
        </w:rPr>
      </w:pPr>
      <w:r w:rsidRPr="00594FDA">
        <w:rPr>
          <w:color w:val="auto"/>
          <w:sz w:val="24"/>
          <w:szCs w:val="24"/>
        </w:rPr>
        <w:t xml:space="preserve">         В случае изменения информации об ожидаемых сроках репатриации иностранной валюты и (или) валюты РФ резидент должен представить ОЛ документы, подтверждающие изменение указанной информации, не позднее пятнадцати рабочих дней после даты оформления таких документов путем представления в Банк Сведений о валютных операциях с признаком корректировки данных по форме Банка в соответствии с Приложением №1 к Положению.</w:t>
      </w:r>
    </w:p>
    <w:p w:rsidR="004D56B8" w:rsidRPr="00D314C4" w:rsidRDefault="00594FDA" w:rsidP="00594FDA">
      <w:pPr>
        <w:pStyle w:val="23"/>
        <w:tabs>
          <w:tab w:val="left" w:pos="1421"/>
        </w:tabs>
        <w:spacing w:line="250" w:lineRule="exact"/>
        <w:jc w:val="both"/>
        <w:rPr>
          <w:color w:val="auto"/>
          <w:sz w:val="24"/>
          <w:szCs w:val="24"/>
        </w:rPr>
      </w:pPr>
      <w:r w:rsidRPr="00594FDA">
        <w:rPr>
          <w:color w:val="auto"/>
          <w:sz w:val="24"/>
          <w:szCs w:val="24"/>
        </w:rPr>
        <w:t xml:space="preserve">         Датой оформления документа, подтверждающего такие изменения, считается наиболее поздняя по сроку дата его подписания или дата вступления его в силу либо в случае отсутствия этих дат - дата его составления.</w:t>
      </w:r>
    </w:p>
    <w:p w:rsidR="004D56B8" w:rsidRPr="00D314C4" w:rsidRDefault="004D56B8" w:rsidP="004D56B8">
      <w:pPr>
        <w:pStyle w:val="23"/>
        <w:tabs>
          <w:tab w:val="left" w:pos="1421"/>
        </w:tabs>
        <w:spacing w:line="250" w:lineRule="exact"/>
        <w:jc w:val="both"/>
        <w:rPr>
          <w:color w:val="auto"/>
          <w:sz w:val="24"/>
          <w:szCs w:val="24"/>
        </w:rPr>
      </w:pPr>
      <w:r w:rsidRPr="00D314C4">
        <w:rPr>
          <w:color w:val="auto"/>
          <w:sz w:val="24"/>
          <w:szCs w:val="24"/>
        </w:rPr>
        <w:t xml:space="preserve">         2.25. </w:t>
      </w:r>
      <w:r w:rsidR="00E52652" w:rsidRPr="00D314C4">
        <w:rPr>
          <w:color w:val="auto"/>
          <w:sz w:val="24"/>
          <w:szCs w:val="24"/>
        </w:rPr>
        <w:t>ОЛ</w:t>
      </w:r>
      <w:r w:rsidRPr="00D314C4">
        <w:rPr>
          <w:color w:val="auto"/>
          <w:sz w:val="24"/>
          <w:szCs w:val="24"/>
        </w:rPr>
        <w:t xml:space="preserve"> </w:t>
      </w:r>
      <w:r w:rsidR="00142B4A" w:rsidRPr="00D314C4">
        <w:rPr>
          <w:color w:val="auto"/>
          <w:sz w:val="24"/>
          <w:szCs w:val="24"/>
        </w:rPr>
        <w:t xml:space="preserve">по запросу Клиента-резидента в свободной форме, отправленному в виде текстового сообщения по системе Интернет-Банк или на бумажном носителе, </w:t>
      </w:r>
      <w:r w:rsidRPr="00D314C4">
        <w:rPr>
          <w:color w:val="auto"/>
          <w:sz w:val="24"/>
          <w:szCs w:val="24"/>
        </w:rPr>
        <w:t>информи</w:t>
      </w:r>
      <w:r w:rsidR="00E52652" w:rsidRPr="00D314C4">
        <w:rPr>
          <w:color w:val="auto"/>
          <w:sz w:val="24"/>
          <w:szCs w:val="24"/>
        </w:rPr>
        <w:t>рует</w:t>
      </w:r>
      <w:r w:rsidRPr="00D314C4">
        <w:rPr>
          <w:color w:val="auto"/>
          <w:sz w:val="24"/>
          <w:szCs w:val="24"/>
        </w:rPr>
        <w:t xml:space="preserve"> </w:t>
      </w:r>
      <w:r w:rsidR="00E52652" w:rsidRPr="00D314C4">
        <w:rPr>
          <w:color w:val="auto"/>
          <w:sz w:val="24"/>
          <w:szCs w:val="24"/>
        </w:rPr>
        <w:t>Клиента-</w:t>
      </w:r>
      <w:r w:rsidRPr="00D314C4">
        <w:rPr>
          <w:color w:val="auto"/>
          <w:sz w:val="24"/>
          <w:szCs w:val="24"/>
        </w:rPr>
        <w:t xml:space="preserve">резидента о коде вида операции, который отражен им </w:t>
      </w:r>
      <w:r w:rsidR="00E52652" w:rsidRPr="00D314C4">
        <w:rPr>
          <w:color w:val="auto"/>
          <w:sz w:val="24"/>
          <w:szCs w:val="24"/>
        </w:rPr>
        <w:t xml:space="preserve">самостоятельно </w:t>
      </w:r>
      <w:r w:rsidRPr="00D314C4">
        <w:rPr>
          <w:color w:val="auto"/>
          <w:sz w:val="24"/>
          <w:szCs w:val="24"/>
        </w:rPr>
        <w:t>в данных по операциям в соответствии с главой 3 настояще</w:t>
      </w:r>
      <w:r w:rsidR="00E52652" w:rsidRPr="00D314C4">
        <w:rPr>
          <w:color w:val="auto"/>
          <w:sz w:val="24"/>
          <w:szCs w:val="24"/>
        </w:rPr>
        <w:t>го</w:t>
      </w:r>
      <w:r w:rsidRPr="00D314C4">
        <w:rPr>
          <w:color w:val="auto"/>
          <w:sz w:val="24"/>
          <w:szCs w:val="24"/>
        </w:rPr>
        <w:t xml:space="preserve"> </w:t>
      </w:r>
      <w:r w:rsidR="00E52652" w:rsidRPr="00D314C4">
        <w:rPr>
          <w:color w:val="auto"/>
          <w:sz w:val="24"/>
          <w:szCs w:val="24"/>
        </w:rPr>
        <w:t>Положения путем отправки текстового сообщения по системе Интернет-Банк или письма в свободной форме на имя Клиента-резидента на бумажном носителе</w:t>
      </w:r>
      <w:r w:rsidRPr="00D314C4">
        <w:rPr>
          <w:color w:val="auto"/>
          <w:sz w:val="24"/>
          <w:szCs w:val="24"/>
        </w:rPr>
        <w:t>.</w:t>
      </w:r>
    </w:p>
    <w:p w:rsidR="004D56B8" w:rsidRPr="00D314C4" w:rsidRDefault="00E52652" w:rsidP="004D56B8">
      <w:pPr>
        <w:pStyle w:val="23"/>
        <w:tabs>
          <w:tab w:val="left" w:pos="1421"/>
        </w:tabs>
        <w:spacing w:line="250" w:lineRule="exact"/>
        <w:jc w:val="both"/>
        <w:rPr>
          <w:color w:val="auto"/>
          <w:sz w:val="24"/>
          <w:szCs w:val="24"/>
        </w:rPr>
      </w:pPr>
      <w:r w:rsidRPr="00D314C4">
        <w:rPr>
          <w:color w:val="auto"/>
          <w:sz w:val="24"/>
          <w:szCs w:val="24"/>
        </w:rPr>
        <w:t xml:space="preserve">          </w:t>
      </w:r>
      <w:r w:rsidR="004D56B8" w:rsidRPr="00D314C4">
        <w:rPr>
          <w:color w:val="auto"/>
          <w:sz w:val="24"/>
          <w:szCs w:val="24"/>
        </w:rPr>
        <w:t xml:space="preserve">В случае несогласия </w:t>
      </w:r>
      <w:r w:rsidRPr="00D314C4">
        <w:rPr>
          <w:color w:val="auto"/>
          <w:sz w:val="24"/>
          <w:szCs w:val="24"/>
        </w:rPr>
        <w:t>Клиента-</w:t>
      </w:r>
      <w:r w:rsidR="004D56B8" w:rsidRPr="00D314C4">
        <w:rPr>
          <w:color w:val="auto"/>
          <w:sz w:val="24"/>
          <w:szCs w:val="24"/>
        </w:rPr>
        <w:t xml:space="preserve">резидента с указанным </w:t>
      </w:r>
      <w:r w:rsidRPr="00D314C4">
        <w:rPr>
          <w:color w:val="auto"/>
          <w:sz w:val="24"/>
          <w:szCs w:val="24"/>
        </w:rPr>
        <w:t>ОЛ</w:t>
      </w:r>
      <w:r w:rsidR="004D56B8" w:rsidRPr="00D314C4">
        <w:rPr>
          <w:color w:val="auto"/>
          <w:sz w:val="24"/>
          <w:szCs w:val="24"/>
        </w:rPr>
        <w:t xml:space="preserve"> кодом вида операции </w:t>
      </w:r>
      <w:r w:rsidRPr="00D314C4">
        <w:rPr>
          <w:color w:val="auto"/>
          <w:sz w:val="24"/>
          <w:szCs w:val="24"/>
        </w:rPr>
        <w:t>Клиент-</w:t>
      </w:r>
      <w:r w:rsidR="004D56B8" w:rsidRPr="00D314C4">
        <w:rPr>
          <w:color w:val="auto"/>
          <w:sz w:val="24"/>
          <w:szCs w:val="24"/>
        </w:rPr>
        <w:t xml:space="preserve">резидент вправе представить в </w:t>
      </w:r>
      <w:r w:rsidRPr="00D314C4">
        <w:rPr>
          <w:color w:val="auto"/>
          <w:sz w:val="24"/>
          <w:szCs w:val="24"/>
        </w:rPr>
        <w:t>Б</w:t>
      </w:r>
      <w:r w:rsidR="004D56B8" w:rsidRPr="00D314C4">
        <w:rPr>
          <w:color w:val="auto"/>
          <w:sz w:val="24"/>
          <w:szCs w:val="24"/>
        </w:rPr>
        <w:t xml:space="preserve">анк </w:t>
      </w:r>
      <w:r w:rsidR="00142B4A" w:rsidRPr="00D314C4">
        <w:rPr>
          <w:color w:val="auto"/>
          <w:sz w:val="24"/>
          <w:szCs w:val="24"/>
        </w:rPr>
        <w:t>Сведения о валютной операции по форме Банка</w:t>
      </w:r>
      <w:r w:rsidR="004D56B8" w:rsidRPr="00D314C4">
        <w:rPr>
          <w:color w:val="auto"/>
          <w:sz w:val="24"/>
          <w:szCs w:val="24"/>
        </w:rPr>
        <w:t xml:space="preserve"> </w:t>
      </w:r>
      <w:r w:rsidR="00142B4A" w:rsidRPr="00D314C4">
        <w:rPr>
          <w:color w:val="auto"/>
          <w:sz w:val="24"/>
          <w:szCs w:val="24"/>
        </w:rPr>
        <w:t xml:space="preserve">в соответствии с Приложением №1 к Положению </w:t>
      </w:r>
      <w:r w:rsidR="004D56B8" w:rsidRPr="00D314C4">
        <w:rPr>
          <w:color w:val="auto"/>
          <w:sz w:val="24"/>
          <w:szCs w:val="24"/>
        </w:rPr>
        <w:t xml:space="preserve">и документы, связанные с проведением операции, в </w:t>
      </w:r>
      <w:r w:rsidR="00E9009A" w:rsidRPr="00D314C4">
        <w:rPr>
          <w:color w:val="auto"/>
          <w:sz w:val="24"/>
          <w:szCs w:val="24"/>
        </w:rPr>
        <w:t>срок не позднее трех</w:t>
      </w:r>
      <w:r w:rsidRPr="00D314C4">
        <w:rPr>
          <w:color w:val="auto"/>
          <w:sz w:val="24"/>
          <w:szCs w:val="24"/>
        </w:rPr>
        <w:t xml:space="preserve"> рабочих дней с даты получения Клиентом-резидентом текстового сообщения или письма на бумажном носителе, указанных в первом абзаце.  </w:t>
      </w:r>
    </w:p>
    <w:p w:rsidR="004D56B8" w:rsidRDefault="00E52652" w:rsidP="004D56B8">
      <w:pPr>
        <w:pStyle w:val="23"/>
        <w:shd w:val="clear" w:color="auto" w:fill="auto"/>
        <w:tabs>
          <w:tab w:val="left" w:pos="1421"/>
        </w:tabs>
        <w:spacing w:line="250" w:lineRule="exact"/>
        <w:jc w:val="both"/>
        <w:rPr>
          <w:color w:val="auto"/>
          <w:sz w:val="24"/>
          <w:szCs w:val="24"/>
        </w:rPr>
      </w:pPr>
      <w:r w:rsidRPr="00D314C4">
        <w:rPr>
          <w:color w:val="auto"/>
          <w:sz w:val="24"/>
          <w:szCs w:val="24"/>
        </w:rPr>
        <w:t xml:space="preserve">           </w:t>
      </w:r>
      <w:r w:rsidR="004D56B8" w:rsidRPr="00D314C4">
        <w:rPr>
          <w:color w:val="auto"/>
          <w:sz w:val="24"/>
          <w:szCs w:val="24"/>
        </w:rPr>
        <w:t xml:space="preserve">В случае согласия </w:t>
      </w:r>
      <w:r w:rsidRPr="00D314C4">
        <w:rPr>
          <w:color w:val="auto"/>
          <w:sz w:val="24"/>
          <w:szCs w:val="24"/>
        </w:rPr>
        <w:t>Банка</w:t>
      </w:r>
      <w:r w:rsidR="004D56B8" w:rsidRPr="00D314C4">
        <w:rPr>
          <w:color w:val="auto"/>
          <w:sz w:val="24"/>
          <w:szCs w:val="24"/>
        </w:rPr>
        <w:t xml:space="preserve"> с изменением кода вида операции на основании представленных резидентом информации об изменении кода вида операции и документов, связанных с проведением операции, </w:t>
      </w:r>
      <w:r w:rsidRPr="00D314C4">
        <w:rPr>
          <w:color w:val="auto"/>
          <w:sz w:val="24"/>
          <w:szCs w:val="24"/>
        </w:rPr>
        <w:t>ОЛ</w:t>
      </w:r>
      <w:r w:rsidR="004D56B8" w:rsidRPr="00D314C4">
        <w:rPr>
          <w:color w:val="auto"/>
          <w:sz w:val="24"/>
          <w:szCs w:val="24"/>
        </w:rPr>
        <w:t xml:space="preserve"> должн</w:t>
      </w:r>
      <w:r w:rsidRPr="00D314C4">
        <w:rPr>
          <w:color w:val="auto"/>
          <w:sz w:val="24"/>
          <w:szCs w:val="24"/>
        </w:rPr>
        <w:t>о</w:t>
      </w:r>
      <w:r w:rsidR="004D56B8" w:rsidRPr="00D314C4">
        <w:rPr>
          <w:color w:val="auto"/>
          <w:sz w:val="24"/>
          <w:szCs w:val="24"/>
        </w:rPr>
        <w:t xml:space="preserve"> изменить (скорректировать) сведения о коде вида операции, указанные в данных по операциям и ведомости банковского контроля, не позднее двух рабочих дней после даты представления </w:t>
      </w:r>
      <w:r w:rsidRPr="00D314C4">
        <w:rPr>
          <w:color w:val="auto"/>
          <w:sz w:val="24"/>
          <w:szCs w:val="24"/>
        </w:rPr>
        <w:t>Клиентом-</w:t>
      </w:r>
      <w:r w:rsidR="004D56B8" w:rsidRPr="00D314C4">
        <w:rPr>
          <w:color w:val="auto"/>
          <w:sz w:val="24"/>
          <w:szCs w:val="24"/>
        </w:rPr>
        <w:t>резидентом информации об изменении кода вида операции и документов, связанных с проведением операции.</w:t>
      </w:r>
    </w:p>
    <w:p w:rsidR="00024308" w:rsidRPr="00D91821" w:rsidRDefault="00024308" w:rsidP="00024308">
      <w:pPr>
        <w:pStyle w:val="23"/>
        <w:tabs>
          <w:tab w:val="left" w:pos="1421"/>
        </w:tabs>
        <w:spacing w:line="250" w:lineRule="exact"/>
        <w:jc w:val="both"/>
        <w:rPr>
          <w:color w:val="auto"/>
          <w:sz w:val="24"/>
          <w:szCs w:val="24"/>
        </w:rPr>
      </w:pPr>
      <w:r>
        <w:rPr>
          <w:color w:val="auto"/>
          <w:sz w:val="24"/>
          <w:szCs w:val="24"/>
        </w:rPr>
        <w:t xml:space="preserve">        </w:t>
      </w:r>
      <w:r w:rsidRPr="00D91821">
        <w:rPr>
          <w:color w:val="auto"/>
          <w:sz w:val="24"/>
          <w:szCs w:val="24"/>
        </w:rPr>
        <w:t xml:space="preserve">2.26. Физическое лицо - резидент при списании в пользу нерезидента иностранной валюты или валюты РФ со своего банковского счета (вклада) в иностранной валюте или валюте РФ, открытого в Банке, при предоставлении займа нерезиденту по договору займа должно представить в Банк договор займа, заключенный между физическим лицом - резидентом и нерезидентом.  Договор займа представляется физическим лицом - резидентом в Банк на бумажном носителе в подлиннике или в форме надлежащим образом заверенной копии. </w:t>
      </w:r>
    </w:p>
    <w:p w:rsidR="00024308" w:rsidRPr="00D91821" w:rsidRDefault="00024308" w:rsidP="00024308">
      <w:pPr>
        <w:pStyle w:val="23"/>
        <w:tabs>
          <w:tab w:val="left" w:pos="1421"/>
        </w:tabs>
        <w:spacing w:line="250" w:lineRule="exact"/>
        <w:jc w:val="both"/>
        <w:rPr>
          <w:color w:val="auto"/>
          <w:sz w:val="24"/>
          <w:szCs w:val="24"/>
        </w:rPr>
      </w:pPr>
      <w:r w:rsidRPr="00D91821">
        <w:rPr>
          <w:color w:val="auto"/>
          <w:sz w:val="24"/>
          <w:szCs w:val="24"/>
        </w:rPr>
        <w:t xml:space="preserve">         Копия договора заверяется подписью физического лица – резидента. Если документ, представляемый в качестве копии, содержит более одного листа - каждый лист представляемого документа заверяется подписью физического лица - резидента, либо документ должен быть прошит и заверен на последнем листе в аналогичном порядке.</w:t>
      </w:r>
    </w:p>
    <w:p w:rsidR="00024308" w:rsidRPr="00D91821" w:rsidRDefault="00F37708" w:rsidP="00024308">
      <w:pPr>
        <w:pStyle w:val="23"/>
        <w:tabs>
          <w:tab w:val="left" w:pos="1421"/>
        </w:tabs>
        <w:spacing w:line="250" w:lineRule="exact"/>
        <w:jc w:val="both"/>
        <w:rPr>
          <w:color w:val="auto"/>
          <w:sz w:val="24"/>
          <w:szCs w:val="24"/>
        </w:rPr>
      </w:pPr>
      <w:r w:rsidRPr="00D91821">
        <w:rPr>
          <w:color w:val="auto"/>
          <w:sz w:val="24"/>
          <w:szCs w:val="24"/>
        </w:rPr>
        <w:t xml:space="preserve">          </w:t>
      </w:r>
      <w:r w:rsidR="00024308" w:rsidRPr="00D91821">
        <w:rPr>
          <w:color w:val="auto"/>
          <w:sz w:val="24"/>
          <w:szCs w:val="24"/>
        </w:rPr>
        <w:t>При списании физическим лицом - резидентом в пользу нерезидента иностранной валюты или валюты РФ со своего банковского счета (вклада) в иностранной валюте</w:t>
      </w:r>
      <w:r w:rsidRPr="00D91821">
        <w:rPr>
          <w:color w:val="auto"/>
          <w:sz w:val="24"/>
          <w:szCs w:val="24"/>
        </w:rPr>
        <w:t xml:space="preserve"> или валюте РФ</w:t>
      </w:r>
      <w:r w:rsidR="00024308" w:rsidRPr="00D91821">
        <w:rPr>
          <w:color w:val="auto"/>
          <w:sz w:val="24"/>
          <w:szCs w:val="24"/>
        </w:rPr>
        <w:t xml:space="preserve">, открытого в </w:t>
      </w:r>
      <w:r w:rsidRPr="00D91821">
        <w:rPr>
          <w:color w:val="auto"/>
          <w:sz w:val="24"/>
          <w:szCs w:val="24"/>
        </w:rPr>
        <w:t>Б</w:t>
      </w:r>
      <w:r w:rsidR="00024308" w:rsidRPr="00D91821">
        <w:rPr>
          <w:color w:val="auto"/>
          <w:sz w:val="24"/>
          <w:szCs w:val="24"/>
        </w:rPr>
        <w:t>анке, при предоставлении займа нерезиденту по договору займа, сумма обязательств которого равна или превышает сумму, указанную в аб</w:t>
      </w:r>
      <w:r w:rsidRPr="00D91821">
        <w:rPr>
          <w:color w:val="auto"/>
          <w:sz w:val="24"/>
          <w:szCs w:val="24"/>
        </w:rPr>
        <w:t>заце втором пункта 4.2 настоящего</w:t>
      </w:r>
      <w:r w:rsidR="00024308" w:rsidRPr="00D91821">
        <w:rPr>
          <w:color w:val="auto"/>
          <w:sz w:val="24"/>
          <w:szCs w:val="24"/>
        </w:rPr>
        <w:t xml:space="preserve"> </w:t>
      </w:r>
      <w:r w:rsidRPr="00D91821">
        <w:rPr>
          <w:color w:val="auto"/>
          <w:sz w:val="24"/>
          <w:szCs w:val="24"/>
        </w:rPr>
        <w:t>Положения</w:t>
      </w:r>
      <w:r w:rsidR="00024308" w:rsidRPr="00D91821">
        <w:rPr>
          <w:color w:val="auto"/>
          <w:sz w:val="24"/>
          <w:szCs w:val="24"/>
        </w:rPr>
        <w:t xml:space="preserve">, физическое лицо - резидент должно представить в </w:t>
      </w:r>
      <w:r w:rsidRPr="00D91821">
        <w:rPr>
          <w:color w:val="auto"/>
          <w:sz w:val="24"/>
          <w:szCs w:val="24"/>
        </w:rPr>
        <w:t>Б</w:t>
      </w:r>
      <w:r w:rsidR="00024308" w:rsidRPr="00D91821">
        <w:rPr>
          <w:color w:val="auto"/>
          <w:sz w:val="24"/>
          <w:szCs w:val="24"/>
        </w:rPr>
        <w:t>анк одновременно с договором займа информацию об ожидаемых сроках репатриации иностранной валюты и (или) валюты Российской Федерации согласно приложению 3 к Инструкции</w:t>
      </w:r>
      <w:r w:rsidRPr="00D91821">
        <w:rPr>
          <w:color w:val="auto"/>
          <w:sz w:val="24"/>
          <w:szCs w:val="24"/>
        </w:rPr>
        <w:t xml:space="preserve"> № 181-И, путем представления в Банк Сведений о валютных операциях по форме Банка в соответствии с Приложением №1. </w:t>
      </w:r>
      <w:r w:rsidR="00024308" w:rsidRPr="00D91821">
        <w:rPr>
          <w:color w:val="auto"/>
          <w:sz w:val="24"/>
          <w:szCs w:val="24"/>
        </w:rPr>
        <w:t xml:space="preserve">Указанная информация не представляется физическим лицом - резидентом повторно в </w:t>
      </w:r>
      <w:r w:rsidRPr="00D91821">
        <w:rPr>
          <w:color w:val="auto"/>
          <w:sz w:val="24"/>
          <w:szCs w:val="24"/>
        </w:rPr>
        <w:t>Ба</w:t>
      </w:r>
      <w:r w:rsidR="00024308" w:rsidRPr="00D91821">
        <w:rPr>
          <w:color w:val="auto"/>
          <w:sz w:val="24"/>
          <w:szCs w:val="24"/>
        </w:rPr>
        <w:t xml:space="preserve">нк, если ранее была представлена в </w:t>
      </w:r>
      <w:r w:rsidRPr="00D91821">
        <w:rPr>
          <w:color w:val="auto"/>
          <w:sz w:val="24"/>
          <w:szCs w:val="24"/>
        </w:rPr>
        <w:t>Б</w:t>
      </w:r>
      <w:r w:rsidR="00024308" w:rsidRPr="00D91821">
        <w:rPr>
          <w:color w:val="auto"/>
          <w:sz w:val="24"/>
          <w:szCs w:val="24"/>
        </w:rPr>
        <w:t>анк и не изменялась.</w:t>
      </w:r>
    </w:p>
    <w:p w:rsidR="00024308" w:rsidRPr="00D91821" w:rsidRDefault="00F37708" w:rsidP="00024308">
      <w:pPr>
        <w:pStyle w:val="23"/>
        <w:tabs>
          <w:tab w:val="left" w:pos="1421"/>
        </w:tabs>
        <w:spacing w:line="250" w:lineRule="exact"/>
        <w:jc w:val="both"/>
        <w:rPr>
          <w:color w:val="auto"/>
          <w:sz w:val="24"/>
          <w:szCs w:val="24"/>
        </w:rPr>
      </w:pPr>
      <w:r w:rsidRPr="00D91821">
        <w:rPr>
          <w:color w:val="auto"/>
          <w:sz w:val="24"/>
          <w:szCs w:val="24"/>
        </w:rPr>
        <w:t xml:space="preserve">          </w:t>
      </w:r>
      <w:r w:rsidR="00024308" w:rsidRPr="00D91821">
        <w:rPr>
          <w:color w:val="auto"/>
          <w:sz w:val="24"/>
          <w:szCs w:val="24"/>
        </w:rPr>
        <w:t xml:space="preserve">Физическое лицо - резидент при зачислении иностранной валюты или валюты РФ на свой банковский счет (вклад) в иностранной валюте или валюте РФ, открытый в </w:t>
      </w:r>
      <w:r w:rsidRPr="00D91821">
        <w:rPr>
          <w:color w:val="auto"/>
          <w:sz w:val="24"/>
          <w:szCs w:val="24"/>
        </w:rPr>
        <w:t>Б</w:t>
      </w:r>
      <w:r w:rsidR="00024308" w:rsidRPr="00D91821">
        <w:rPr>
          <w:color w:val="auto"/>
          <w:sz w:val="24"/>
          <w:szCs w:val="24"/>
        </w:rPr>
        <w:t>анке, по операции, связанной с возвратом займа, осуществлением процентных и иных платежей нерезидентом по договору займа, код вида которой указан в приложении 1 к Инструкции</w:t>
      </w:r>
      <w:r w:rsidRPr="00D91821">
        <w:rPr>
          <w:color w:val="auto"/>
          <w:sz w:val="24"/>
          <w:szCs w:val="24"/>
        </w:rPr>
        <w:t xml:space="preserve"> № 181-И</w:t>
      </w:r>
      <w:r w:rsidR="00024308" w:rsidRPr="00D91821">
        <w:rPr>
          <w:color w:val="auto"/>
          <w:sz w:val="24"/>
          <w:szCs w:val="24"/>
        </w:rPr>
        <w:t xml:space="preserve">, должно сообщить </w:t>
      </w:r>
      <w:r w:rsidRPr="00D91821">
        <w:rPr>
          <w:color w:val="auto"/>
          <w:sz w:val="24"/>
          <w:szCs w:val="24"/>
        </w:rPr>
        <w:t>Б</w:t>
      </w:r>
      <w:r w:rsidR="00024308" w:rsidRPr="00D91821">
        <w:rPr>
          <w:color w:val="auto"/>
          <w:sz w:val="24"/>
          <w:szCs w:val="24"/>
        </w:rPr>
        <w:t>анку информацию о назначении такого платежа и сведения о договоре займа, указанные в пункте 3 приложения 2 к Инструкции</w:t>
      </w:r>
      <w:r w:rsidRPr="00D91821">
        <w:rPr>
          <w:color w:val="auto"/>
          <w:sz w:val="24"/>
          <w:szCs w:val="24"/>
        </w:rPr>
        <w:t xml:space="preserve"> № 181-И</w:t>
      </w:r>
      <w:r w:rsidR="00024308" w:rsidRPr="00D91821">
        <w:rPr>
          <w:color w:val="auto"/>
          <w:sz w:val="24"/>
          <w:szCs w:val="24"/>
        </w:rPr>
        <w:t>,</w:t>
      </w:r>
      <w:r w:rsidR="000A7194" w:rsidRPr="00D91821">
        <w:rPr>
          <w:color w:val="auto"/>
          <w:sz w:val="24"/>
          <w:szCs w:val="24"/>
        </w:rPr>
        <w:t xml:space="preserve"> путем представления в Банк Сведений о валютных операциях по форме Банка в соответствии с Приложением №1, </w:t>
      </w:r>
      <w:r w:rsidR="00024308" w:rsidRPr="00D91821">
        <w:rPr>
          <w:color w:val="auto"/>
          <w:sz w:val="24"/>
          <w:szCs w:val="24"/>
        </w:rPr>
        <w:t>в срок не позднее тридцати рабочих дней после дня зачисления иностранной валюты или валюты РФ</w:t>
      </w:r>
      <w:r w:rsidR="000A7194" w:rsidRPr="00D91821">
        <w:rPr>
          <w:color w:val="auto"/>
          <w:sz w:val="24"/>
          <w:szCs w:val="24"/>
        </w:rPr>
        <w:t xml:space="preserve"> </w:t>
      </w:r>
      <w:r w:rsidR="00024308" w:rsidRPr="00D91821">
        <w:rPr>
          <w:color w:val="auto"/>
          <w:sz w:val="24"/>
          <w:szCs w:val="24"/>
        </w:rPr>
        <w:t>на счет физического лица - резидента.</w:t>
      </w:r>
    </w:p>
    <w:p w:rsidR="00024308" w:rsidRPr="00D314C4" w:rsidRDefault="000A7194" w:rsidP="00024308">
      <w:pPr>
        <w:pStyle w:val="23"/>
        <w:shd w:val="clear" w:color="auto" w:fill="auto"/>
        <w:tabs>
          <w:tab w:val="left" w:pos="1421"/>
        </w:tabs>
        <w:spacing w:line="250" w:lineRule="exact"/>
        <w:jc w:val="both"/>
        <w:rPr>
          <w:color w:val="auto"/>
          <w:sz w:val="24"/>
          <w:szCs w:val="24"/>
        </w:rPr>
      </w:pPr>
      <w:r w:rsidRPr="00D91821">
        <w:rPr>
          <w:color w:val="auto"/>
          <w:sz w:val="24"/>
          <w:szCs w:val="24"/>
        </w:rPr>
        <w:t xml:space="preserve">        Банк</w:t>
      </w:r>
      <w:r w:rsidR="00024308" w:rsidRPr="00D91821">
        <w:rPr>
          <w:color w:val="auto"/>
          <w:sz w:val="24"/>
          <w:szCs w:val="24"/>
        </w:rPr>
        <w:t xml:space="preserve"> самостоятельно отражает в данных по операциям сведения о таком зачислении или списании в соответствии с приложением 2 к Инструкции</w:t>
      </w:r>
      <w:r w:rsidRPr="00D91821">
        <w:rPr>
          <w:color w:val="auto"/>
          <w:sz w:val="24"/>
          <w:szCs w:val="24"/>
        </w:rPr>
        <w:t xml:space="preserve"> № 181-И</w:t>
      </w:r>
      <w:r w:rsidR="00024308" w:rsidRPr="00D91821">
        <w:rPr>
          <w:color w:val="auto"/>
          <w:sz w:val="24"/>
          <w:szCs w:val="24"/>
        </w:rPr>
        <w:t xml:space="preserve"> по указанным в настоящем пункте операциям, включая код вида операции, на основании представленных физическим лицом - резидентом документов и (или) информации. Указанные в настоящем пункте сведения отражаются </w:t>
      </w:r>
      <w:r w:rsidRPr="00D91821">
        <w:rPr>
          <w:color w:val="auto"/>
          <w:sz w:val="24"/>
          <w:szCs w:val="24"/>
        </w:rPr>
        <w:t xml:space="preserve">ОЛ </w:t>
      </w:r>
      <w:r w:rsidR="00024308" w:rsidRPr="00D91821">
        <w:rPr>
          <w:color w:val="auto"/>
          <w:sz w:val="24"/>
          <w:szCs w:val="24"/>
        </w:rPr>
        <w:t>в данных по операциям в срок не позднее двух рабочих дней после дня списания иностранной валюты или валюты РФ с банковского счета (вклада) в иностранной валюте или валюте РФ или дня представления физическим лицом - резидентом информации, указанной в абзаце третьем настоящего пункта, при зачислении иностранной валюты или валюты РФ на банковский счет (вклад) в иностранной валюте или валюте РФ.</w:t>
      </w:r>
    </w:p>
    <w:p w:rsidR="00E52652" w:rsidRPr="00D314C4" w:rsidRDefault="00E52652" w:rsidP="004D56B8">
      <w:pPr>
        <w:pStyle w:val="23"/>
        <w:shd w:val="clear" w:color="auto" w:fill="auto"/>
        <w:tabs>
          <w:tab w:val="left" w:pos="1421"/>
        </w:tabs>
        <w:spacing w:line="250" w:lineRule="exact"/>
        <w:jc w:val="both"/>
        <w:rPr>
          <w:color w:val="auto"/>
          <w:sz w:val="24"/>
          <w:szCs w:val="24"/>
        </w:rPr>
      </w:pPr>
    </w:p>
    <w:p w:rsidR="00E52652" w:rsidRPr="00D314C4" w:rsidRDefault="00E52652" w:rsidP="004D56B8">
      <w:pPr>
        <w:pStyle w:val="23"/>
        <w:shd w:val="clear" w:color="auto" w:fill="auto"/>
        <w:tabs>
          <w:tab w:val="left" w:pos="1421"/>
        </w:tabs>
        <w:spacing w:line="250" w:lineRule="exact"/>
        <w:jc w:val="both"/>
        <w:rPr>
          <w:color w:val="auto"/>
          <w:sz w:val="24"/>
          <w:szCs w:val="24"/>
        </w:rPr>
      </w:pPr>
    </w:p>
    <w:p w:rsidR="00D83786" w:rsidRPr="00D314C4" w:rsidRDefault="00D83786" w:rsidP="004D56B8">
      <w:pPr>
        <w:pStyle w:val="23"/>
        <w:shd w:val="clear" w:color="auto" w:fill="auto"/>
        <w:tabs>
          <w:tab w:val="left" w:pos="1421"/>
        </w:tabs>
        <w:spacing w:line="250" w:lineRule="exact"/>
        <w:jc w:val="both"/>
        <w:rPr>
          <w:color w:val="auto"/>
          <w:sz w:val="24"/>
          <w:szCs w:val="24"/>
        </w:rPr>
      </w:pPr>
    </w:p>
    <w:p w:rsidR="00702B08" w:rsidRPr="00D314C4" w:rsidRDefault="0058120A" w:rsidP="004D56B8">
      <w:pPr>
        <w:pStyle w:val="23"/>
        <w:shd w:val="clear" w:color="auto" w:fill="auto"/>
        <w:tabs>
          <w:tab w:val="left" w:pos="1421"/>
        </w:tabs>
        <w:spacing w:line="250" w:lineRule="exact"/>
        <w:jc w:val="both"/>
        <w:rPr>
          <w:b/>
          <w:color w:val="auto"/>
          <w:sz w:val="24"/>
          <w:szCs w:val="24"/>
        </w:rPr>
      </w:pPr>
      <w:r w:rsidRPr="00D314C4">
        <w:rPr>
          <w:b/>
          <w:color w:val="auto"/>
          <w:sz w:val="24"/>
          <w:szCs w:val="24"/>
        </w:rPr>
        <w:t xml:space="preserve">         </w:t>
      </w:r>
      <w:r w:rsidR="00E52652" w:rsidRPr="00D314C4">
        <w:rPr>
          <w:b/>
          <w:color w:val="auto"/>
          <w:sz w:val="24"/>
          <w:szCs w:val="24"/>
        </w:rPr>
        <w:t xml:space="preserve">3. </w:t>
      </w:r>
      <w:r w:rsidRPr="00D314C4">
        <w:rPr>
          <w:b/>
          <w:color w:val="auto"/>
          <w:sz w:val="24"/>
          <w:szCs w:val="24"/>
        </w:rPr>
        <w:t>Формирование уполномоченным банком данных по операциям</w:t>
      </w:r>
    </w:p>
    <w:p w:rsidR="00702B08" w:rsidRPr="00D314C4" w:rsidRDefault="00702B08" w:rsidP="00702B08">
      <w:pPr>
        <w:pStyle w:val="23"/>
        <w:tabs>
          <w:tab w:val="left" w:pos="1421"/>
        </w:tabs>
        <w:spacing w:line="250" w:lineRule="exact"/>
        <w:jc w:val="both"/>
        <w:rPr>
          <w:color w:val="auto"/>
          <w:sz w:val="24"/>
          <w:szCs w:val="24"/>
        </w:rPr>
      </w:pPr>
    </w:p>
    <w:p w:rsidR="001F77CD" w:rsidRPr="00D314C4" w:rsidRDefault="00702B08" w:rsidP="001F77CD">
      <w:pPr>
        <w:pStyle w:val="23"/>
        <w:tabs>
          <w:tab w:val="left" w:pos="1421"/>
        </w:tabs>
        <w:spacing w:line="250" w:lineRule="exact"/>
        <w:jc w:val="both"/>
        <w:rPr>
          <w:color w:val="auto"/>
          <w:sz w:val="24"/>
          <w:szCs w:val="24"/>
        </w:rPr>
      </w:pPr>
      <w:r w:rsidRPr="00D314C4">
        <w:rPr>
          <w:color w:val="auto"/>
          <w:sz w:val="24"/>
          <w:szCs w:val="24"/>
        </w:rPr>
        <w:t xml:space="preserve">          3.1. </w:t>
      </w:r>
      <w:r w:rsidR="001F77CD" w:rsidRPr="00D314C4">
        <w:rPr>
          <w:color w:val="auto"/>
          <w:sz w:val="24"/>
          <w:szCs w:val="24"/>
        </w:rPr>
        <w:t xml:space="preserve">ОЛ </w:t>
      </w:r>
      <w:r w:rsidR="00D81C83" w:rsidRPr="00D314C4">
        <w:rPr>
          <w:color w:val="auto"/>
          <w:sz w:val="24"/>
          <w:szCs w:val="24"/>
        </w:rPr>
        <w:t xml:space="preserve">в целях учета и отчетности </w:t>
      </w:r>
      <w:r w:rsidR="001F77CD" w:rsidRPr="00D314C4">
        <w:rPr>
          <w:color w:val="auto"/>
          <w:sz w:val="24"/>
          <w:szCs w:val="24"/>
        </w:rPr>
        <w:t xml:space="preserve">формирует в электронном виде </w:t>
      </w:r>
      <w:r w:rsidR="00A97139" w:rsidRPr="00D314C4">
        <w:rPr>
          <w:color w:val="auto"/>
          <w:sz w:val="24"/>
          <w:szCs w:val="24"/>
        </w:rPr>
        <w:t xml:space="preserve">с использованием программного комплекса «ТБСВК-Контракты» </w:t>
      </w:r>
      <w:r w:rsidR="001F77CD" w:rsidRPr="00D314C4">
        <w:rPr>
          <w:color w:val="auto"/>
          <w:sz w:val="24"/>
          <w:szCs w:val="24"/>
        </w:rPr>
        <w:t xml:space="preserve">в соответствии с приложением 2 к Инструкции № 181-И данные по операциям, указанным в приложении 1 к Инструкции № 181-И, проводимым </w:t>
      </w:r>
      <w:r w:rsidR="000A7194">
        <w:rPr>
          <w:color w:val="auto"/>
          <w:sz w:val="24"/>
          <w:szCs w:val="24"/>
        </w:rPr>
        <w:t>К</w:t>
      </w:r>
      <w:r w:rsidR="00A97139" w:rsidRPr="00D314C4">
        <w:rPr>
          <w:color w:val="auto"/>
          <w:sz w:val="24"/>
          <w:szCs w:val="24"/>
        </w:rPr>
        <w:t>лиентами-</w:t>
      </w:r>
      <w:r w:rsidR="001F77CD" w:rsidRPr="00D314C4">
        <w:rPr>
          <w:color w:val="auto"/>
          <w:sz w:val="24"/>
          <w:szCs w:val="24"/>
        </w:rPr>
        <w:t>резидентами</w:t>
      </w:r>
      <w:r w:rsidR="000A7194">
        <w:rPr>
          <w:color w:val="auto"/>
          <w:sz w:val="24"/>
          <w:szCs w:val="24"/>
        </w:rPr>
        <w:t xml:space="preserve"> </w:t>
      </w:r>
      <w:r w:rsidR="000A7194" w:rsidRPr="00D91821">
        <w:rPr>
          <w:color w:val="auto"/>
          <w:sz w:val="24"/>
          <w:szCs w:val="24"/>
        </w:rPr>
        <w:t>и физическими лицами - резидентами</w:t>
      </w:r>
      <w:r w:rsidR="001F77CD" w:rsidRPr="00D314C4">
        <w:rPr>
          <w:color w:val="auto"/>
          <w:sz w:val="24"/>
          <w:szCs w:val="24"/>
        </w:rPr>
        <w:t xml:space="preserve"> в иностранной валюте и в валюте РФ и </w:t>
      </w:r>
      <w:r w:rsidR="00A97139" w:rsidRPr="00D314C4">
        <w:rPr>
          <w:color w:val="auto"/>
          <w:sz w:val="24"/>
          <w:szCs w:val="24"/>
        </w:rPr>
        <w:t>Клиентами-</w:t>
      </w:r>
      <w:r w:rsidR="001F77CD" w:rsidRPr="00D314C4">
        <w:rPr>
          <w:color w:val="auto"/>
          <w:sz w:val="24"/>
          <w:szCs w:val="24"/>
        </w:rPr>
        <w:t xml:space="preserve">нерезидентами в валюте РФ через их счета, открытые в </w:t>
      </w:r>
      <w:r w:rsidR="00A97139" w:rsidRPr="00D314C4">
        <w:rPr>
          <w:color w:val="auto"/>
          <w:sz w:val="24"/>
          <w:szCs w:val="24"/>
        </w:rPr>
        <w:t>Б</w:t>
      </w:r>
      <w:r w:rsidR="001F77CD" w:rsidRPr="00D314C4">
        <w:rPr>
          <w:color w:val="auto"/>
          <w:sz w:val="24"/>
          <w:szCs w:val="24"/>
        </w:rPr>
        <w:t>анке.</w:t>
      </w:r>
      <w:r w:rsidR="00A97139" w:rsidRPr="00D314C4">
        <w:rPr>
          <w:color w:val="auto"/>
          <w:sz w:val="24"/>
          <w:szCs w:val="24"/>
        </w:rPr>
        <w:t xml:space="preserve"> </w:t>
      </w:r>
    </w:p>
    <w:p w:rsidR="003F29C9" w:rsidRPr="00D314C4" w:rsidRDefault="00A97139" w:rsidP="001F77CD">
      <w:pPr>
        <w:pStyle w:val="23"/>
        <w:tabs>
          <w:tab w:val="left" w:pos="1421"/>
        </w:tabs>
        <w:spacing w:line="250" w:lineRule="exact"/>
        <w:jc w:val="both"/>
        <w:rPr>
          <w:color w:val="auto"/>
          <w:sz w:val="24"/>
          <w:szCs w:val="24"/>
        </w:rPr>
      </w:pPr>
      <w:r w:rsidRPr="00D314C4">
        <w:rPr>
          <w:color w:val="auto"/>
          <w:sz w:val="24"/>
          <w:szCs w:val="24"/>
        </w:rPr>
        <w:t xml:space="preserve">          ОЛ н</w:t>
      </w:r>
      <w:r w:rsidR="001F77CD" w:rsidRPr="00D314C4">
        <w:rPr>
          <w:color w:val="auto"/>
          <w:sz w:val="24"/>
          <w:szCs w:val="24"/>
        </w:rPr>
        <w:t xml:space="preserve">е формирует данные по операциям, которые осуществляются </w:t>
      </w:r>
      <w:r w:rsidRPr="00D314C4">
        <w:rPr>
          <w:color w:val="auto"/>
          <w:sz w:val="24"/>
          <w:szCs w:val="24"/>
        </w:rPr>
        <w:t>Клиентами</w:t>
      </w:r>
      <w:r w:rsidR="001F77CD" w:rsidRPr="00D314C4">
        <w:rPr>
          <w:color w:val="auto"/>
          <w:sz w:val="24"/>
          <w:szCs w:val="24"/>
        </w:rPr>
        <w:t xml:space="preserve"> через их счета по вкладу (депозиту), открытые в </w:t>
      </w:r>
      <w:r w:rsidRPr="00D314C4">
        <w:rPr>
          <w:color w:val="auto"/>
          <w:sz w:val="24"/>
          <w:szCs w:val="24"/>
        </w:rPr>
        <w:t>Б</w:t>
      </w:r>
      <w:r w:rsidR="001F77CD" w:rsidRPr="00D314C4">
        <w:rPr>
          <w:color w:val="auto"/>
          <w:sz w:val="24"/>
          <w:szCs w:val="24"/>
        </w:rPr>
        <w:t>анке.</w:t>
      </w:r>
    </w:p>
    <w:p w:rsidR="00A97139" w:rsidRPr="00D314C4" w:rsidRDefault="00A97139" w:rsidP="001F77CD">
      <w:pPr>
        <w:pStyle w:val="23"/>
        <w:tabs>
          <w:tab w:val="left" w:pos="1421"/>
        </w:tabs>
        <w:spacing w:line="250" w:lineRule="exact"/>
        <w:jc w:val="both"/>
        <w:rPr>
          <w:color w:val="auto"/>
          <w:sz w:val="24"/>
          <w:szCs w:val="24"/>
        </w:rPr>
      </w:pPr>
    </w:p>
    <w:p w:rsidR="00A97139" w:rsidRPr="00D314C4" w:rsidRDefault="00A97139" w:rsidP="001F77CD">
      <w:pPr>
        <w:pStyle w:val="23"/>
        <w:tabs>
          <w:tab w:val="left" w:pos="1421"/>
        </w:tabs>
        <w:spacing w:line="250" w:lineRule="exact"/>
        <w:jc w:val="both"/>
        <w:rPr>
          <w:color w:val="auto"/>
          <w:sz w:val="24"/>
          <w:szCs w:val="24"/>
        </w:rPr>
      </w:pPr>
      <w:r w:rsidRPr="00D314C4">
        <w:rPr>
          <w:color w:val="auto"/>
          <w:sz w:val="24"/>
          <w:szCs w:val="24"/>
        </w:rPr>
        <w:t xml:space="preserve">          3.2. Данные по операциям формируются (корректируются) ОЛ на основании документов, связанных с проведением операций, и информации о коде вида операции, требования о представлении которых </w:t>
      </w:r>
      <w:r w:rsidR="000A7194" w:rsidRPr="00D91821">
        <w:rPr>
          <w:color w:val="auto"/>
          <w:sz w:val="24"/>
          <w:szCs w:val="24"/>
        </w:rPr>
        <w:t>резидентами, физическими лицами - резидентами</w:t>
      </w:r>
      <w:r w:rsidRPr="00D314C4">
        <w:rPr>
          <w:color w:val="auto"/>
          <w:sz w:val="24"/>
          <w:szCs w:val="24"/>
        </w:rPr>
        <w:t xml:space="preserve"> установлены главой 2 настоящего Положения, а также на основании иных документов и информации, которыми располагает ОЛ в связи с проведением операции </w:t>
      </w:r>
      <w:r w:rsidR="000A7194" w:rsidRPr="00D91821">
        <w:rPr>
          <w:color w:val="auto"/>
          <w:sz w:val="24"/>
          <w:szCs w:val="24"/>
        </w:rPr>
        <w:t>резидента, физического лица - резидента</w:t>
      </w:r>
      <w:r w:rsidRPr="00D314C4">
        <w:rPr>
          <w:color w:val="auto"/>
          <w:sz w:val="24"/>
          <w:szCs w:val="24"/>
        </w:rPr>
        <w:t xml:space="preserve">, в том числе распоряжений о переводе денежных средств и поручений на покупку и (или) продажу иностранной валюты, и (или) которые представляются </w:t>
      </w:r>
      <w:r w:rsidR="000A7194" w:rsidRPr="00D91821">
        <w:rPr>
          <w:color w:val="auto"/>
          <w:sz w:val="24"/>
          <w:szCs w:val="24"/>
        </w:rPr>
        <w:t>резидентами, физическими лицами - резидентами</w:t>
      </w:r>
      <w:r w:rsidRPr="00D314C4">
        <w:rPr>
          <w:color w:val="auto"/>
          <w:sz w:val="24"/>
          <w:szCs w:val="24"/>
        </w:rPr>
        <w:t xml:space="preserve"> в связи с открытием и ведением банковского счета</w:t>
      </w:r>
      <w:r w:rsidR="000A7194">
        <w:rPr>
          <w:color w:val="auto"/>
          <w:sz w:val="24"/>
          <w:szCs w:val="24"/>
        </w:rPr>
        <w:t xml:space="preserve"> </w:t>
      </w:r>
      <w:r w:rsidR="000A7194" w:rsidRPr="00D91821">
        <w:rPr>
          <w:color w:val="auto"/>
          <w:sz w:val="24"/>
          <w:szCs w:val="24"/>
        </w:rPr>
        <w:t>(банковского вклада)</w:t>
      </w:r>
      <w:r w:rsidRPr="00D91821">
        <w:rPr>
          <w:color w:val="auto"/>
          <w:sz w:val="24"/>
          <w:szCs w:val="24"/>
        </w:rPr>
        <w:t>.</w:t>
      </w:r>
    </w:p>
    <w:p w:rsidR="00717DA4" w:rsidRPr="00D314C4" w:rsidRDefault="00717DA4" w:rsidP="001F77CD">
      <w:pPr>
        <w:pStyle w:val="23"/>
        <w:tabs>
          <w:tab w:val="left" w:pos="1421"/>
        </w:tabs>
        <w:spacing w:line="250" w:lineRule="exact"/>
        <w:jc w:val="both"/>
        <w:rPr>
          <w:color w:val="auto"/>
          <w:sz w:val="24"/>
          <w:szCs w:val="24"/>
        </w:rPr>
      </w:pPr>
    </w:p>
    <w:p w:rsidR="00717DA4" w:rsidRPr="00D314C4" w:rsidRDefault="00717DA4" w:rsidP="00717DA4">
      <w:pPr>
        <w:pStyle w:val="23"/>
        <w:tabs>
          <w:tab w:val="left" w:pos="1421"/>
        </w:tabs>
        <w:spacing w:line="250" w:lineRule="exact"/>
        <w:jc w:val="both"/>
        <w:rPr>
          <w:color w:val="auto"/>
          <w:sz w:val="24"/>
          <w:szCs w:val="24"/>
        </w:rPr>
      </w:pPr>
      <w:r w:rsidRPr="00D314C4">
        <w:rPr>
          <w:color w:val="auto"/>
          <w:sz w:val="24"/>
          <w:szCs w:val="24"/>
        </w:rPr>
        <w:t xml:space="preserve">          3.3. Данные по операциям </w:t>
      </w:r>
      <w:r w:rsidR="00772E27" w:rsidRPr="00D314C4">
        <w:rPr>
          <w:color w:val="auto"/>
          <w:sz w:val="24"/>
          <w:szCs w:val="24"/>
        </w:rPr>
        <w:t>могут</w:t>
      </w:r>
      <w:r w:rsidRPr="00D314C4">
        <w:rPr>
          <w:color w:val="auto"/>
          <w:sz w:val="24"/>
          <w:szCs w:val="24"/>
        </w:rPr>
        <w:t xml:space="preserve"> дополнят</w:t>
      </w:r>
      <w:r w:rsidR="00772E27" w:rsidRPr="00D314C4">
        <w:rPr>
          <w:color w:val="auto"/>
          <w:sz w:val="24"/>
          <w:szCs w:val="24"/>
        </w:rPr>
        <w:t>ь</w:t>
      </w:r>
      <w:r w:rsidRPr="00D314C4">
        <w:rPr>
          <w:color w:val="auto"/>
          <w:sz w:val="24"/>
          <w:szCs w:val="24"/>
        </w:rPr>
        <w:t>ся</w:t>
      </w:r>
      <w:r w:rsidR="00772E27" w:rsidRPr="00D314C4">
        <w:rPr>
          <w:color w:val="auto"/>
          <w:sz w:val="24"/>
          <w:szCs w:val="24"/>
        </w:rPr>
        <w:t xml:space="preserve"> информацией, указанной </w:t>
      </w:r>
      <w:r w:rsidR="000A7194" w:rsidRPr="00D91821">
        <w:rPr>
          <w:color w:val="auto"/>
          <w:sz w:val="24"/>
          <w:szCs w:val="24"/>
        </w:rPr>
        <w:t>р</w:t>
      </w:r>
      <w:r w:rsidR="00772E27" w:rsidRPr="00D91821">
        <w:rPr>
          <w:color w:val="auto"/>
          <w:sz w:val="24"/>
          <w:szCs w:val="24"/>
        </w:rPr>
        <w:t>езидентом</w:t>
      </w:r>
      <w:r w:rsidR="000A7194" w:rsidRPr="00D91821">
        <w:rPr>
          <w:color w:val="auto"/>
          <w:sz w:val="24"/>
          <w:szCs w:val="24"/>
        </w:rPr>
        <w:t>,</w:t>
      </w:r>
      <w:r w:rsidR="000A7194" w:rsidRPr="000A7194">
        <w:rPr>
          <w:color w:val="auto"/>
          <w:sz w:val="24"/>
          <w:szCs w:val="24"/>
          <w:highlight w:val="yellow"/>
        </w:rPr>
        <w:t xml:space="preserve"> </w:t>
      </w:r>
      <w:r w:rsidR="000A7194" w:rsidRPr="00D91821">
        <w:rPr>
          <w:color w:val="auto"/>
          <w:sz w:val="24"/>
          <w:szCs w:val="24"/>
        </w:rPr>
        <w:t>физическим лицом - резидентом</w:t>
      </w:r>
      <w:r w:rsidR="00772E27" w:rsidRPr="00D314C4">
        <w:rPr>
          <w:color w:val="auto"/>
          <w:sz w:val="24"/>
          <w:szCs w:val="24"/>
        </w:rPr>
        <w:t xml:space="preserve"> в поле «Примечания» Сведений о валютных операциях,</w:t>
      </w:r>
      <w:r w:rsidRPr="00D314C4">
        <w:rPr>
          <w:color w:val="auto"/>
          <w:sz w:val="24"/>
          <w:szCs w:val="24"/>
        </w:rPr>
        <w:t xml:space="preserve"> отличной от указанной в </w:t>
      </w:r>
      <w:hyperlink w:anchor="Par1190" w:history="1">
        <w:r w:rsidRPr="00D314C4">
          <w:rPr>
            <w:color w:val="auto"/>
            <w:sz w:val="24"/>
            <w:szCs w:val="24"/>
          </w:rPr>
          <w:t>приложении 2</w:t>
        </w:r>
      </w:hyperlink>
      <w:r w:rsidRPr="00D314C4">
        <w:rPr>
          <w:color w:val="auto"/>
          <w:sz w:val="24"/>
          <w:szCs w:val="24"/>
        </w:rPr>
        <w:t xml:space="preserve"> к Инструкции № 181-И</w:t>
      </w:r>
      <w:r w:rsidR="00772E27" w:rsidRPr="00D314C4">
        <w:rPr>
          <w:color w:val="auto"/>
          <w:sz w:val="24"/>
          <w:szCs w:val="24"/>
        </w:rPr>
        <w:t>.</w:t>
      </w:r>
    </w:p>
    <w:p w:rsidR="00717DA4" w:rsidRPr="00D314C4" w:rsidRDefault="00A97139" w:rsidP="00A97139">
      <w:pPr>
        <w:pStyle w:val="23"/>
        <w:tabs>
          <w:tab w:val="left" w:pos="1421"/>
        </w:tabs>
        <w:spacing w:line="250" w:lineRule="exact"/>
        <w:jc w:val="both"/>
        <w:rPr>
          <w:color w:val="auto"/>
          <w:sz w:val="24"/>
          <w:szCs w:val="24"/>
        </w:rPr>
      </w:pPr>
      <w:r w:rsidRPr="00D314C4">
        <w:rPr>
          <w:color w:val="auto"/>
          <w:sz w:val="24"/>
          <w:szCs w:val="24"/>
        </w:rPr>
        <w:t xml:space="preserve">         </w:t>
      </w:r>
    </w:p>
    <w:p w:rsidR="00A97139" w:rsidRPr="00D314C4" w:rsidRDefault="00717DA4" w:rsidP="00A97139">
      <w:pPr>
        <w:pStyle w:val="23"/>
        <w:tabs>
          <w:tab w:val="left" w:pos="1421"/>
        </w:tabs>
        <w:spacing w:line="250" w:lineRule="exact"/>
        <w:jc w:val="both"/>
        <w:rPr>
          <w:color w:val="auto"/>
          <w:sz w:val="24"/>
          <w:szCs w:val="24"/>
        </w:rPr>
      </w:pPr>
      <w:r w:rsidRPr="00D314C4">
        <w:rPr>
          <w:color w:val="auto"/>
          <w:sz w:val="24"/>
          <w:szCs w:val="24"/>
        </w:rPr>
        <w:t xml:space="preserve">           </w:t>
      </w:r>
      <w:r w:rsidR="00A97139" w:rsidRPr="00D314C4">
        <w:rPr>
          <w:color w:val="auto"/>
          <w:sz w:val="24"/>
          <w:szCs w:val="24"/>
        </w:rPr>
        <w:t>3.</w:t>
      </w:r>
      <w:r w:rsidRPr="00D314C4">
        <w:rPr>
          <w:color w:val="auto"/>
          <w:sz w:val="24"/>
          <w:szCs w:val="24"/>
        </w:rPr>
        <w:t>4</w:t>
      </w:r>
      <w:r w:rsidR="00A97139" w:rsidRPr="00D314C4">
        <w:rPr>
          <w:color w:val="auto"/>
          <w:sz w:val="24"/>
          <w:szCs w:val="24"/>
        </w:rPr>
        <w:t xml:space="preserve">. Данные по операциям должны храниться </w:t>
      </w:r>
      <w:r w:rsidR="00407265" w:rsidRPr="00D314C4">
        <w:rPr>
          <w:color w:val="auto"/>
          <w:sz w:val="24"/>
          <w:szCs w:val="24"/>
        </w:rPr>
        <w:t>Б</w:t>
      </w:r>
      <w:r w:rsidR="00A97139" w:rsidRPr="00D314C4">
        <w:rPr>
          <w:color w:val="auto"/>
          <w:sz w:val="24"/>
          <w:szCs w:val="24"/>
        </w:rPr>
        <w:t>анком в электронном виде не менее трех лет после даты проведения соответствующей операции.</w:t>
      </w:r>
    </w:p>
    <w:p w:rsidR="00A97139" w:rsidRDefault="00407265" w:rsidP="00A97139">
      <w:pPr>
        <w:pStyle w:val="23"/>
        <w:tabs>
          <w:tab w:val="left" w:pos="1421"/>
        </w:tabs>
        <w:spacing w:line="250" w:lineRule="exact"/>
        <w:jc w:val="both"/>
        <w:rPr>
          <w:color w:val="auto"/>
          <w:sz w:val="24"/>
          <w:szCs w:val="24"/>
        </w:rPr>
      </w:pPr>
      <w:r w:rsidRPr="00D314C4">
        <w:rPr>
          <w:color w:val="auto"/>
          <w:sz w:val="24"/>
          <w:szCs w:val="24"/>
        </w:rPr>
        <w:t xml:space="preserve">          </w:t>
      </w:r>
      <w:r w:rsidR="00A97139" w:rsidRPr="00D314C4">
        <w:rPr>
          <w:color w:val="auto"/>
          <w:sz w:val="24"/>
          <w:szCs w:val="24"/>
        </w:rPr>
        <w:t xml:space="preserve">Данные по операциям, проведенным по принятому на учет </w:t>
      </w:r>
      <w:r w:rsidRPr="00D314C4">
        <w:rPr>
          <w:color w:val="auto"/>
          <w:sz w:val="24"/>
          <w:szCs w:val="24"/>
        </w:rPr>
        <w:t>Ба</w:t>
      </w:r>
      <w:r w:rsidR="00A97139" w:rsidRPr="00D314C4">
        <w:rPr>
          <w:color w:val="auto"/>
          <w:sz w:val="24"/>
          <w:szCs w:val="24"/>
        </w:rPr>
        <w:t>нком договору в соответствии с настоящ</w:t>
      </w:r>
      <w:r w:rsidRPr="00D314C4">
        <w:rPr>
          <w:color w:val="auto"/>
          <w:sz w:val="24"/>
          <w:szCs w:val="24"/>
        </w:rPr>
        <w:t>им</w:t>
      </w:r>
      <w:r w:rsidR="00A97139" w:rsidRPr="00D314C4">
        <w:rPr>
          <w:color w:val="auto"/>
          <w:sz w:val="24"/>
          <w:szCs w:val="24"/>
        </w:rPr>
        <w:t xml:space="preserve"> </w:t>
      </w:r>
      <w:r w:rsidRPr="00D314C4">
        <w:rPr>
          <w:color w:val="auto"/>
          <w:sz w:val="24"/>
          <w:szCs w:val="24"/>
        </w:rPr>
        <w:t>Положением</w:t>
      </w:r>
      <w:r w:rsidR="00A97139" w:rsidRPr="00D314C4">
        <w:rPr>
          <w:color w:val="auto"/>
          <w:sz w:val="24"/>
          <w:szCs w:val="24"/>
        </w:rPr>
        <w:t xml:space="preserve">, должны храниться </w:t>
      </w:r>
      <w:r w:rsidRPr="00D314C4">
        <w:rPr>
          <w:color w:val="auto"/>
          <w:sz w:val="24"/>
          <w:szCs w:val="24"/>
        </w:rPr>
        <w:t>Б</w:t>
      </w:r>
      <w:r w:rsidR="00A97139" w:rsidRPr="00D314C4">
        <w:rPr>
          <w:color w:val="auto"/>
          <w:sz w:val="24"/>
          <w:szCs w:val="24"/>
        </w:rPr>
        <w:t>анком в электронном виде не менее трех лет после даты снятия с учета договора.</w:t>
      </w:r>
    </w:p>
    <w:p w:rsidR="000A7194" w:rsidRDefault="000A7194" w:rsidP="00A97139">
      <w:pPr>
        <w:pStyle w:val="23"/>
        <w:tabs>
          <w:tab w:val="left" w:pos="1421"/>
        </w:tabs>
        <w:spacing w:line="250" w:lineRule="exact"/>
        <w:jc w:val="both"/>
        <w:rPr>
          <w:color w:val="auto"/>
          <w:sz w:val="24"/>
          <w:szCs w:val="24"/>
        </w:rPr>
      </w:pPr>
    </w:p>
    <w:p w:rsidR="000A7194" w:rsidRPr="00D314C4" w:rsidRDefault="000A7194" w:rsidP="00A97139">
      <w:pPr>
        <w:pStyle w:val="23"/>
        <w:tabs>
          <w:tab w:val="left" w:pos="1421"/>
        </w:tabs>
        <w:spacing w:line="250" w:lineRule="exact"/>
        <w:jc w:val="both"/>
        <w:rPr>
          <w:color w:val="auto"/>
          <w:sz w:val="24"/>
          <w:szCs w:val="24"/>
        </w:rPr>
      </w:pPr>
      <w:r>
        <w:rPr>
          <w:color w:val="auto"/>
          <w:sz w:val="24"/>
          <w:szCs w:val="24"/>
        </w:rPr>
        <w:t xml:space="preserve">            </w:t>
      </w:r>
      <w:r w:rsidRPr="00D91821">
        <w:rPr>
          <w:color w:val="auto"/>
          <w:sz w:val="24"/>
          <w:szCs w:val="24"/>
        </w:rPr>
        <w:t>3.5. ОЛ отражает в данных по операциям в соответствии с приложением 2 к Инструкции № 181-И сведения о проводимых резидентами в иностранной валюте или в валюте РФ, нерезидентами в валюте РФ операциях, коды которых указаны в приложении 1 к Инструкции № 181-И, через их счета, открытые в этом Банке, в срок не позднее двух рабочих дней после дня зачисления иностранной валюты или валюты РФ на счет резидента, валюты РФ на счет нерезидента (списания иностранной валюты или валюты РФ со счета резидента, валюты РФ со счета нерезидента), если иные сроки не установлены главой 2 Инструкции № 181-И.</w:t>
      </w:r>
    </w:p>
    <w:p w:rsidR="00717DA4" w:rsidRPr="00D314C4" w:rsidRDefault="00C938C7" w:rsidP="00A97139">
      <w:pPr>
        <w:pStyle w:val="23"/>
        <w:tabs>
          <w:tab w:val="left" w:pos="1421"/>
        </w:tabs>
        <w:spacing w:line="250" w:lineRule="exact"/>
        <w:jc w:val="both"/>
        <w:rPr>
          <w:color w:val="auto"/>
          <w:sz w:val="24"/>
          <w:szCs w:val="24"/>
        </w:rPr>
      </w:pPr>
      <w:r w:rsidRPr="00D314C4">
        <w:rPr>
          <w:color w:val="auto"/>
          <w:sz w:val="24"/>
          <w:szCs w:val="24"/>
        </w:rPr>
        <w:t xml:space="preserve">          </w:t>
      </w:r>
    </w:p>
    <w:p w:rsidR="00D95B0D" w:rsidRPr="00D314C4" w:rsidRDefault="00717DA4" w:rsidP="00772E27">
      <w:pPr>
        <w:pStyle w:val="23"/>
        <w:tabs>
          <w:tab w:val="left" w:pos="1421"/>
        </w:tabs>
        <w:spacing w:line="250" w:lineRule="exact"/>
        <w:jc w:val="both"/>
        <w:rPr>
          <w:color w:val="auto"/>
          <w:sz w:val="24"/>
          <w:szCs w:val="24"/>
        </w:rPr>
      </w:pPr>
      <w:r w:rsidRPr="00D314C4">
        <w:rPr>
          <w:color w:val="auto"/>
          <w:sz w:val="24"/>
          <w:szCs w:val="24"/>
        </w:rPr>
        <w:t xml:space="preserve">          </w:t>
      </w:r>
      <w:r w:rsidR="00C938C7" w:rsidRPr="00D314C4">
        <w:rPr>
          <w:color w:val="auto"/>
          <w:sz w:val="24"/>
          <w:szCs w:val="24"/>
        </w:rPr>
        <w:t>3.</w:t>
      </w:r>
      <w:r w:rsidR="000A7194">
        <w:rPr>
          <w:color w:val="auto"/>
          <w:sz w:val="24"/>
          <w:szCs w:val="24"/>
        </w:rPr>
        <w:t>6</w:t>
      </w:r>
      <w:r w:rsidR="00C938C7" w:rsidRPr="00D314C4">
        <w:rPr>
          <w:color w:val="auto"/>
          <w:sz w:val="24"/>
          <w:szCs w:val="24"/>
        </w:rPr>
        <w:t xml:space="preserve">. Порядок формирования данных по операциям определен Банком в </w:t>
      </w:r>
      <w:r w:rsidR="00D95B0D" w:rsidRPr="00D314C4">
        <w:rPr>
          <w:color w:val="auto"/>
          <w:sz w:val="24"/>
          <w:szCs w:val="24"/>
        </w:rPr>
        <w:t>Порядке формирования в электронном виде данных по валютным операциям, ведения и хранения документов по валютному контролю, досье валютного контроля в АО «КОШЕЛЕВ-БАНК».</w:t>
      </w:r>
    </w:p>
    <w:p w:rsidR="00407265" w:rsidRPr="00D314C4" w:rsidRDefault="00C938C7" w:rsidP="00772E27">
      <w:pPr>
        <w:pStyle w:val="23"/>
        <w:tabs>
          <w:tab w:val="left" w:pos="1421"/>
        </w:tabs>
        <w:spacing w:line="250" w:lineRule="exact"/>
        <w:jc w:val="both"/>
        <w:rPr>
          <w:color w:val="auto"/>
          <w:sz w:val="24"/>
          <w:szCs w:val="24"/>
        </w:rPr>
      </w:pPr>
      <w:r w:rsidRPr="00D314C4">
        <w:rPr>
          <w:color w:val="auto"/>
          <w:sz w:val="24"/>
          <w:szCs w:val="24"/>
        </w:rPr>
        <w:t xml:space="preserve">           </w:t>
      </w:r>
    </w:p>
    <w:p w:rsidR="00407265" w:rsidRPr="00D314C4" w:rsidRDefault="0058120A" w:rsidP="00A97139">
      <w:pPr>
        <w:pStyle w:val="23"/>
        <w:tabs>
          <w:tab w:val="left" w:pos="1421"/>
        </w:tabs>
        <w:spacing w:line="250" w:lineRule="exact"/>
        <w:jc w:val="both"/>
        <w:rPr>
          <w:b/>
          <w:color w:val="auto"/>
          <w:sz w:val="24"/>
          <w:szCs w:val="24"/>
        </w:rPr>
      </w:pPr>
      <w:r w:rsidRPr="00D314C4">
        <w:rPr>
          <w:color w:val="auto"/>
          <w:sz w:val="24"/>
          <w:szCs w:val="24"/>
        </w:rPr>
        <w:t xml:space="preserve">          </w:t>
      </w:r>
      <w:r w:rsidR="00407265" w:rsidRPr="00D314C4">
        <w:rPr>
          <w:b/>
          <w:color w:val="auto"/>
          <w:sz w:val="24"/>
          <w:szCs w:val="24"/>
        </w:rPr>
        <w:t xml:space="preserve">4. </w:t>
      </w:r>
      <w:r w:rsidRPr="00D314C4">
        <w:rPr>
          <w:b/>
          <w:color w:val="auto"/>
          <w:sz w:val="24"/>
          <w:szCs w:val="24"/>
        </w:rPr>
        <w:t>Основания для постановки на учет контрактов (кредитных договоров)</w:t>
      </w:r>
    </w:p>
    <w:p w:rsidR="00407265" w:rsidRPr="00D314C4" w:rsidRDefault="00407265" w:rsidP="00A97139">
      <w:pPr>
        <w:pStyle w:val="23"/>
        <w:tabs>
          <w:tab w:val="left" w:pos="1421"/>
        </w:tabs>
        <w:spacing w:line="250" w:lineRule="exact"/>
        <w:jc w:val="both"/>
        <w:rPr>
          <w:color w:val="auto"/>
          <w:sz w:val="24"/>
          <w:szCs w:val="24"/>
        </w:rPr>
      </w:pPr>
    </w:p>
    <w:p w:rsidR="00407265" w:rsidRPr="00D314C4" w:rsidRDefault="00407265" w:rsidP="00407265">
      <w:pPr>
        <w:pStyle w:val="23"/>
        <w:tabs>
          <w:tab w:val="left" w:pos="1421"/>
        </w:tabs>
        <w:spacing w:line="250" w:lineRule="exact"/>
        <w:jc w:val="both"/>
        <w:rPr>
          <w:color w:val="auto"/>
          <w:sz w:val="24"/>
          <w:szCs w:val="24"/>
        </w:rPr>
      </w:pPr>
      <w:r w:rsidRPr="00D314C4">
        <w:rPr>
          <w:color w:val="auto"/>
          <w:sz w:val="24"/>
          <w:szCs w:val="24"/>
        </w:rPr>
        <w:t xml:space="preserve">          4.1. Требования постановки на учет распространяются на следующие договоры, заключенные между резидентами и нерезидентами (проекты договоров, направленные резидентами нерезидентам или нерезидентами резидентам для заключения), которые предусматривают осуществление расчетов через счета резидентов, открытые в уполномоченных банках, и (или) через счета резидентов, открытые в банках за пределами территории Российской Федерации (далее - банк-нерезидент).</w:t>
      </w:r>
    </w:p>
    <w:p w:rsidR="00407265" w:rsidRPr="00D314C4" w:rsidRDefault="00407265" w:rsidP="00407265">
      <w:pPr>
        <w:pStyle w:val="23"/>
        <w:tabs>
          <w:tab w:val="left" w:pos="1421"/>
        </w:tabs>
        <w:spacing w:line="250" w:lineRule="exact"/>
        <w:jc w:val="both"/>
        <w:rPr>
          <w:color w:val="auto"/>
          <w:sz w:val="24"/>
          <w:szCs w:val="24"/>
        </w:rPr>
      </w:pPr>
      <w:r w:rsidRPr="00D314C4">
        <w:rPr>
          <w:color w:val="auto"/>
          <w:sz w:val="24"/>
          <w:szCs w:val="24"/>
        </w:rPr>
        <w:t xml:space="preserve">         4.1.1. Договоры, в том числе агентские договоры, договоры комиссии, договоры поручения, предусматривающие при осуществлении внешнеторговой деятельности вывоз с территории РФ или ввоз на территорию РФ товаров, за исключением вывоза (ввоза) ценных бумаг в документарной форме.</w:t>
      </w:r>
    </w:p>
    <w:p w:rsidR="00407265" w:rsidRPr="00D314C4" w:rsidRDefault="00407265" w:rsidP="00407265">
      <w:pPr>
        <w:pStyle w:val="23"/>
        <w:tabs>
          <w:tab w:val="left" w:pos="1421"/>
        </w:tabs>
        <w:spacing w:line="250" w:lineRule="exact"/>
        <w:jc w:val="both"/>
        <w:rPr>
          <w:color w:val="auto"/>
          <w:sz w:val="24"/>
          <w:szCs w:val="24"/>
        </w:rPr>
      </w:pPr>
      <w:r w:rsidRPr="00D314C4">
        <w:rPr>
          <w:color w:val="auto"/>
          <w:sz w:val="24"/>
          <w:szCs w:val="24"/>
        </w:rPr>
        <w:t xml:space="preserve">         4.1.2. Договоры, предусматривающие продажу (приобретение) и (или) оказание услуг, связанных с продажей (приобретением), на территории РФ (за пределами территории РФ) горюче-смазочных материалов (бункерного топлива), продовольствия, материально-технических запасов и иных товаров (за исключением запасных частей и оборудования), необходимых для обеспечения эксплуатации и технического обслуживания транспортных средств независимо от их вида и назначения в пути следования или в пунктах промежуточной остановки либо стоянки.</w:t>
      </w:r>
    </w:p>
    <w:p w:rsidR="00407265" w:rsidRPr="00D314C4" w:rsidRDefault="00407265" w:rsidP="00407265">
      <w:pPr>
        <w:pStyle w:val="23"/>
        <w:tabs>
          <w:tab w:val="left" w:pos="1421"/>
        </w:tabs>
        <w:spacing w:line="250" w:lineRule="exact"/>
        <w:jc w:val="both"/>
        <w:rPr>
          <w:color w:val="auto"/>
          <w:sz w:val="24"/>
          <w:szCs w:val="24"/>
        </w:rPr>
      </w:pPr>
      <w:r w:rsidRPr="00D314C4">
        <w:rPr>
          <w:color w:val="auto"/>
          <w:sz w:val="24"/>
          <w:szCs w:val="24"/>
        </w:rPr>
        <w:t xml:space="preserve">          4.1.3. Договоры, в том числе агентские договоры, договоры комиссии, договоры поручения, за исключением договоров, указанных в подпунктах 4.1.1, 4.1.2 и 4.1.4 настоящего пункта, предусматривающие выполнение работ, оказание услуг, передачу информации и результатов интеллектуальной деятельности, в том числе исключительных прав на них.</w:t>
      </w:r>
    </w:p>
    <w:p w:rsidR="00407265" w:rsidRPr="00D314C4" w:rsidRDefault="00407265" w:rsidP="00407265">
      <w:pPr>
        <w:pStyle w:val="23"/>
        <w:tabs>
          <w:tab w:val="left" w:pos="1421"/>
        </w:tabs>
        <w:spacing w:line="250" w:lineRule="exact"/>
        <w:jc w:val="both"/>
        <w:rPr>
          <w:color w:val="auto"/>
          <w:sz w:val="24"/>
          <w:szCs w:val="24"/>
        </w:rPr>
      </w:pPr>
      <w:r w:rsidRPr="00D314C4">
        <w:rPr>
          <w:color w:val="auto"/>
          <w:sz w:val="24"/>
          <w:szCs w:val="24"/>
        </w:rPr>
        <w:t xml:space="preserve">           4.1.4. Договоры, предусматривающие передачу движимого и (или) недвижимого имущества по договору аренды, договоры финансовой аренды (лизинга) (далее указанные в настоящем подпункте, а также в подпунктах 4.1.1 - 4.1.3 настоящего пункта договоры - экспортные контракты, импортные контракты, при совместном упоминании - контракты).</w:t>
      </w:r>
    </w:p>
    <w:p w:rsidR="00407265" w:rsidRPr="00D314C4" w:rsidRDefault="00407265" w:rsidP="00407265">
      <w:pPr>
        <w:pStyle w:val="23"/>
        <w:tabs>
          <w:tab w:val="left" w:pos="1421"/>
        </w:tabs>
        <w:spacing w:line="250" w:lineRule="exact"/>
        <w:jc w:val="both"/>
        <w:rPr>
          <w:color w:val="auto"/>
          <w:sz w:val="24"/>
          <w:szCs w:val="24"/>
        </w:rPr>
      </w:pPr>
      <w:r w:rsidRPr="00D314C4">
        <w:rPr>
          <w:color w:val="auto"/>
          <w:sz w:val="24"/>
          <w:szCs w:val="24"/>
        </w:rPr>
        <w:t xml:space="preserve">           4.1.5. Договоры, предметом которых является получение или предоставление денежных средств в виде кредита (займа), возврат денежных средств по кредитному договору (договору займа), а также осуществление иных валютных операций, связанных с получением, предоставлением, возвратом денежных средств в виде кредита (займа) (за исключением договоров (контрактов (соглашений), признаваемых законодательством Российской Федерации займом или приравненных к займу) (далее - кредитный договор).</w:t>
      </w:r>
    </w:p>
    <w:p w:rsidR="00407265" w:rsidRPr="00D314C4" w:rsidRDefault="00407265" w:rsidP="00407265">
      <w:pPr>
        <w:pStyle w:val="23"/>
        <w:tabs>
          <w:tab w:val="left" w:pos="1421"/>
        </w:tabs>
        <w:spacing w:line="250" w:lineRule="exact"/>
        <w:jc w:val="both"/>
        <w:rPr>
          <w:color w:val="auto"/>
          <w:sz w:val="24"/>
          <w:szCs w:val="24"/>
        </w:rPr>
      </w:pPr>
    </w:p>
    <w:p w:rsidR="00407265" w:rsidRPr="00D314C4" w:rsidRDefault="00407265" w:rsidP="00407265">
      <w:pPr>
        <w:pStyle w:val="23"/>
        <w:tabs>
          <w:tab w:val="left" w:pos="1421"/>
        </w:tabs>
        <w:spacing w:line="250" w:lineRule="exact"/>
        <w:jc w:val="both"/>
        <w:rPr>
          <w:color w:val="auto"/>
          <w:sz w:val="24"/>
          <w:szCs w:val="24"/>
        </w:rPr>
      </w:pPr>
      <w:r w:rsidRPr="00D314C4">
        <w:rPr>
          <w:color w:val="auto"/>
          <w:sz w:val="24"/>
          <w:szCs w:val="24"/>
        </w:rPr>
        <w:t xml:space="preserve">           4.2. Сумма обязательств по контрактам (кредитным договорам), указанным в пункте 4.1, должна быть равна или превышать эквивалент:</w:t>
      </w:r>
    </w:p>
    <w:p w:rsidR="00407265" w:rsidRPr="00D314C4" w:rsidRDefault="00407265" w:rsidP="00407265">
      <w:pPr>
        <w:pStyle w:val="23"/>
        <w:tabs>
          <w:tab w:val="left" w:pos="1421"/>
        </w:tabs>
        <w:spacing w:line="250" w:lineRule="exact"/>
        <w:jc w:val="both"/>
        <w:rPr>
          <w:color w:val="auto"/>
          <w:sz w:val="24"/>
          <w:szCs w:val="24"/>
        </w:rPr>
      </w:pPr>
      <w:r w:rsidRPr="00D314C4">
        <w:rPr>
          <w:color w:val="auto"/>
          <w:sz w:val="24"/>
          <w:szCs w:val="24"/>
        </w:rPr>
        <w:t xml:space="preserve">           - для импортных контрактов или кредитных договоров - 3 млн. рублей;</w:t>
      </w:r>
    </w:p>
    <w:p w:rsidR="00407265" w:rsidRPr="00D314C4" w:rsidRDefault="00407265" w:rsidP="00407265">
      <w:pPr>
        <w:pStyle w:val="23"/>
        <w:tabs>
          <w:tab w:val="left" w:pos="1421"/>
        </w:tabs>
        <w:spacing w:line="250" w:lineRule="exact"/>
        <w:jc w:val="both"/>
        <w:rPr>
          <w:color w:val="auto"/>
          <w:sz w:val="24"/>
          <w:szCs w:val="24"/>
        </w:rPr>
      </w:pPr>
      <w:r w:rsidRPr="00D314C4">
        <w:rPr>
          <w:color w:val="auto"/>
          <w:sz w:val="24"/>
          <w:szCs w:val="24"/>
        </w:rPr>
        <w:t xml:space="preserve">           - для экспортных контрактов - 6 млн. рублей.</w:t>
      </w:r>
    </w:p>
    <w:p w:rsidR="00407265" w:rsidRPr="00D314C4" w:rsidRDefault="00407265" w:rsidP="00407265">
      <w:pPr>
        <w:pStyle w:val="23"/>
        <w:tabs>
          <w:tab w:val="left" w:pos="1421"/>
        </w:tabs>
        <w:spacing w:line="250" w:lineRule="exact"/>
        <w:jc w:val="both"/>
        <w:rPr>
          <w:color w:val="auto"/>
          <w:sz w:val="24"/>
          <w:szCs w:val="24"/>
        </w:rPr>
      </w:pPr>
      <w:r w:rsidRPr="00D314C4">
        <w:rPr>
          <w:color w:val="auto"/>
          <w:sz w:val="24"/>
          <w:szCs w:val="24"/>
        </w:rPr>
        <w:t xml:space="preserve">           Сумма обязательств по контракту (кредитному договору), указанному в пункте 4.1, определяется на дату заключения контракта (кредитного договора) либо в случае изменения суммы обязательств по контракту (кредитному договору) на дату заключения последних изменений (дополнений) к контракту (кредитному договору), предусматривающих такое изменение суммы по официальному курсу иностранных валют по отношению к рублю.</w:t>
      </w:r>
    </w:p>
    <w:p w:rsidR="00407265" w:rsidRPr="00D314C4" w:rsidRDefault="00407265" w:rsidP="00407265">
      <w:pPr>
        <w:pStyle w:val="23"/>
        <w:tabs>
          <w:tab w:val="left" w:pos="1421"/>
        </w:tabs>
        <w:spacing w:line="250" w:lineRule="exact"/>
        <w:jc w:val="both"/>
        <w:rPr>
          <w:color w:val="auto"/>
          <w:sz w:val="24"/>
          <w:szCs w:val="24"/>
        </w:rPr>
      </w:pPr>
    </w:p>
    <w:p w:rsidR="00C938C7" w:rsidRPr="00D314C4" w:rsidRDefault="0058120A" w:rsidP="00407265">
      <w:pPr>
        <w:pStyle w:val="23"/>
        <w:tabs>
          <w:tab w:val="left" w:pos="1421"/>
        </w:tabs>
        <w:spacing w:line="250" w:lineRule="exact"/>
        <w:jc w:val="both"/>
        <w:rPr>
          <w:color w:val="auto"/>
          <w:sz w:val="24"/>
          <w:szCs w:val="24"/>
        </w:rPr>
      </w:pPr>
      <w:r w:rsidRPr="00D314C4">
        <w:rPr>
          <w:color w:val="auto"/>
          <w:sz w:val="24"/>
          <w:szCs w:val="24"/>
        </w:rPr>
        <w:t xml:space="preserve">          </w:t>
      </w:r>
    </w:p>
    <w:p w:rsidR="00407265" w:rsidRPr="00D314C4" w:rsidRDefault="00C938C7" w:rsidP="00407265">
      <w:pPr>
        <w:pStyle w:val="23"/>
        <w:tabs>
          <w:tab w:val="left" w:pos="1421"/>
        </w:tabs>
        <w:spacing w:line="250" w:lineRule="exact"/>
        <w:jc w:val="both"/>
        <w:rPr>
          <w:b/>
          <w:color w:val="auto"/>
          <w:sz w:val="24"/>
          <w:szCs w:val="24"/>
        </w:rPr>
      </w:pPr>
      <w:r w:rsidRPr="00D314C4">
        <w:rPr>
          <w:color w:val="auto"/>
          <w:sz w:val="24"/>
          <w:szCs w:val="24"/>
        </w:rPr>
        <w:t xml:space="preserve">          </w:t>
      </w:r>
      <w:r w:rsidR="00407265" w:rsidRPr="00D314C4">
        <w:rPr>
          <w:b/>
          <w:color w:val="auto"/>
          <w:sz w:val="24"/>
          <w:szCs w:val="24"/>
        </w:rPr>
        <w:t xml:space="preserve">5. </w:t>
      </w:r>
      <w:r w:rsidR="0058120A" w:rsidRPr="00D314C4">
        <w:rPr>
          <w:b/>
          <w:color w:val="auto"/>
          <w:sz w:val="24"/>
          <w:szCs w:val="24"/>
        </w:rPr>
        <w:t>Учет контрактов (кредитных договоров)</w:t>
      </w:r>
    </w:p>
    <w:p w:rsidR="00407265" w:rsidRPr="00D314C4" w:rsidRDefault="00407265" w:rsidP="00407265">
      <w:pPr>
        <w:pStyle w:val="23"/>
        <w:tabs>
          <w:tab w:val="left" w:pos="1421"/>
        </w:tabs>
        <w:spacing w:line="250" w:lineRule="exact"/>
        <w:jc w:val="both"/>
        <w:rPr>
          <w:color w:val="auto"/>
          <w:sz w:val="24"/>
          <w:szCs w:val="24"/>
        </w:rPr>
      </w:pPr>
    </w:p>
    <w:p w:rsidR="00407265" w:rsidRPr="00D314C4" w:rsidRDefault="00407265" w:rsidP="00407265">
      <w:pPr>
        <w:pStyle w:val="23"/>
        <w:tabs>
          <w:tab w:val="left" w:pos="1421"/>
        </w:tabs>
        <w:spacing w:line="250" w:lineRule="exact"/>
        <w:jc w:val="both"/>
        <w:rPr>
          <w:color w:val="auto"/>
          <w:sz w:val="24"/>
          <w:szCs w:val="24"/>
        </w:rPr>
      </w:pPr>
      <w:r w:rsidRPr="00D314C4">
        <w:rPr>
          <w:color w:val="auto"/>
          <w:sz w:val="24"/>
          <w:szCs w:val="24"/>
        </w:rPr>
        <w:t xml:space="preserve">          5.1. Клиент-резидент, являющийся стороной по экспортному контракту (далее - резидент-экспортер), по импортному контракту (далее - резидент-импортер) либо по кредитному договору, указанному в главе 4 настоящего Положения, должен осуществить их постановку на учет в уполномоченном банке в порядке, установленном настоящей главой, и проводить расчеты по контракту (кредитному договору) только через свои счета, открытые в уполномоченном банке (головном офисе уполномоченного банка или филиале уполномоченного банка), принявшем на учет контракт (кредитный договор), либо в уполномоченном банке, принявшем на обслуживание контракт (кредитный договор) в соответствии с главами 11 - 13 настоящ</w:t>
      </w:r>
      <w:r w:rsidR="00FA191F" w:rsidRPr="00D314C4">
        <w:rPr>
          <w:color w:val="auto"/>
          <w:sz w:val="24"/>
          <w:szCs w:val="24"/>
        </w:rPr>
        <w:t>его</w:t>
      </w:r>
      <w:r w:rsidRPr="00D314C4">
        <w:rPr>
          <w:color w:val="auto"/>
          <w:sz w:val="24"/>
          <w:szCs w:val="24"/>
        </w:rPr>
        <w:t xml:space="preserve"> </w:t>
      </w:r>
      <w:r w:rsidR="00FA191F" w:rsidRPr="00D314C4">
        <w:rPr>
          <w:color w:val="auto"/>
          <w:sz w:val="24"/>
          <w:szCs w:val="24"/>
        </w:rPr>
        <w:t>Положения</w:t>
      </w:r>
      <w:r w:rsidRPr="00D314C4">
        <w:rPr>
          <w:color w:val="auto"/>
          <w:sz w:val="24"/>
          <w:szCs w:val="24"/>
        </w:rPr>
        <w:t xml:space="preserve"> (далее - банк УК), и (или) через свой счет, открытый в банке-нерезиденте, за исключением случаев, указанных в абзаце втором настоящего пункта и главах 10 и 14 настояще</w:t>
      </w:r>
      <w:r w:rsidR="00FA191F" w:rsidRPr="00D314C4">
        <w:rPr>
          <w:color w:val="auto"/>
          <w:sz w:val="24"/>
          <w:szCs w:val="24"/>
        </w:rPr>
        <w:t>го</w:t>
      </w:r>
      <w:r w:rsidRPr="00D314C4">
        <w:rPr>
          <w:color w:val="auto"/>
          <w:sz w:val="24"/>
          <w:szCs w:val="24"/>
        </w:rPr>
        <w:t xml:space="preserve"> </w:t>
      </w:r>
      <w:r w:rsidR="00FA191F" w:rsidRPr="00D314C4">
        <w:rPr>
          <w:color w:val="auto"/>
          <w:sz w:val="24"/>
          <w:szCs w:val="24"/>
        </w:rPr>
        <w:t>Положения.</w:t>
      </w:r>
    </w:p>
    <w:p w:rsidR="00407265" w:rsidRPr="00D314C4" w:rsidRDefault="00FA191F" w:rsidP="00407265">
      <w:pPr>
        <w:pStyle w:val="23"/>
        <w:tabs>
          <w:tab w:val="left" w:pos="1421"/>
        </w:tabs>
        <w:spacing w:line="250" w:lineRule="exact"/>
        <w:jc w:val="both"/>
        <w:rPr>
          <w:color w:val="auto"/>
          <w:sz w:val="24"/>
          <w:szCs w:val="24"/>
        </w:rPr>
      </w:pPr>
      <w:r w:rsidRPr="00D314C4">
        <w:rPr>
          <w:color w:val="auto"/>
          <w:sz w:val="24"/>
          <w:szCs w:val="24"/>
        </w:rPr>
        <w:t xml:space="preserve">            Р</w:t>
      </w:r>
      <w:r w:rsidR="00407265" w:rsidRPr="00D314C4">
        <w:rPr>
          <w:color w:val="auto"/>
          <w:sz w:val="24"/>
          <w:szCs w:val="24"/>
        </w:rPr>
        <w:t xml:space="preserve">асчеты по контракту (кредитному договору) могут проводиться через счета </w:t>
      </w:r>
      <w:r w:rsidRPr="00D314C4">
        <w:rPr>
          <w:color w:val="auto"/>
          <w:sz w:val="24"/>
          <w:szCs w:val="24"/>
        </w:rPr>
        <w:t>Клиента-</w:t>
      </w:r>
      <w:r w:rsidR="00407265" w:rsidRPr="00D314C4">
        <w:rPr>
          <w:color w:val="auto"/>
          <w:sz w:val="24"/>
          <w:szCs w:val="24"/>
        </w:rPr>
        <w:t xml:space="preserve">резидента, открытые как в филиале </w:t>
      </w:r>
      <w:r w:rsidRPr="00D314C4">
        <w:rPr>
          <w:color w:val="auto"/>
          <w:sz w:val="24"/>
          <w:szCs w:val="24"/>
        </w:rPr>
        <w:t>Ба</w:t>
      </w:r>
      <w:r w:rsidR="00407265" w:rsidRPr="00D314C4">
        <w:rPr>
          <w:color w:val="auto"/>
          <w:sz w:val="24"/>
          <w:szCs w:val="24"/>
        </w:rPr>
        <w:t xml:space="preserve">нка, так и в головном офисе </w:t>
      </w:r>
      <w:r w:rsidRPr="00D314C4">
        <w:rPr>
          <w:color w:val="auto"/>
          <w:sz w:val="24"/>
          <w:szCs w:val="24"/>
        </w:rPr>
        <w:t>Б</w:t>
      </w:r>
      <w:r w:rsidR="00407265" w:rsidRPr="00D314C4">
        <w:rPr>
          <w:color w:val="auto"/>
          <w:sz w:val="24"/>
          <w:szCs w:val="24"/>
        </w:rPr>
        <w:t>анка.</w:t>
      </w:r>
    </w:p>
    <w:p w:rsidR="00FA191F" w:rsidRPr="00D314C4" w:rsidRDefault="00FA191F" w:rsidP="00407265">
      <w:pPr>
        <w:pStyle w:val="23"/>
        <w:tabs>
          <w:tab w:val="left" w:pos="1421"/>
        </w:tabs>
        <w:spacing w:line="250" w:lineRule="exact"/>
        <w:jc w:val="both"/>
        <w:rPr>
          <w:color w:val="auto"/>
          <w:sz w:val="24"/>
          <w:szCs w:val="24"/>
        </w:rPr>
      </w:pPr>
    </w:p>
    <w:p w:rsidR="00FA191F" w:rsidRPr="00D314C4" w:rsidRDefault="00FA191F" w:rsidP="00407265">
      <w:pPr>
        <w:pStyle w:val="23"/>
        <w:tabs>
          <w:tab w:val="left" w:pos="1421"/>
        </w:tabs>
        <w:spacing w:line="250" w:lineRule="exact"/>
        <w:jc w:val="both"/>
        <w:rPr>
          <w:color w:val="auto"/>
          <w:sz w:val="24"/>
          <w:szCs w:val="24"/>
        </w:rPr>
      </w:pPr>
      <w:r w:rsidRPr="00D314C4">
        <w:rPr>
          <w:color w:val="auto"/>
          <w:sz w:val="24"/>
          <w:szCs w:val="24"/>
        </w:rPr>
        <w:t xml:space="preserve">            5.2. При наличии в банке УК расчетных счетов, открытых как филиалом юридического лица - резидента, поставившим на учет контракт (кредитный договор), так и юридическим лицом - резидентом, расчеты по такому контракту (кредитному договору) могут осуществляться с использованием расчетных счетов юридического лица - резидента и его филиала.</w:t>
      </w:r>
    </w:p>
    <w:p w:rsidR="00FA191F" w:rsidRPr="00D314C4" w:rsidRDefault="00FA191F" w:rsidP="00407265">
      <w:pPr>
        <w:pStyle w:val="23"/>
        <w:tabs>
          <w:tab w:val="left" w:pos="1421"/>
        </w:tabs>
        <w:spacing w:line="250" w:lineRule="exact"/>
        <w:jc w:val="both"/>
        <w:rPr>
          <w:color w:val="auto"/>
          <w:sz w:val="24"/>
          <w:szCs w:val="24"/>
        </w:rPr>
      </w:pPr>
    </w:p>
    <w:p w:rsidR="00FA191F" w:rsidRPr="00D314C4" w:rsidRDefault="00FA191F" w:rsidP="00FA191F">
      <w:pPr>
        <w:pStyle w:val="23"/>
        <w:tabs>
          <w:tab w:val="left" w:pos="1421"/>
        </w:tabs>
        <w:spacing w:line="250" w:lineRule="exact"/>
        <w:jc w:val="both"/>
        <w:rPr>
          <w:color w:val="auto"/>
          <w:sz w:val="24"/>
          <w:szCs w:val="24"/>
        </w:rPr>
      </w:pPr>
      <w:r w:rsidRPr="00D314C4">
        <w:rPr>
          <w:color w:val="auto"/>
          <w:sz w:val="24"/>
          <w:szCs w:val="24"/>
        </w:rPr>
        <w:t xml:space="preserve">            5.3. Резидент-экспортер, являющийся стороной по экспортному контракту, указанному в главе 4 настоящего Положения, планирующий исполнение своих обязательств по такому экспортному контракту, должен представить в </w:t>
      </w:r>
      <w:r w:rsidR="00F712D4" w:rsidRPr="00D314C4">
        <w:rPr>
          <w:color w:val="auto"/>
          <w:sz w:val="24"/>
          <w:szCs w:val="24"/>
        </w:rPr>
        <w:t>Б</w:t>
      </w:r>
      <w:r w:rsidRPr="00D314C4">
        <w:rPr>
          <w:color w:val="auto"/>
          <w:sz w:val="24"/>
          <w:szCs w:val="24"/>
        </w:rPr>
        <w:t>анк с учетом сроков постановки экспортного контракта на учет, указанных в пункте 5.7 настоящего Положения:</w:t>
      </w:r>
    </w:p>
    <w:p w:rsidR="00FA191F" w:rsidRPr="00D314C4" w:rsidRDefault="00FA191F" w:rsidP="00FA191F">
      <w:pPr>
        <w:pStyle w:val="23"/>
        <w:tabs>
          <w:tab w:val="left" w:pos="1421"/>
        </w:tabs>
        <w:spacing w:line="250" w:lineRule="exact"/>
        <w:jc w:val="both"/>
        <w:rPr>
          <w:color w:val="auto"/>
          <w:sz w:val="24"/>
          <w:szCs w:val="24"/>
        </w:rPr>
      </w:pPr>
      <w:r w:rsidRPr="00D314C4">
        <w:rPr>
          <w:color w:val="auto"/>
          <w:sz w:val="24"/>
          <w:szCs w:val="24"/>
        </w:rPr>
        <w:t xml:space="preserve">            - </w:t>
      </w:r>
      <w:r w:rsidR="000D1B7F" w:rsidRPr="00D314C4">
        <w:rPr>
          <w:color w:val="auto"/>
          <w:sz w:val="24"/>
          <w:szCs w:val="24"/>
        </w:rPr>
        <w:t xml:space="preserve"> заявление о постановке на учет контракта (кредитного договора) по форме Банка в соответствии с </w:t>
      </w:r>
      <w:r w:rsidRPr="00D314C4">
        <w:rPr>
          <w:color w:val="auto"/>
          <w:sz w:val="24"/>
          <w:szCs w:val="24"/>
        </w:rPr>
        <w:t xml:space="preserve"> Приложением №2 к Положению;</w:t>
      </w:r>
    </w:p>
    <w:p w:rsidR="00FA191F" w:rsidRPr="00D314C4" w:rsidRDefault="00FA191F" w:rsidP="00FA191F">
      <w:pPr>
        <w:pStyle w:val="23"/>
        <w:tabs>
          <w:tab w:val="left" w:pos="1421"/>
        </w:tabs>
        <w:spacing w:line="250" w:lineRule="exact"/>
        <w:jc w:val="both"/>
        <w:rPr>
          <w:color w:val="auto"/>
          <w:sz w:val="24"/>
          <w:szCs w:val="24"/>
        </w:rPr>
      </w:pPr>
      <w:r w:rsidRPr="00D314C4">
        <w:rPr>
          <w:color w:val="auto"/>
          <w:sz w:val="24"/>
          <w:szCs w:val="24"/>
        </w:rPr>
        <w:t xml:space="preserve">            - </w:t>
      </w:r>
      <w:r w:rsidR="000D1B7F" w:rsidRPr="00D314C4">
        <w:rPr>
          <w:color w:val="auto"/>
          <w:sz w:val="24"/>
          <w:szCs w:val="24"/>
        </w:rPr>
        <w:t>э</w:t>
      </w:r>
      <w:r w:rsidRPr="00D314C4">
        <w:rPr>
          <w:color w:val="auto"/>
          <w:sz w:val="24"/>
          <w:szCs w:val="24"/>
        </w:rPr>
        <w:t>кспортный контракт (выписку из экспортного контракта, содержащие информацию, необходимую банку УК для постановки на учет экспортного контракта и осуществления валютного контроля, в том числе за выполнением резидентом-экспортером требований статьи 19 Федерального закона "О валютном регулировании и валютном контроле"), и иную информацию, необходимую для формирования банком УК раздела I ведомости банковского контроля.</w:t>
      </w:r>
    </w:p>
    <w:p w:rsidR="00FA191F" w:rsidRPr="00D314C4" w:rsidRDefault="00FA191F" w:rsidP="00FA191F">
      <w:pPr>
        <w:pStyle w:val="23"/>
        <w:tabs>
          <w:tab w:val="left" w:pos="1421"/>
        </w:tabs>
        <w:spacing w:line="250" w:lineRule="exact"/>
        <w:jc w:val="both"/>
        <w:rPr>
          <w:color w:val="auto"/>
          <w:sz w:val="24"/>
          <w:szCs w:val="24"/>
        </w:rPr>
      </w:pPr>
      <w:r w:rsidRPr="00D314C4">
        <w:rPr>
          <w:color w:val="auto"/>
          <w:sz w:val="24"/>
          <w:szCs w:val="24"/>
        </w:rPr>
        <w:t xml:space="preserve">             </w:t>
      </w:r>
      <w:r w:rsidR="000D1B7F" w:rsidRPr="00D314C4">
        <w:rPr>
          <w:color w:val="auto"/>
          <w:sz w:val="24"/>
          <w:szCs w:val="24"/>
        </w:rPr>
        <w:t>Клиентом-резидентом может быть представлено в Банк только Заявление о постановке на учет контракта (кредитного договора) по форме Банка без одновременного представления экспортного контракта. В этом случае э</w:t>
      </w:r>
      <w:r w:rsidRPr="00D314C4">
        <w:rPr>
          <w:color w:val="auto"/>
          <w:sz w:val="24"/>
          <w:szCs w:val="24"/>
        </w:rPr>
        <w:t>кспортный контракт должен быть представлен резидентом-экспортером в банк УК не позднее пятнадцати рабочих дней после даты постановки экспортного контракта на учет банком УК в случае, если для постановки экспортного контракта на учет резидент-экспортер представил только сведения, указанные в абзаце втором настоящего пункта.</w:t>
      </w:r>
    </w:p>
    <w:p w:rsidR="00FA191F" w:rsidRPr="00D314C4" w:rsidRDefault="00FA191F" w:rsidP="00FA191F">
      <w:pPr>
        <w:pStyle w:val="23"/>
        <w:tabs>
          <w:tab w:val="left" w:pos="1421"/>
        </w:tabs>
        <w:spacing w:line="250" w:lineRule="exact"/>
        <w:jc w:val="both"/>
        <w:rPr>
          <w:color w:val="auto"/>
          <w:sz w:val="24"/>
          <w:szCs w:val="24"/>
        </w:rPr>
      </w:pPr>
    </w:p>
    <w:p w:rsidR="00FA191F" w:rsidRPr="00D314C4" w:rsidRDefault="00FA191F" w:rsidP="00FA191F">
      <w:pPr>
        <w:pStyle w:val="23"/>
        <w:tabs>
          <w:tab w:val="left" w:pos="1421"/>
        </w:tabs>
        <w:spacing w:line="250" w:lineRule="exact"/>
        <w:jc w:val="both"/>
        <w:rPr>
          <w:color w:val="auto"/>
          <w:sz w:val="24"/>
          <w:szCs w:val="24"/>
        </w:rPr>
      </w:pPr>
      <w:r w:rsidRPr="00D314C4">
        <w:rPr>
          <w:color w:val="auto"/>
          <w:sz w:val="24"/>
          <w:szCs w:val="24"/>
        </w:rPr>
        <w:t xml:space="preserve">            5.4. Для постановки экспортного контракта на учет в случае, указанном в абзаце втором пункта 5.3, в банк УК резидентом-экспортером должны быть представлены следующие сведения:</w:t>
      </w:r>
    </w:p>
    <w:p w:rsidR="00FA191F" w:rsidRPr="00D314C4" w:rsidRDefault="00FA191F" w:rsidP="00FA191F">
      <w:pPr>
        <w:pStyle w:val="23"/>
        <w:tabs>
          <w:tab w:val="left" w:pos="1421"/>
        </w:tabs>
        <w:spacing w:line="250" w:lineRule="exact"/>
        <w:jc w:val="both"/>
        <w:rPr>
          <w:color w:val="auto"/>
          <w:sz w:val="24"/>
          <w:szCs w:val="24"/>
        </w:rPr>
      </w:pPr>
      <w:r w:rsidRPr="00D314C4">
        <w:rPr>
          <w:color w:val="auto"/>
          <w:sz w:val="24"/>
          <w:szCs w:val="24"/>
        </w:rPr>
        <w:t xml:space="preserve">            - общие сведения об экспортном контракте: вид экспортного контракта, определяемый в соответствии с подпунктом 1.1.3 пункта 1 приложения 4 к Инструкции № 181-И, дата, номер (при наличии), валюта экспортного контракта (наименование), сумма обязательств, предусмотренная экспортным контрактом, дата завершения исполнения обязательств по экспортному контракту;</w:t>
      </w:r>
    </w:p>
    <w:p w:rsidR="00FA191F" w:rsidRPr="00D314C4" w:rsidRDefault="00FA191F" w:rsidP="00FA191F">
      <w:pPr>
        <w:pStyle w:val="23"/>
        <w:tabs>
          <w:tab w:val="left" w:pos="1421"/>
        </w:tabs>
        <w:spacing w:line="250" w:lineRule="exact"/>
        <w:jc w:val="both"/>
        <w:rPr>
          <w:color w:val="auto"/>
          <w:sz w:val="24"/>
          <w:szCs w:val="24"/>
        </w:rPr>
      </w:pPr>
      <w:r w:rsidRPr="00D314C4">
        <w:rPr>
          <w:color w:val="auto"/>
          <w:sz w:val="24"/>
          <w:szCs w:val="24"/>
        </w:rPr>
        <w:t xml:space="preserve">             - реквизиты нерезидента (нерезидентов), являющегося (являющихся) стороной (сторонами) по экспортному контракту: наименование, страна.</w:t>
      </w:r>
    </w:p>
    <w:p w:rsidR="00FA191F" w:rsidRPr="00D314C4" w:rsidRDefault="00FA191F" w:rsidP="00FA191F">
      <w:pPr>
        <w:pStyle w:val="23"/>
        <w:tabs>
          <w:tab w:val="left" w:pos="1421"/>
        </w:tabs>
        <w:spacing w:line="250" w:lineRule="exact"/>
        <w:jc w:val="both"/>
        <w:rPr>
          <w:color w:val="auto"/>
          <w:sz w:val="24"/>
          <w:szCs w:val="24"/>
        </w:rPr>
      </w:pPr>
      <w:r w:rsidRPr="00D314C4">
        <w:rPr>
          <w:color w:val="auto"/>
          <w:sz w:val="24"/>
          <w:szCs w:val="24"/>
        </w:rPr>
        <w:t xml:space="preserve">              В случае если сведения, представленные резидентом-экспортером в соответствии с настоящим пунктом, не соответствуют сведениям, содержащимся в экспортном контракте, представленном резидентом-экспортером в соответствии с абзацем четвертым пункта 5.3 настоящей Инструкции, банк УК должен внести соответствующие изменения в раздел I ведомости банковского контроля не позднее двух рабочих дней, следующих за днем представления резидентом экспортного контракта в банк УК.</w:t>
      </w:r>
    </w:p>
    <w:p w:rsidR="00FA191F" w:rsidRPr="00D314C4" w:rsidRDefault="00FA191F" w:rsidP="00FA191F">
      <w:pPr>
        <w:pStyle w:val="23"/>
        <w:tabs>
          <w:tab w:val="left" w:pos="1421"/>
        </w:tabs>
        <w:spacing w:line="250" w:lineRule="exact"/>
        <w:jc w:val="both"/>
        <w:rPr>
          <w:color w:val="auto"/>
          <w:sz w:val="24"/>
          <w:szCs w:val="24"/>
        </w:rPr>
      </w:pPr>
    </w:p>
    <w:p w:rsidR="00FA191F" w:rsidRPr="00D314C4" w:rsidRDefault="00FA191F" w:rsidP="00FA191F">
      <w:pPr>
        <w:pStyle w:val="23"/>
        <w:tabs>
          <w:tab w:val="left" w:pos="1421"/>
        </w:tabs>
        <w:spacing w:line="250" w:lineRule="exact"/>
        <w:jc w:val="both"/>
        <w:rPr>
          <w:color w:val="auto"/>
          <w:sz w:val="24"/>
          <w:szCs w:val="24"/>
        </w:rPr>
      </w:pPr>
      <w:r w:rsidRPr="00D314C4">
        <w:rPr>
          <w:color w:val="auto"/>
          <w:sz w:val="24"/>
          <w:szCs w:val="24"/>
        </w:rPr>
        <w:t xml:space="preserve">           5.5. Банк УК должен принять на учет экспортный контракт не позднее следующего рабочего дня после дня представления резидентом-экспортером сведений или экспортного контракта и присвоить экспортному контракту уникальный номер в порядке, установленном в приложении 4 к Инструкции № 181-И (далее - постановка на учет экспортного контракта).</w:t>
      </w:r>
    </w:p>
    <w:p w:rsidR="00FA191F" w:rsidRPr="00D314C4" w:rsidRDefault="00FA191F" w:rsidP="00FA191F">
      <w:pPr>
        <w:pStyle w:val="23"/>
        <w:tabs>
          <w:tab w:val="left" w:pos="1421"/>
        </w:tabs>
        <w:spacing w:line="250" w:lineRule="exact"/>
        <w:jc w:val="both"/>
        <w:rPr>
          <w:color w:val="auto"/>
          <w:sz w:val="24"/>
          <w:szCs w:val="24"/>
        </w:rPr>
      </w:pPr>
      <w:r w:rsidRPr="00D314C4">
        <w:rPr>
          <w:color w:val="auto"/>
          <w:sz w:val="24"/>
          <w:szCs w:val="24"/>
        </w:rPr>
        <w:t xml:space="preserve">            Одновременно с присвоением уникального номера экспортному контракту банк УК должен сформировать в электронном виде ВБК и заполнить раздел I ВБК в порядке формирования и ведения ведомости валютного контроля, который установлен главой 9 настоящего Положения.</w:t>
      </w:r>
    </w:p>
    <w:p w:rsidR="00FA191F" w:rsidRPr="00D314C4" w:rsidRDefault="00FA191F" w:rsidP="00FA191F">
      <w:pPr>
        <w:pStyle w:val="23"/>
        <w:tabs>
          <w:tab w:val="left" w:pos="1421"/>
        </w:tabs>
        <w:spacing w:line="250" w:lineRule="exact"/>
        <w:jc w:val="both"/>
        <w:rPr>
          <w:color w:val="auto"/>
          <w:sz w:val="24"/>
          <w:szCs w:val="24"/>
        </w:rPr>
      </w:pPr>
      <w:r w:rsidRPr="00D314C4">
        <w:rPr>
          <w:color w:val="auto"/>
          <w:sz w:val="24"/>
          <w:szCs w:val="24"/>
        </w:rPr>
        <w:t xml:space="preserve">            </w:t>
      </w:r>
      <w:r w:rsidR="00F712D4" w:rsidRPr="00D314C4">
        <w:rPr>
          <w:color w:val="auto"/>
          <w:sz w:val="24"/>
          <w:szCs w:val="24"/>
        </w:rPr>
        <w:t>ОЛ проставляет уникальный номер контракта, а также дату его присвоения и дату возврата Банком Клиенту-резиденту в представленном клиентом Заявлении о постановке на учет контракта (кредитного договора). В случае, если Заявление о постановке на учет контракта (кредитного договора) было представлено Клиентом-резидентом на бумажном носителе, на заявлении проставляется печать и подпись ОЛ. В случае, если Заявление о постановке на учет контракта (кредитного договора) было представлено Клиентом-резидентом по системе Интернет-Банк, на заявлении проставляется ЭП ОЛ.</w:t>
      </w:r>
    </w:p>
    <w:p w:rsidR="0089096E" w:rsidRPr="00D314C4" w:rsidRDefault="0089096E" w:rsidP="0089096E">
      <w:pPr>
        <w:pStyle w:val="23"/>
        <w:tabs>
          <w:tab w:val="left" w:pos="1421"/>
        </w:tabs>
        <w:spacing w:line="250" w:lineRule="exact"/>
        <w:jc w:val="both"/>
        <w:rPr>
          <w:color w:val="auto"/>
          <w:sz w:val="24"/>
          <w:szCs w:val="24"/>
        </w:rPr>
      </w:pPr>
      <w:r w:rsidRPr="00D314C4">
        <w:rPr>
          <w:color w:val="auto"/>
          <w:sz w:val="24"/>
          <w:szCs w:val="24"/>
        </w:rPr>
        <w:t xml:space="preserve">             Банк УК должен направить резиденту-экспортеру информацию об уникальном номере принятого на учет экспортного контракта</w:t>
      </w:r>
      <w:r w:rsidR="000D1608">
        <w:rPr>
          <w:color w:val="auto"/>
          <w:sz w:val="24"/>
          <w:szCs w:val="24"/>
        </w:rPr>
        <w:t xml:space="preserve"> </w:t>
      </w:r>
      <w:r w:rsidR="000D1608" w:rsidRPr="00D91821">
        <w:rPr>
          <w:color w:val="auto"/>
          <w:sz w:val="24"/>
          <w:szCs w:val="24"/>
        </w:rPr>
        <w:t>и дате постановки на учет экспортного контракта</w:t>
      </w:r>
      <w:r w:rsidRPr="00D314C4">
        <w:rPr>
          <w:color w:val="auto"/>
          <w:sz w:val="24"/>
          <w:szCs w:val="24"/>
        </w:rPr>
        <w:t xml:space="preserve"> не позднее одного рабочего дня после даты постановки экспортного контракта на учет.</w:t>
      </w:r>
      <w:r w:rsidR="0026586C" w:rsidRPr="00D314C4">
        <w:rPr>
          <w:color w:val="auto"/>
          <w:sz w:val="24"/>
          <w:szCs w:val="24"/>
        </w:rPr>
        <w:t xml:space="preserve"> В случае, если Заявление о постановке на учет контракта (кредитного договора) возвращается Банком Клиенту-резиденту на бумажном носителе, Банк одновременно направляет Клиенту-резиденту по системе Интернет-Банк или по электронной почте</w:t>
      </w:r>
      <w:r w:rsidR="007B7194" w:rsidRPr="00D314C4">
        <w:rPr>
          <w:color w:val="auto"/>
          <w:sz w:val="24"/>
          <w:szCs w:val="24"/>
        </w:rPr>
        <w:t xml:space="preserve"> сообщение с указанием информации о том, что Клиент-резидент может забрать документы на бумажных носителях в офисе Банка, в котором открыт счет Клиента-резидента.</w:t>
      </w:r>
    </w:p>
    <w:p w:rsidR="0089096E" w:rsidRPr="00D314C4" w:rsidRDefault="0089096E" w:rsidP="00FA191F">
      <w:pPr>
        <w:pStyle w:val="23"/>
        <w:tabs>
          <w:tab w:val="left" w:pos="1421"/>
        </w:tabs>
        <w:spacing w:line="250" w:lineRule="exact"/>
        <w:jc w:val="both"/>
        <w:rPr>
          <w:color w:val="auto"/>
          <w:sz w:val="24"/>
          <w:szCs w:val="24"/>
        </w:rPr>
      </w:pPr>
    </w:p>
    <w:p w:rsidR="00F712D4" w:rsidRPr="00D314C4" w:rsidRDefault="00FA191F" w:rsidP="00F712D4">
      <w:pPr>
        <w:pStyle w:val="23"/>
        <w:tabs>
          <w:tab w:val="left" w:pos="1421"/>
        </w:tabs>
        <w:spacing w:line="250" w:lineRule="exact"/>
        <w:jc w:val="both"/>
        <w:rPr>
          <w:color w:val="auto"/>
          <w:sz w:val="24"/>
          <w:szCs w:val="24"/>
        </w:rPr>
      </w:pPr>
      <w:r w:rsidRPr="00D314C4">
        <w:rPr>
          <w:color w:val="auto"/>
          <w:sz w:val="24"/>
          <w:szCs w:val="24"/>
        </w:rPr>
        <w:t xml:space="preserve">            5.6. Резидент-импортер или резидент, являющийся стороной по кредитному договору, для постановки на учет такого контракта, кредитного договора, указанных в главе 4 настоящего Положения, должен представить в </w:t>
      </w:r>
      <w:r w:rsidR="00F712D4" w:rsidRPr="00D314C4">
        <w:rPr>
          <w:color w:val="auto"/>
          <w:sz w:val="24"/>
          <w:szCs w:val="24"/>
        </w:rPr>
        <w:t>Банк с учетом сроков постановки импортного контракта на учет, указанных в пункте 5.7 настоящего Положения:</w:t>
      </w:r>
    </w:p>
    <w:p w:rsidR="00F712D4" w:rsidRPr="00D314C4" w:rsidRDefault="00F712D4" w:rsidP="00F712D4">
      <w:pPr>
        <w:pStyle w:val="23"/>
        <w:tabs>
          <w:tab w:val="left" w:pos="1421"/>
        </w:tabs>
        <w:spacing w:line="250" w:lineRule="exact"/>
        <w:jc w:val="both"/>
        <w:rPr>
          <w:color w:val="auto"/>
          <w:sz w:val="24"/>
          <w:szCs w:val="24"/>
        </w:rPr>
      </w:pPr>
      <w:r w:rsidRPr="00D314C4">
        <w:rPr>
          <w:color w:val="auto"/>
          <w:sz w:val="24"/>
          <w:szCs w:val="24"/>
        </w:rPr>
        <w:t xml:space="preserve">            -  заявление о постановке на учет контракта (кредитного договора) по форме Банка в соответствии с  Приложением №2 к Положению;</w:t>
      </w:r>
    </w:p>
    <w:p w:rsidR="00FA191F" w:rsidRPr="00D314C4" w:rsidRDefault="00F712D4" w:rsidP="00FA191F">
      <w:pPr>
        <w:pStyle w:val="23"/>
        <w:tabs>
          <w:tab w:val="left" w:pos="1421"/>
        </w:tabs>
        <w:spacing w:line="250" w:lineRule="exact"/>
        <w:jc w:val="both"/>
        <w:rPr>
          <w:color w:val="auto"/>
          <w:sz w:val="24"/>
          <w:szCs w:val="24"/>
        </w:rPr>
      </w:pPr>
      <w:r w:rsidRPr="00D314C4">
        <w:rPr>
          <w:color w:val="auto"/>
          <w:sz w:val="24"/>
          <w:szCs w:val="24"/>
        </w:rPr>
        <w:t xml:space="preserve">             -</w:t>
      </w:r>
      <w:r w:rsidR="00FA191F" w:rsidRPr="00D314C4">
        <w:rPr>
          <w:color w:val="auto"/>
          <w:sz w:val="24"/>
          <w:szCs w:val="24"/>
        </w:rPr>
        <w:t xml:space="preserve"> импортный контракт, кредитный договор (выписку из контракта (кредитного договора), содержащие информацию, необходимую банку УК для постановки на учет такого контракта (кредитного договора) и осуществления валютного контроля, в том числе за выполнением резидентом требований статьи 19 Федерального закона "О валютном регу</w:t>
      </w:r>
      <w:r w:rsidRPr="00D314C4">
        <w:rPr>
          <w:color w:val="auto"/>
          <w:sz w:val="24"/>
          <w:szCs w:val="24"/>
        </w:rPr>
        <w:t>лировании и валютном контроле"),</w:t>
      </w:r>
      <w:r w:rsidR="00FA191F" w:rsidRPr="00D314C4">
        <w:rPr>
          <w:color w:val="auto"/>
          <w:sz w:val="24"/>
          <w:szCs w:val="24"/>
        </w:rPr>
        <w:t xml:space="preserve"> и иную информацию, необходимую для формирования банком УК раздела I ведомости банковского контроля</w:t>
      </w:r>
      <w:r w:rsidRPr="00D314C4">
        <w:rPr>
          <w:color w:val="auto"/>
          <w:sz w:val="24"/>
          <w:szCs w:val="24"/>
        </w:rPr>
        <w:t>.</w:t>
      </w:r>
    </w:p>
    <w:p w:rsidR="002501C3" w:rsidRDefault="002501C3" w:rsidP="00FA191F">
      <w:pPr>
        <w:pStyle w:val="23"/>
        <w:tabs>
          <w:tab w:val="left" w:pos="1421"/>
        </w:tabs>
        <w:spacing w:line="250" w:lineRule="exact"/>
        <w:jc w:val="both"/>
        <w:rPr>
          <w:color w:val="000000" w:themeColor="text1"/>
          <w:sz w:val="24"/>
          <w:szCs w:val="24"/>
        </w:rPr>
      </w:pPr>
      <w:r w:rsidRPr="00D314C4">
        <w:rPr>
          <w:color w:val="auto"/>
          <w:sz w:val="24"/>
          <w:szCs w:val="24"/>
        </w:rPr>
        <w:t xml:space="preserve">            </w:t>
      </w:r>
      <w:r w:rsidRPr="00D314C4">
        <w:rPr>
          <w:color w:val="000000" w:themeColor="text1"/>
          <w:sz w:val="24"/>
          <w:szCs w:val="24"/>
        </w:rPr>
        <w:t>Указанные в данном пункте документы и информация предоставляются в Банк в соответствии с требованиями главы 15 настоящего Положения.</w:t>
      </w:r>
    </w:p>
    <w:p w:rsidR="000D1608" w:rsidRPr="00D314C4" w:rsidRDefault="000D1608" w:rsidP="00FA191F">
      <w:pPr>
        <w:pStyle w:val="23"/>
        <w:tabs>
          <w:tab w:val="left" w:pos="1421"/>
        </w:tabs>
        <w:spacing w:line="250" w:lineRule="exact"/>
        <w:jc w:val="both"/>
        <w:rPr>
          <w:color w:val="000000" w:themeColor="text1"/>
          <w:sz w:val="24"/>
          <w:szCs w:val="24"/>
        </w:rPr>
      </w:pPr>
      <w:r>
        <w:rPr>
          <w:color w:val="000000" w:themeColor="text1"/>
          <w:sz w:val="24"/>
          <w:szCs w:val="24"/>
        </w:rPr>
        <w:t xml:space="preserve">            </w:t>
      </w:r>
      <w:r w:rsidRPr="000D1608">
        <w:rPr>
          <w:color w:val="000000" w:themeColor="text1"/>
          <w:sz w:val="24"/>
          <w:szCs w:val="24"/>
        </w:rPr>
        <w:t xml:space="preserve">Для постановки на учет кредитного договора, условиями которого предусмотрено предоставление резидентом нерезиденту займа, резидент, являющийся стороной по кредитному договору, дополнительно к документам, указанным в абзаце первом настоящего пункта, должен представить в </w:t>
      </w:r>
      <w:r>
        <w:rPr>
          <w:color w:val="000000" w:themeColor="text1"/>
          <w:sz w:val="24"/>
          <w:szCs w:val="24"/>
        </w:rPr>
        <w:t>Б</w:t>
      </w:r>
      <w:r w:rsidRPr="000D1608">
        <w:rPr>
          <w:color w:val="000000" w:themeColor="text1"/>
          <w:sz w:val="24"/>
          <w:szCs w:val="24"/>
        </w:rPr>
        <w:t>анк информацию об ожидаемых сроках репатриации иностранной валюты и (или) валюты РФ согласно приложению 3 к Инструкции</w:t>
      </w:r>
      <w:r>
        <w:rPr>
          <w:color w:val="000000" w:themeColor="text1"/>
          <w:sz w:val="24"/>
          <w:szCs w:val="24"/>
        </w:rPr>
        <w:t xml:space="preserve"> № 181-И</w:t>
      </w:r>
      <w:r w:rsidRPr="000D1608">
        <w:rPr>
          <w:color w:val="000000" w:themeColor="text1"/>
          <w:sz w:val="24"/>
          <w:szCs w:val="24"/>
        </w:rPr>
        <w:t>.</w:t>
      </w:r>
    </w:p>
    <w:p w:rsidR="00C410EC" w:rsidRPr="00D314C4" w:rsidRDefault="00C410EC" w:rsidP="00FA191F">
      <w:pPr>
        <w:pStyle w:val="23"/>
        <w:tabs>
          <w:tab w:val="left" w:pos="1421"/>
        </w:tabs>
        <w:spacing w:line="250" w:lineRule="exact"/>
        <w:jc w:val="both"/>
        <w:rPr>
          <w:color w:val="000000" w:themeColor="text1"/>
          <w:sz w:val="24"/>
          <w:szCs w:val="24"/>
        </w:rPr>
      </w:pPr>
    </w:p>
    <w:p w:rsidR="00C410EC" w:rsidRPr="00D314C4" w:rsidRDefault="00C410EC" w:rsidP="00C410EC">
      <w:pPr>
        <w:pStyle w:val="23"/>
        <w:tabs>
          <w:tab w:val="left" w:pos="1421"/>
        </w:tabs>
        <w:spacing w:line="250" w:lineRule="exact"/>
        <w:jc w:val="both"/>
        <w:rPr>
          <w:color w:val="auto"/>
          <w:sz w:val="24"/>
          <w:szCs w:val="24"/>
        </w:rPr>
      </w:pPr>
      <w:r w:rsidRPr="00D314C4">
        <w:rPr>
          <w:color w:val="auto"/>
          <w:sz w:val="24"/>
          <w:szCs w:val="24"/>
        </w:rPr>
        <w:t xml:space="preserve">            5.7. Резидент-экспортер, резидент-импортер, резидент, являющийся стороной по кредитному договору, должен осуществить постановку на учет контракта (кредитного договора) в следующие сроки.</w:t>
      </w:r>
    </w:p>
    <w:p w:rsidR="00C410EC" w:rsidRPr="00D314C4" w:rsidRDefault="00C410EC" w:rsidP="00C410EC">
      <w:pPr>
        <w:pStyle w:val="23"/>
        <w:tabs>
          <w:tab w:val="left" w:pos="1421"/>
        </w:tabs>
        <w:spacing w:line="250" w:lineRule="exact"/>
        <w:jc w:val="both"/>
        <w:rPr>
          <w:color w:val="auto"/>
          <w:sz w:val="24"/>
          <w:szCs w:val="24"/>
        </w:rPr>
      </w:pPr>
      <w:r w:rsidRPr="00D314C4">
        <w:rPr>
          <w:color w:val="auto"/>
          <w:sz w:val="24"/>
          <w:szCs w:val="24"/>
        </w:rPr>
        <w:t xml:space="preserve">            5.7.1. При списании иностранной валюты или валюты РФ в пользу нерезидента со счета резидента, открытого в банке УК, - не позднее даты представления распоряжения о списании денежных средств.</w:t>
      </w:r>
    </w:p>
    <w:p w:rsidR="00C410EC" w:rsidRPr="00D314C4" w:rsidRDefault="00C410EC" w:rsidP="00C410EC">
      <w:pPr>
        <w:pStyle w:val="23"/>
        <w:tabs>
          <w:tab w:val="left" w:pos="1421"/>
        </w:tabs>
        <w:spacing w:line="250" w:lineRule="exact"/>
        <w:jc w:val="both"/>
        <w:rPr>
          <w:color w:val="auto"/>
          <w:sz w:val="24"/>
          <w:szCs w:val="24"/>
        </w:rPr>
      </w:pPr>
      <w:r w:rsidRPr="00D314C4">
        <w:rPr>
          <w:color w:val="auto"/>
          <w:sz w:val="24"/>
          <w:szCs w:val="24"/>
        </w:rPr>
        <w:t xml:space="preserve">             5.7.2. При зачислении иностранной валюты или валюты РФ от нерезидента на счет резидента, открытый в банке УК, - не позднее пятнадцати рабочих дней после даты зачисления иностранной валюты или валюты РФ на счет резидента, открытый в банке УК.</w:t>
      </w:r>
    </w:p>
    <w:p w:rsidR="00C410EC" w:rsidRPr="00D314C4" w:rsidRDefault="00C410EC" w:rsidP="00C410EC">
      <w:pPr>
        <w:pStyle w:val="23"/>
        <w:tabs>
          <w:tab w:val="left" w:pos="1421"/>
        </w:tabs>
        <w:spacing w:line="250" w:lineRule="exact"/>
        <w:jc w:val="both"/>
        <w:rPr>
          <w:color w:val="auto"/>
          <w:sz w:val="24"/>
          <w:szCs w:val="24"/>
        </w:rPr>
      </w:pPr>
      <w:r w:rsidRPr="00D314C4">
        <w:rPr>
          <w:color w:val="auto"/>
          <w:sz w:val="24"/>
          <w:szCs w:val="24"/>
        </w:rPr>
        <w:t xml:space="preserve">             5.7.3. При списании иностранной валюты или валюты РФ в пользу нерезидента со счета резидента, открытого в банке-нерезиденте, или при зачислении иностранной валюты или валюты РФ от нерезидента на счет резидента, открытый в банке-нерезиденте, - не позднее тридцати рабочих дней после месяца, в котором была осуществлена указанная операция.</w:t>
      </w:r>
    </w:p>
    <w:p w:rsidR="00C410EC" w:rsidRPr="00D314C4" w:rsidRDefault="00C410EC" w:rsidP="00C410EC">
      <w:pPr>
        <w:pStyle w:val="23"/>
        <w:tabs>
          <w:tab w:val="left" w:pos="1421"/>
        </w:tabs>
        <w:spacing w:line="250" w:lineRule="exact"/>
        <w:jc w:val="both"/>
        <w:rPr>
          <w:color w:val="auto"/>
          <w:sz w:val="24"/>
          <w:szCs w:val="24"/>
        </w:rPr>
      </w:pPr>
      <w:r w:rsidRPr="00D314C4">
        <w:rPr>
          <w:color w:val="auto"/>
          <w:sz w:val="24"/>
          <w:szCs w:val="24"/>
        </w:rPr>
        <w:t xml:space="preserve">              5.7.4. В случае если контрактом (кредитным договором) не определена сумма обязательств:</w:t>
      </w:r>
    </w:p>
    <w:p w:rsidR="00C410EC" w:rsidRPr="00D314C4" w:rsidRDefault="00C410EC" w:rsidP="00C410EC">
      <w:pPr>
        <w:pStyle w:val="23"/>
        <w:tabs>
          <w:tab w:val="left" w:pos="1421"/>
        </w:tabs>
        <w:spacing w:line="250" w:lineRule="exact"/>
        <w:jc w:val="both"/>
        <w:rPr>
          <w:color w:val="auto"/>
          <w:sz w:val="24"/>
          <w:szCs w:val="24"/>
        </w:rPr>
      </w:pPr>
      <w:r w:rsidRPr="00D314C4">
        <w:rPr>
          <w:color w:val="auto"/>
          <w:sz w:val="24"/>
          <w:szCs w:val="24"/>
        </w:rPr>
        <w:t xml:space="preserve">               -при списании иностранной валюты или валюты РФ по контракту (кредитному договору) в пользу нерезидента со счета резидента, открытого в банке УК или в банке-нерезиденте, а также при зачислении иностранной валюты или валюты РФ от нерезидента на счет резидента, открытый в банке УК или в банке-нерезиденте, - не позднее срока, установленного настоящей Инструкцией для представления резидентом документов, связанных с проведением операций, при проведении той операции, в результате которой сумма расчетов по импортному контракту (кредитному договору) будет равна или превысит в эквиваленте 3 млн. рублей, а по экспортному контракту будет равна или превысит в эквиваленте 6 млн. рублей. Указанная в настоящем абзаце сумма рассчитывается по курсу иностранных валют по отношению к рублю на дату заключения контракта (кредитного договора) либо в случае изменения суммы обязательств по контракту (кредитному договору) на дату заключения последних изменений (дополнений) к контракту (кредитному договору), предусматривающих такое изменение суммы;</w:t>
      </w:r>
    </w:p>
    <w:p w:rsidR="00C410EC" w:rsidRPr="00D314C4" w:rsidRDefault="00C410EC" w:rsidP="00C410EC">
      <w:pPr>
        <w:pStyle w:val="23"/>
        <w:tabs>
          <w:tab w:val="left" w:pos="1421"/>
        </w:tabs>
        <w:spacing w:line="250" w:lineRule="exact"/>
        <w:jc w:val="both"/>
        <w:rPr>
          <w:color w:val="auto"/>
          <w:sz w:val="24"/>
          <w:szCs w:val="24"/>
        </w:rPr>
      </w:pPr>
      <w:r w:rsidRPr="00D314C4">
        <w:rPr>
          <w:color w:val="auto"/>
          <w:sz w:val="24"/>
          <w:szCs w:val="24"/>
        </w:rPr>
        <w:t xml:space="preserve">              - при исполнении обязательств по контракту посредством ввоза на территорию РФ (вывоза с территории РФ) товаров и при наличии требования о таможенном декларировании товаров в соответствии с </w:t>
      </w:r>
      <w:r w:rsidR="000D1608" w:rsidRPr="00D91821">
        <w:rPr>
          <w:color w:val="auto"/>
          <w:sz w:val="24"/>
          <w:szCs w:val="24"/>
        </w:rPr>
        <w:t>международными договорами и актами, составляющими право</w:t>
      </w:r>
      <w:r w:rsidR="000D1608">
        <w:rPr>
          <w:color w:val="auto"/>
          <w:sz w:val="24"/>
          <w:szCs w:val="24"/>
        </w:rPr>
        <w:t xml:space="preserve"> </w:t>
      </w:r>
      <w:r w:rsidRPr="00D314C4">
        <w:rPr>
          <w:color w:val="auto"/>
          <w:sz w:val="24"/>
          <w:szCs w:val="24"/>
        </w:rPr>
        <w:t>Евразийского экономического со</w:t>
      </w:r>
      <w:r w:rsidR="000D1608">
        <w:rPr>
          <w:color w:val="auto"/>
          <w:sz w:val="24"/>
          <w:szCs w:val="24"/>
        </w:rPr>
        <w:t>юза</w:t>
      </w:r>
      <w:r w:rsidR="000D1608" w:rsidRPr="00D91821">
        <w:rPr>
          <w:color w:val="auto"/>
          <w:sz w:val="24"/>
          <w:szCs w:val="24"/>
        </w:rPr>
        <w:t>, включая Договор о Евразийском экономическом союзе от 29 мая 2014 года, а также законодательством РФ о таможенном регулировании</w:t>
      </w:r>
      <w:r w:rsidRPr="00D91821">
        <w:rPr>
          <w:color w:val="auto"/>
          <w:sz w:val="24"/>
          <w:szCs w:val="24"/>
        </w:rPr>
        <w:t xml:space="preserve"> (далее - законодательство </w:t>
      </w:r>
      <w:r w:rsidR="000D1608" w:rsidRPr="00D91821">
        <w:rPr>
          <w:color w:val="auto"/>
          <w:sz w:val="24"/>
          <w:szCs w:val="24"/>
        </w:rPr>
        <w:t xml:space="preserve">о </w:t>
      </w:r>
      <w:r w:rsidRPr="00D91821">
        <w:rPr>
          <w:color w:val="auto"/>
          <w:sz w:val="24"/>
          <w:szCs w:val="24"/>
        </w:rPr>
        <w:t>таможенно</w:t>
      </w:r>
      <w:r w:rsidR="000D1608" w:rsidRPr="00D91821">
        <w:rPr>
          <w:color w:val="auto"/>
          <w:sz w:val="24"/>
          <w:szCs w:val="24"/>
        </w:rPr>
        <w:t>м</w:t>
      </w:r>
      <w:r w:rsidRPr="00D91821">
        <w:rPr>
          <w:color w:val="auto"/>
          <w:sz w:val="24"/>
          <w:szCs w:val="24"/>
        </w:rPr>
        <w:t xml:space="preserve"> </w:t>
      </w:r>
      <w:r w:rsidR="000D1608" w:rsidRPr="00D91821">
        <w:rPr>
          <w:color w:val="auto"/>
          <w:sz w:val="24"/>
          <w:szCs w:val="24"/>
        </w:rPr>
        <w:t>регулировании</w:t>
      </w:r>
      <w:r w:rsidRPr="00D91821">
        <w:rPr>
          <w:color w:val="auto"/>
          <w:sz w:val="24"/>
          <w:szCs w:val="24"/>
        </w:rPr>
        <w:t>)</w:t>
      </w:r>
      <w:r w:rsidRPr="00D314C4">
        <w:rPr>
          <w:color w:val="auto"/>
          <w:sz w:val="24"/>
          <w:szCs w:val="24"/>
        </w:rPr>
        <w:t xml:space="preserve"> - не позднее даты подачи той декларации на товары, документа, используемого в качестве декларации на то</w:t>
      </w:r>
      <w:r w:rsidR="000D1608">
        <w:rPr>
          <w:color w:val="auto"/>
          <w:sz w:val="24"/>
          <w:szCs w:val="24"/>
        </w:rPr>
        <w:t>вары в соответствии с</w:t>
      </w:r>
      <w:r w:rsidRPr="00D314C4">
        <w:rPr>
          <w:color w:val="auto"/>
          <w:sz w:val="24"/>
          <w:szCs w:val="24"/>
        </w:rPr>
        <w:t xml:space="preserve"> </w:t>
      </w:r>
      <w:r w:rsidRPr="00D91821">
        <w:rPr>
          <w:color w:val="auto"/>
          <w:sz w:val="24"/>
          <w:szCs w:val="24"/>
        </w:rPr>
        <w:t>законодательством</w:t>
      </w:r>
      <w:r w:rsidR="000D1608" w:rsidRPr="00D91821">
        <w:rPr>
          <w:color w:val="auto"/>
          <w:sz w:val="24"/>
          <w:szCs w:val="24"/>
        </w:rPr>
        <w:t xml:space="preserve"> о</w:t>
      </w:r>
      <w:r w:rsidRPr="00D91821">
        <w:rPr>
          <w:color w:val="auto"/>
          <w:sz w:val="24"/>
          <w:szCs w:val="24"/>
        </w:rPr>
        <w:t xml:space="preserve"> таможенно</w:t>
      </w:r>
      <w:r w:rsidR="000D1608" w:rsidRPr="00D91821">
        <w:rPr>
          <w:color w:val="auto"/>
          <w:sz w:val="24"/>
          <w:szCs w:val="24"/>
        </w:rPr>
        <w:t>м</w:t>
      </w:r>
      <w:r w:rsidRPr="00D91821">
        <w:rPr>
          <w:color w:val="auto"/>
          <w:sz w:val="24"/>
          <w:szCs w:val="24"/>
        </w:rPr>
        <w:t xml:space="preserve"> </w:t>
      </w:r>
      <w:r w:rsidR="000D1608" w:rsidRPr="00D91821">
        <w:rPr>
          <w:color w:val="auto"/>
          <w:sz w:val="24"/>
          <w:szCs w:val="24"/>
        </w:rPr>
        <w:t>регулировании</w:t>
      </w:r>
      <w:r w:rsidRPr="00D314C4">
        <w:rPr>
          <w:color w:val="auto"/>
          <w:sz w:val="24"/>
          <w:szCs w:val="24"/>
        </w:rPr>
        <w:t>, заявления на условный выпуск (заявления на выпуск компонента вывозимого товара), в результате подачи которых стоимость товара по импортному контракту будет равна или превысит в эквиваленте 3 млн. рублей (по экспортному контракту будет равна или превысит в эквиваленте 6 млн. рублей). Указанная в настоящем абзаце сумма рассчитывается по курсу иностранных валют по отношению к рублю на дату заключения контракта либо</w:t>
      </w:r>
      <w:r w:rsidR="000D1608">
        <w:rPr>
          <w:color w:val="auto"/>
          <w:sz w:val="24"/>
          <w:szCs w:val="24"/>
        </w:rPr>
        <w:t>,</w:t>
      </w:r>
      <w:r w:rsidRPr="00D314C4">
        <w:rPr>
          <w:color w:val="auto"/>
          <w:sz w:val="24"/>
          <w:szCs w:val="24"/>
        </w:rPr>
        <w:t xml:space="preserve"> в случае изменения суммы обязательств по контракту (кредитному договору)</w:t>
      </w:r>
      <w:r w:rsidR="000D1608">
        <w:rPr>
          <w:color w:val="auto"/>
          <w:sz w:val="24"/>
          <w:szCs w:val="24"/>
        </w:rPr>
        <w:t>,</w:t>
      </w:r>
      <w:r w:rsidRPr="00D314C4">
        <w:rPr>
          <w:color w:val="auto"/>
          <w:sz w:val="24"/>
          <w:szCs w:val="24"/>
        </w:rPr>
        <w:t xml:space="preserve"> на дату заключения последних изменений (дополнений) к контракту (кредитному договору), предусматривающих такое изменение суммы;</w:t>
      </w:r>
    </w:p>
    <w:p w:rsidR="00C410EC" w:rsidRPr="00D314C4" w:rsidRDefault="00C410EC" w:rsidP="00C410EC">
      <w:pPr>
        <w:pStyle w:val="23"/>
        <w:tabs>
          <w:tab w:val="left" w:pos="1421"/>
        </w:tabs>
        <w:spacing w:line="250" w:lineRule="exact"/>
        <w:jc w:val="both"/>
        <w:rPr>
          <w:color w:val="auto"/>
          <w:sz w:val="24"/>
          <w:szCs w:val="24"/>
        </w:rPr>
      </w:pPr>
      <w:r w:rsidRPr="00D314C4">
        <w:rPr>
          <w:color w:val="auto"/>
          <w:sz w:val="24"/>
          <w:szCs w:val="24"/>
        </w:rPr>
        <w:t xml:space="preserve">              - при исполнении обязательств по контракту (кредитному договору) способами, отличными от указанных в абзацах втором - третьем настоящего подпункта, - не позднее срока, установленного подпунктом 8.2.2 пункта 8.2 настоящего Положения для представления резидентом справки о подтверждающих документах в связи с исполнением обязательств по контракту (кредитному договору) на сумму, равную или превышающую в эквиваленте 3 млн. рублей по импортному контракту (кредитному договору) или равную или превышающую в эквиваленте 6 млн. рублей по экспортному контракту. Указанная в настоящем абзаце сумма рассчитывается по курсу иностранных валют по отношению к рублю на дату заключения контракта (кредитного договора) либо в случае изменения суммы обязательств по контракту (кредитному договору) на дату заключения последних изменений (дополнений) к контракту (кредитному договору), предусматривающих такое изменение суммы.</w:t>
      </w:r>
    </w:p>
    <w:p w:rsidR="00C410EC" w:rsidRPr="00D314C4" w:rsidRDefault="00C410EC" w:rsidP="00C410EC">
      <w:pPr>
        <w:pStyle w:val="23"/>
        <w:tabs>
          <w:tab w:val="left" w:pos="1421"/>
        </w:tabs>
        <w:spacing w:line="250" w:lineRule="exact"/>
        <w:jc w:val="both"/>
        <w:rPr>
          <w:color w:val="auto"/>
          <w:sz w:val="24"/>
          <w:szCs w:val="24"/>
        </w:rPr>
      </w:pPr>
      <w:r w:rsidRPr="00D314C4">
        <w:rPr>
          <w:color w:val="auto"/>
          <w:sz w:val="24"/>
          <w:szCs w:val="24"/>
        </w:rPr>
        <w:t xml:space="preserve">               5.7.5. При исполнении обязательств по контракту посредством ввоза на территорию РФ (вывоза с территории РФ) товаров и при наличии требования о таможенном декларировании товаров в соответствии с </w:t>
      </w:r>
      <w:r w:rsidRPr="00D91821">
        <w:rPr>
          <w:color w:val="auto"/>
          <w:sz w:val="24"/>
          <w:szCs w:val="24"/>
        </w:rPr>
        <w:t>законодательством</w:t>
      </w:r>
      <w:r w:rsidR="000D1608" w:rsidRPr="00D91821">
        <w:rPr>
          <w:color w:val="auto"/>
          <w:sz w:val="24"/>
          <w:szCs w:val="24"/>
        </w:rPr>
        <w:t xml:space="preserve"> о</w:t>
      </w:r>
      <w:r w:rsidRPr="00D91821">
        <w:rPr>
          <w:color w:val="auto"/>
          <w:sz w:val="24"/>
          <w:szCs w:val="24"/>
        </w:rPr>
        <w:t xml:space="preserve"> таможенно</w:t>
      </w:r>
      <w:r w:rsidR="000D1608" w:rsidRPr="00D91821">
        <w:rPr>
          <w:color w:val="auto"/>
          <w:sz w:val="24"/>
          <w:szCs w:val="24"/>
        </w:rPr>
        <w:t>м</w:t>
      </w:r>
      <w:r w:rsidRPr="00D91821">
        <w:rPr>
          <w:color w:val="auto"/>
          <w:sz w:val="24"/>
          <w:szCs w:val="24"/>
        </w:rPr>
        <w:t xml:space="preserve"> </w:t>
      </w:r>
      <w:r w:rsidR="000D1608" w:rsidRPr="00D91821">
        <w:rPr>
          <w:color w:val="auto"/>
          <w:sz w:val="24"/>
          <w:szCs w:val="24"/>
        </w:rPr>
        <w:t>регулировании</w:t>
      </w:r>
      <w:r w:rsidRPr="00D314C4">
        <w:rPr>
          <w:color w:val="auto"/>
          <w:sz w:val="24"/>
          <w:szCs w:val="24"/>
        </w:rPr>
        <w:t xml:space="preserve"> - не позднее даты подачи декларации на товары, документа, используемого в качестве декларации на товары в соответствии с </w:t>
      </w:r>
      <w:r w:rsidR="000D1608" w:rsidRPr="00D91821">
        <w:rPr>
          <w:color w:val="auto"/>
          <w:sz w:val="24"/>
          <w:szCs w:val="24"/>
        </w:rPr>
        <w:t>з</w:t>
      </w:r>
      <w:r w:rsidRPr="00D91821">
        <w:rPr>
          <w:color w:val="auto"/>
          <w:sz w:val="24"/>
          <w:szCs w:val="24"/>
        </w:rPr>
        <w:t>аконодательством</w:t>
      </w:r>
      <w:r w:rsidR="000D1608" w:rsidRPr="00D91821">
        <w:rPr>
          <w:color w:val="auto"/>
          <w:sz w:val="24"/>
          <w:szCs w:val="24"/>
        </w:rPr>
        <w:t xml:space="preserve"> о таможенном</w:t>
      </w:r>
      <w:r w:rsidRPr="00D91821">
        <w:rPr>
          <w:color w:val="auto"/>
          <w:sz w:val="24"/>
          <w:szCs w:val="24"/>
        </w:rPr>
        <w:t xml:space="preserve"> </w:t>
      </w:r>
      <w:r w:rsidR="000D1608" w:rsidRPr="00D91821">
        <w:rPr>
          <w:color w:val="auto"/>
          <w:sz w:val="24"/>
          <w:szCs w:val="24"/>
        </w:rPr>
        <w:t>регулировании</w:t>
      </w:r>
      <w:r w:rsidRPr="00D91821">
        <w:rPr>
          <w:color w:val="auto"/>
          <w:sz w:val="24"/>
          <w:szCs w:val="24"/>
        </w:rPr>
        <w:t>,</w:t>
      </w:r>
      <w:r w:rsidRPr="00D314C4">
        <w:rPr>
          <w:color w:val="auto"/>
          <w:sz w:val="24"/>
          <w:szCs w:val="24"/>
        </w:rPr>
        <w:t xml:space="preserve"> заявления на условный выпуск (заявления на выпуск компонента вывозимого товара).</w:t>
      </w:r>
    </w:p>
    <w:p w:rsidR="00C410EC" w:rsidRPr="00D314C4" w:rsidRDefault="00C410EC" w:rsidP="00C410EC">
      <w:pPr>
        <w:pStyle w:val="23"/>
        <w:tabs>
          <w:tab w:val="left" w:pos="1421"/>
        </w:tabs>
        <w:spacing w:line="250" w:lineRule="exact"/>
        <w:jc w:val="both"/>
        <w:rPr>
          <w:color w:val="auto"/>
          <w:sz w:val="24"/>
          <w:szCs w:val="24"/>
        </w:rPr>
      </w:pPr>
      <w:r w:rsidRPr="00D314C4">
        <w:rPr>
          <w:color w:val="auto"/>
          <w:sz w:val="24"/>
          <w:szCs w:val="24"/>
        </w:rPr>
        <w:t xml:space="preserve">               5.7.6. При исполнении обязательств по контракту посредством ввоза на территорию РФ (вывоза с территории РФ) товаров и при отсутствии требования о таможенном декларировании товаров в соответствии </w:t>
      </w:r>
      <w:r w:rsidRPr="00D91821">
        <w:rPr>
          <w:color w:val="auto"/>
          <w:sz w:val="24"/>
          <w:szCs w:val="24"/>
        </w:rPr>
        <w:t>с законодательством</w:t>
      </w:r>
      <w:r w:rsidR="000D1608" w:rsidRPr="00D91821">
        <w:rPr>
          <w:color w:val="auto"/>
          <w:sz w:val="24"/>
          <w:szCs w:val="24"/>
        </w:rPr>
        <w:t xml:space="preserve"> о</w:t>
      </w:r>
      <w:r w:rsidRPr="00D91821">
        <w:rPr>
          <w:color w:val="auto"/>
          <w:sz w:val="24"/>
          <w:szCs w:val="24"/>
        </w:rPr>
        <w:t xml:space="preserve"> таможенно</w:t>
      </w:r>
      <w:r w:rsidR="000D1608" w:rsidRPr="00D91821">
        <w:rPr>
          <w:color w:val="auto"/>
          <w:sz w:val="24"/>
          <w:szCs w:val="24"/>
        </w:rPr>
        <w:t>м</w:t>
      </w:r>
      <w:r w:rsidRPr="00D91821">
        <w:rPr>
          <w:color w:val="auto"/>
          <w:sz w:val="24"/>
          <w:szCs w:val="24"/>
        </w:rPr>
        <w:t xml:space="preserve"> </w:t>
      </w:r>
      <w:r w:rsidR="000D1608" w:rsidRPr="00D91821">
        <w:rPr>
          <w:color w:val="auto"/>
          <w:sz w:val="24"/>
          <w:szCs w:val="24"/>
        </w:rPr>
        <w:t>регулировании</w:t>
      </w:r>
      <w:r w:rsidRPr="00D314C4">
        <w:rPr>
          <w:color w:val="auto"/>
          <w:sz w:val="24"/>
          <w:szCs w:val="24"/>
        </w:rPr>
        <w:t xml:space="preserve"> - не позднее срока, установленного подпунктом 8.2.2 пункта 8.2 настоящего Положения для представления Клиентом-резидентом справки о подтверждающих документах.</w:t>
      </w:r>
    </w:p>
    <w:p w:rsidR="00C410EC" w:rsidRPr="00D314C4" w:rsidRDefault="00C410EC" w:rsidP="00C410EC">
      <w:pPr>
        <w:pStyle w:val="23"/>
        <w:tabs>
          <w:tab w:val="left" w:pos="1421"/>
        </w:tabs>
        <w:spacing w:line="250" w:lineRule="exact"/>
        <w:jc w:val="both"/>
        <w:rPr>
          <w:color w:val="auto"/>
          <w:sz w:val="24"/>
          <w:szCs w:val="24"/>
        </w:rPr>
      </w:pPr>
      <w:r w:rsidRPr="00D314C4">
        <w:rPr>
          <w:color w:val="auto"/>
          <w:sz w:val="24"/>
          <w:szCs w:val="24"/>
        </w:rPr>
        <w:t xml:space="preserve">               5.7.7. При исполнении обязательств по контракту посредством выполнения работ, оказания услуг, передачи информации и результатов интеллектуальной деятельности, в том числе исключительных прав на них, - не позднее срока, установленного подпунктом 8.2.2 пункта 8.2 настоящего Положения для представления резидентом справки о подтверждающих документах.</w:t>
      </w:r>
    </w:p>
    <w:p w:rsidR="00C410EC" w:rsidRPr="00D314C4" w:rsidRDefault="00C410EC" w:rsidP="00C410EC">
      <w:pPr>
        <w:pStyle w:val="23"/>
        <w:tabs>
          <w:tab w:val="left" w:pos="1421"/>
        </w:tabs>
        <w:spacing w:line="250" w:lineRule="exact"/>
        <w:jc w:val="both"/>
        <w:rPr>
          <w:color w:val="auto"/>
          <w:sz w:val="24"/>
          <w:szCs w:val="24"/>
        </w:rPr>
      </w:pPr>
      <w:r w:rsidRPr="00D314C4">
        <w:rPr>
          <w:color w:val="auto"/>
          <w:sz w:val="24"/>
          <w:szCs w:val="24"/>
        </w:rPr>
        <w:t xml:space="preserve">               5.7.8. При исполнении обязательств по контракту (кредитному договору) способом, отличным от указанных в подпунктах 5.7.1 - 5.7.7 настоящего пункта, - не позднее срока, установленного подпунктом 8.2.2 пункта 8.2 настоящего Положения для представления резидентом справки о подтверждающих документах, либо в иные сроки, установленные настоящим Положением в отношении представления информации об исполнении обязательств по контракту (кредитному договору) способом, отличным от указанных в подпунктах 5.7.1 - 5.7.7 настоящего пункта.</w:t>
      </w:r>
    </w:p>
    <w:p w:rsidR="00C410EC" w:rsidRPr="00D314C4" w:rsidRDefault="00C410EC" w:rsidP="00C410EC">
      <w:pPr>
        <w:pStyle w:val="23"/>
        <w:tabs>
          <w:tab w:val="left" w:pos="1421"/>
        </w:tabs>
        <w:spacing w:line="250" w:lineRule="exact"/>
        <w:jc w:val="both"/>
        <w:rPr>
          <w:color w:val="auto"/>
          <w:sz w:val="24"/>
          <w:szCs w:val="24"/>
        </w:rPr>
      </w:pPr>
    </w:p>
    <w:p w:rsidR="00C410EC" w:rsidRPr="00D314C4" w:rsidRDefault="00C410EC" w:rsidP="00C410EC">
      <w:pPr>
        <w:pStyle w:val="23"/>
        <w:tabs>
          <w:tab w:val="left" w:pos="1421"/>
        </w:tabs>
        <w:spacing w:line="250" w:lineRule="exact"/>
        <w:jc w:val="both"/>
        <w:rPr>
          <w:color w:val="auto"/>
          <w:sz w:val="24"/>
          <w:szCs w:val="24"/>
        </w:rPr>
      </w:pPr>
      <w:r w:rsidRPr="00D314C4">
        <w:rPr>
          <w:color w:val="auto"/>
          <w:sz w:val="24"/>
          <w:szCs w:val="24"/>
        </w:rPr>
        <w:t xml:space="preserve">               5.8. Банк должен принять на учет импортный контракт (кредитный договор) не позднее следующего рабочего дня после даты представления Клиентом-резидентом документов, указанных в пункте 5.6 настоящего Положения, и присвоить импортному контракту (кредитному договору) уникальный номер в порядке, установленном в приложениях 4 и 5 к Инструкции № 181-И (далее - постановка на учет импортного контракта (кредитного договора).</w:t>
      </w:r>
    </w:p>
    <w:p w:rsidR="00C410EC" w:rsidRPr="00D314C4" w:rsidRDefault="00C410EC" w:rsidP="00C410EC">
      <w:pPr>
        <w:pStyle w:val="23"/>
        <w:tabs>
          <w:tab w:val="left" w:pos="1421"/>
        </w:tabs>
        <w:spacing w:line="250" w:lineRule="exact"/>
        <w:jc w:val="both"/>
        <w:rPr>
          <w:color w:val="auto"/>
          <w:sz w:val="24"/>
          <w:szCs w:val="24"/>
        </w:rPr>
      </w:pPr>
      <w:r w:rsidRPr="00D314C4">
        <w:rPr>
          <w:color w:val="auto"/>
          <w:sz w:val="24"/>
          <w:szCs w:val="24"/>
        </w:rPr>
        <w:t xml:space="preserve">                 Одновременно с присвоением уникального номера импортному контракту (кредитному договору) банк УК формирует в электронном виде ВБК и заполняет раздел I ВБК, в порядке формирования и ведения ведомости банковского контроля, который установлен главой 9 настоящего Положения.</w:t>
      </w:r>
    </w:p>
    <w:p w:rsidR="00107287" w:rsidRPr="00D314C4" w:rsidRDefault="00C410EC" w:rsidP="00107287">
      <w:pPr>
        <w:pStyle w:val="23"/>
        <w:tabs>
          <w:tab w:val="left" w:pos="1421"/>
        </w:tabs>
        <w:spacing w:line="250" w:lineRule="exact"/>
        <w:jc w:val="both"/>
        <w:rPr>
          <w:color w:val="auto"/>
          <w:sz w:val="24"/>
          <w:szCs w:val="24"/>
        </w:rPr>
      </w:pPr>
      <w:r w:rsidRPr="00D314C4">
        <w:rPr>
          <w:color w:val="auto"/>
          <w:sz w:val="24"/>
          <w:szCs w:val="24"/>
        </w:rPr>
        <w:t xml:space="preserve">                </w:t>
      </w:r>
      <w:r w:rsidR="00107287" w:rsidRPr="00D314C4">
        <w:rPr>
          <w:color w:val="auto"/>
          <w:sz w:val="24"/>
          <w:szCs w:val="24"/>
        </w:rPr>
        <w:t>ОЛ проставляет уникальный номер контракта, а также дату его присвоения и дату возврата Банком Клиенту-резиденту в представленном клиентом Заявлении о постановке на учет контракта (кредитного договора). В случае, если Заявление о постановке на учет контракта (кредитного договора) было представлено Клиентом-резидентом на бумажном носителе, на заявлении проставляется печать и подпись ОЛ. В случае, если Заявление о постановке на учет контракта (кредитного договора) было представлено Клиентом-резидентом по системе Интернет-Банк, на заявлении проставляется ЭП ОЛ.</w:t>
      </w:r>
    </w:p>
    <w:p w:rsidR="0089096E" w:rsidRPr="00D314C4" w:rsidRDefault="0089096E" w:rsidP="0089096E">
      <w:pPr>
        <w:pStyle w:val="23"/>
        <w:tabs>
          <w:tab w:val="left" w:pos="1421"/>
        </w:tabs>
        <w:spacing w:line="250" w:lineRule="exact"/>
        <w:jc w:val="both"/>
        <w:rPr>
          <w:color w:val="auto"/>
          <w:sz w:val="24"/>
          <w:szCs w:val="24"/>
        </w:rPr>
      </w:pPr>
      <w:r w:rsidRPr="00D314C4">
        <w:rPr>
          <w:color w:val="auto"/>
          <w:sz w:val="24"/>
          <w:szCs w:val="24"/>
        </w:rPr>
        <w:t xml:space="preserve">                 Банк УК должен направить резиденту-импортеру, резиденту, являющемуся стороной по кредитному договору, информацию об уникальном номере принятого на учет импортного контракта (кредитного договора) </w:t>
      </w:r>
      <w:r w:rsidR="00D32257" w:rsidRPr="00D91821">
        <w:rPr>
          <w:color w:val="auto"/>
          <w:sz w:val="24"/>
          <w:szCs w:val="24"/>
        </w:rPr>
        <w:t>и дате постановки на учет импортного контракта (кредитного договора)</w:t>
      </w:r>
      <w:r w:rsidR="00D32257">
        <w:rPr>
          <w:color w:val="auto"/>
          <w:sz w:val="24"/>
          <w:szCs w:val="24"/>
        </w:rPr>
        <w:t xml:space="preserve"> </w:t>
      </w:r>
      <w:r w:rsidRPr="00D314C4">
        <w:rPr>
          <w:color w:val="auto"/>
          <w:sz w:val="24"/>
          <w:szCs w:val="24"/>
        </w:rPr>
        <w:t>не позднее одного рабочего дня после даты постановки на учет импортного контракта (кредитного договора).</w:t>
      </w:r>
    </w:p>
    <w:p w:rsidR="00186EE3" w:rsidRPr="00D314C4" w:rsidRDefault="00186EE3" w:rsidP="00186EE3">
      <w:pPr>
        <w:pStyle w:val="23"/>
        <w:tabs>
          <w:tab w:val="left" w:pos="1421"/>
        </w:tabs>
        <w:spacing w:line="250" w:lineRule="exact"/>
        <w:jc w:val="both"/>
        <w:rPr>
          <w:color w:val="auto"/>
          <w:sz w:val="24"/>
          <w:szCs w:val="24"/>
        </w:rPr>
      </w:pPr>
      <w:r w:rsidRPr="00D314C4">
        <w:rPr>
          <w:color w:val="auto"/>
          <w:sz w:val="24"/>
          <w:szCs w:val="24"/>
        </w:rPr>
        <w:t xml:space="preserve">                 В случае, если Заявление о постановке на учет контракта (кредитного договора) возвращается Банком Клиенту-резиденту на бумажном носителе, Банк одновременно направляет Клиенту-резиденту по системе Интернет-Банк или по электронной почте сообщение с указанием информации о том, что Клиент-резидент может забрать документы на бумажных носителях в офисе Банка, в котором открыт счет Клиента-резидента.</w:t>
      </w:r>
    </w:p>
    <w:p w:rsidR="00186EE3" w:rsidRPr="00D314C4" w:rsidRDefault="00186EE3" w:rsidP="0089096E">
      <w:pPr>
        <w:pStyle w:val="23"/>
        <w:tabs>
          <w:tab w:val="left" w:pos="1421"/>
        </w:tabs>
        <w:spacing w:line="250" w:lineRule="exact"/>
        <w:jc w:val="both"/>
        <w:rPr>
          <w:color w:val="auto"/>
          <w:sz w:val="24"/>
          <w:szCs w:val="24"/>
        </w:rPr>
      </w:pPr>
    </w:p>
    <w:p w:rsidR="0089096E" w:rsidRPr="00D314C4" w:rsidRDefault="0089096E" w:rsidP="00C410EC">
      <w:pPr>
        <w:pStyle w:val="23"/>
        <w:tabs>
          <w:tab w:val="left" w:pos="1421"/>
        </w:tabs>
        <w:spacing w:line="250" w:lineRule="exact"/>
        <w:jc w:val="both"/>
        <w:rPr>
          <w:color w:val="auto"/>
          <w:sz w:val="24"/>
          <w:szCs w:val="24"/>
        </w:rPr>
      </w:pPr>
    </w:p>
    <w:p w:rsidR="00CD3B74" w:rsidRPr="00D314C4" w:rsidRDefault="00CD3B74" w:rsidP="00C410EC">
      <w:pPr>
        <w:pStyle w:val="23"/>
        <w:tabs>
          <w:tab w:val="left" w:pos="1421"/>
        </w:tabs>
        <w:spacing w:line="250" w:lineRule="exact"/>
        <w:jc w:val="both"/>
        <w:rPr>
          <w:color w:val="auto"/>
          <w:sz w:val="24"/>
          <w:szCs w:val="24"/>
        </w:rPr>
      </w:pPr>
      <w:r w:rsidRPr="00D314C4">
        <w:rPr>
          <w:color w:val="auto"/>
          <w:sz w:val="24"/>
          <w:szCs w:val="24"/>
        </w:rPr>
        <w:t xml:space="preserve">                5.9. Каждому экспортному контракту, импортному контракту, кредитному договору, указанным в главе 4 Положения, присваивается банком УК один уникальный номер, за исключением случаев, указанных в абзаце втором пункта 10.1 и пункта 10.2 настоящего Положения.</w:t>
      </w:r>
    </w:p>
    <w:p w:rsidR="00CD3B74" w:rsidRPr="00D314C4" w:rsidRDefault="00CD3B74" w:rsidP="00C410EC">
      <w:pPr>
        <w:pStyle w:val="23"/>
        <w:tabs>
          <w:tab w:val="left" w:pos="1421"/>
        </w:tabs>
        <w:spacing w:line="250" w:lineRule="exact"/>
        <w:jc w:val="both"/>
        <w:rPr>
          <w:color w:val="auto"/>
          <w:sz w:val="24"/>
          <w:szCs w:val="24"/>
        </w:rPr>
      </w:pPr>
    </w:p>
    <w:p w:rsidR="00CD3B74" w:rsidRPr="00D314C4" w:rsidRDefault="00CD3B74" w:rsidP="00CD3B74">
      <w:pPr>
        <w:pStyle w:val="23"/>
        <w:tabs>
          <w:tab w:val="left" w:pos="1421"/>
        </w:tabs>
        <w:spacing w:line="250" w:lineRule="exact"/>
        <w:jc w:val="both"/>
        <w:rPr>
          <w:color w:val="auto"/>
          <w:sz w:val="24"/>
          <w:szCs w:val="24"/>
        </w:rPr>
      </w:pPr>
      <w:r w:rsidRPr="00D314C4">
        <w:rPr>
          <w:color w:val="auto"/>
          <w:sz w:val="24"/>
          <w:szCs w:val="24"/>
        </w:rPr>
        <w:t xml:space="preserve">               5.10. В случае если для постановки на учет контракта (кредитного договора) Клиентом-резидентом в банк УК представлен проект контракта (кредитного договора), Клиент-резидент в срок не позднее пятнадцати рабочих дней после даты подписания соответствующего контракта (кредитного договора) должен представить его в банк УК.</w:t>
      </w:r>
    </w:p>
    <w:p w:rsidR="00CD3B74" w:rsidRPr="00D314C4" w:rsidRDefault="00CD3B74" w:rsidP="00CD3B74">
      <w:pPr>
        <w:pStyle w:val="23"/>
        <w:tabs>
          <w:tab w:val="left" w:pos="1421"/>
        </w:tabs>
        <w:spacing w:line="250" w:lineRule="exact"/>
        <w:jc w:val="both"/>
        <w:rPr>
          <w:color w:val="auto"/>
          <w:sz w:val="24"/>
          <w:szCs w:val="24"/>
        </w:rPr>
      </w:pPr>
      <w:r w:rsidRPr="00D314C4">
        <w:rPr>
          <w:color w:val="auto"/>
          <w:sz w:val="24"/>
          <w:szCs w:val="24"/>
        </w:rPr>
        <w:t xml:space="preserve">               Датой подписания контракта (кредитного договора) в указанном случае считается наиболее поздняя по сроку дата его подписания или дата вступления его в силу либо в случае отсутствия этих дат - дата его составления.</w:t>
      </w:r>
    </w:p>
    <w:p w:rsidR="00CD3B74" w:rsidRPr="00D314C4" w:rsidRDefault="00CD3B74" w:rsidP="00CD3B74">
      <w:pPr>
        <w:pStyle w:val="23"/>
        <w:tabs>
          <w:tab w:val="left" w:pos="1421"/>
        </w:tabs>
        <w:spacing w:line="250" w:lineRule="exact"/>
        <w:jc w:val="both"/>
        <w:rPr>
          <w:color w:val="auto"/>
          <w:sz w:val="24"/>
          <w:szCs w:val="24"/>
        </w:rPr>
      </w:pPr>
      <w:r w:rsidRPr="00D314C4">
        <w:rPr>
          <w:color w:val="auto"/>
          <w:sz w:val="24"/>
          <w:szCs w:val="24"/>
        </w:rPr>
        <w:t xml:space="preserve">               В случае если в связи с подписанием контракта (кредитного договора) возникают основания для внесения изменений в сведения о контракте (кредитном договоре), отраженные банком УК в разделе I ВБК, банк УК должен внести изменения в ВБК в соответствии с главой 7 настоящего Положения.</w:t>
      </w:r>
    </w:p>
    <w:p w:rsidR="00CD3B74" w:rsidRPr="00D314C4" w:rsidRDefault="00CD3B74" w:rsidP="00CD3B74">
      <w:pPr>
        <w:pStyle w:val="23"/>
        <w:tabs>
          <w:tab w:val="left" w:pos="1421"/>
        </w:tabs>
        <w:spacing w:line="250" w:lineRule="exact"/>
        <w:jc w:val="both"/>
        <w:rPr>
          <w:color w:val="auto"/>
          <w:sz w:val="24"/>
          <w:szCs w:val="24"/>
        </w:rPr>
      </w:pPr>
    </w:p>
    <w:p w:rsidR="00F5493B" w:rsidRPr="00D314C4" w:rsidRDefault="00CD3B74" w:rsidP="00CD3B74">
      <w:pPr>
        <w:pStyle w:val="23"/>
        <w:tabs>
          <w:tab w:val="left" w:pos="1421"/>
        </w:tabs>
        <w:spacing w:line="250" w:lineRule="exact"/>
        <w:jc w:val="both"/>
        <w:rPr>
          <w:color w:val="auto"/>
          <w:sz w:val="24"/>
          <w:szCs w:val="24"/>
        </w:rPr>
      </w:pPr>
      <w:r w:rsidRPr="00D314C4">
        <w:rPr>
          <w:color w:val="auto"/>
          <w:sz w:val="24"/>
          <w:szCs w:val="24"/>
        </w:rPr>
        <w:t xml:space="preserve">            5.11. В случае если в представленных Клиентом-резидентом в соответствии с настоящей главой документах и информации Банку недостаточно сведен</w:t>
      </w:r>
      <w:r w:rsidR="00107287" w:rsidRPr="00D314C4">
        <w:rPr>
          <w:color w:val="auto"/>
          <w:sz w:val="24"/>
          <w:szCs w:val="24"/>
        </w:rPr>
        <w:t xml:space="preserve">ий для заполнения </w:t>
      </w:r>
      <w:r w:rsidRPr="00D314C4">
        <w:rPr>
          <w:color w:val="auto"/>
          <w:sz w:val="24"/>
          <w:szCs w:val="24"/>
        </w:rPr>
        <w:t xml:space="preserve"> раздела I ВБК в порядке, установленном главой 9 настоящего Положения, ОЛ должно запросить у Клиента-резидента и Клиент-резидент должен представить дополнительные документы и (или) информацию, позволяющие ОЛ на их основании заполнить раздел I ВБК, в срок не позднее трех рабочих дней, следующих за датой запроса ОЛ о предоставлении дополнительных документов.</w:t>
      </w:r>
      <w:r w:rsidR="00107287" w:rsidRPr="00D314C4">
        <w:rPr>
          <w:color w:val="auto"/>
          <w:sz w:val="24"/>
          <w:szCs w:val="24"/>
        </w:rPr>
        <w:t xml:space="preserve"> Запрос ОЛ оформляется в виде письма в свободной форме на бумажном носителе за подписью ОЛ или в виде текстового сообщения по системе Интернет-Банк, снабженного ЭП ОЛ. Дополнительные документы и информация, представляемые Клиентом, должны соответствовать требованиям пункт</w:t>
      </w:r>
      <w:r w:rsidR="005E65D9" w:rsidRPr="00D314C4">
        <w:rPr>
          <w:color w:val="auto"/>
          <w:sz w:val="24"/>
          <w:szCs w:val="24"/>
        </w:rPr>
        <w:t>а</w:t>
      </w:r>
      <w:r w:rsidR="00107287" w:rsidRPr="00D314C4">
        <w:rPr>
          <w:color w:val="auto"/>
          <w:sz w:val="24"/>
          <w:szCs w:val="24"/>
        </w:rPr>
        <w:t xml:space="preserve"> 1.2. и </w:t>
      </w:r>
      <w:r w:rsidR="005E65D9" w:rsidRPr="00D314C4">
        <w:rPr>
          <w:color w:val="auto"/>
          <w:sz w:val="24"/>
          <w:szCs w:val="24"/>
        </w:rPr>
        <w:t>главы 15</w:t>
      </w:r>
      <w:r w:rsidR="00107287" w:rsidRPr="00D314C4">
        <w:rPr>
          <w:color w:val="auto"/>
          <w:sz w:val="24"/>
          <w:szCs w:val="24"/>
        </w:rPr>
        <w:t xml:space="preserve"> настоящего Положения.</w:t>
      </w:r>
    </w:p>
    <w:p w:rsidR="009172EE" w:rsidRPr="00D314C4" w:rsidRDefault="009172EE" w:rsidP="00CD3B74">
      <w:pPr>
        <w:pStyle w:val="23"/>
        <w:tabs>
          <w:tab w:val="left" w:pos="1421"/>
        </w:tabs>
        <w:spacing w:line="250" w:lineRule="exact"/>
        <w:jc w:val="both"/>
        <w:rPr>
          <w:color w:val="auto"/>
          <w:sz w:val="24"/>
          <w:szCs w:val="24"/>
        </w:rPr>
      </w:pPr>
    </w:p>
    <w:p w:rsidR="009172EE" w:rsidRPr="00D314C4" w:rsidRDefault="0058120A" w:rsidP="00CD3B74">
      <w:pPr>
        <w:pStyle w:val="23"/>
        <w:tabs>
          <w:tab w:val="left" w:pos="1421"/>
        </w:tabs>
        <w:spacing w:line="250" w:lineRule="exact"/>
        <w:jc w:val="both"/>
        <w:rPr>
          <w:b/>
          <w:color w:val="auto"/>
          <w:sz w:val="24"/>
          <w:szCs w:val="24"/>
        </w:rPr>
      </w:pPr>
      <w:r w:rsidRPr="00D314C4">
        <w:rPr>
          <w:b/>
          <w:color w:val="auto"/>
          <w:sz w:val="24"/>
          <w:szCs w:val="24"/>
        </w:rPr>
        <w:t xml:space="preserve">          </w:t>
      </w:r>
      <w:r w:rsidR="009172EE" w:rsidRPr="00D314C4">
        <w:rPr>
          <w:b/>
          <w:color w:val="auto"/>
          <w:sz w:val="24"/>
          <w:szCs w:val="24"/>
        </w:rPr>
        <w:t>6. Снятие с учета контрактов (кредитных договоров)</w:t>
      </w:r>
    </w:p>
    <w:p w:rsidR="009172EE" w:rsidRPr="00D314C4" w:rsidRDefault="009172EE" w:rsidP="00CD3B74">
      <w:pPr>
        <w:pStyle w:val="23"/>
        <w:tabs>
          <w:tab w:val="left" w:pos="1421"/>
        </w:tabs>
        <w:spacing w:line="250" w:lineRule="exact"/>
        <w:jc w:val="both"/>
        <w:rPr>
          <w:b/>
          <w:color w:val="auto"/>
          <w:sz w:val="24"/>
          <w:szCs w:val="24"/>
        </w:rPr>
      </w:pPr>
    </w:p>
    <w:p w:rsidR="009172EE" w:rsidRPr="00D314C4" w:rsidRDefault="009172EE" w:rsidP="00CD3B74">
      <w:pPr>
        <w:pStyle w:val="23"/>
        <w:tabs>
          <w:tab w:val="left" w:pos="1421"/>
        </w:tabs>
        <w:spacing w:line="250" w:lineRule="exact"/>
        <w:jc w:val="both"/>
        <w:rPr>
          <w:color w:val="auto"/>
          <w:sz w:val="24"/>
          <w:szCs w:val="24"/>
        </w:rPr>
      </w:pPr>
      <w:r w:rsidRPr="00D314C4">
        <w:rPr>
          <w:b/>
          <w:color w:val="auto"/>
          <w:sz w:val="24"/>
          <w:szCs w:val="24"/>
        </w:rPr>
        <w:t xml:space="preserve">          </w:t>
      </w:r>
      <w:r w:rsidRPr="00D314C4">
        <w:rPr>
          <w:color w:val="auto"/>
          <w:sz w:val="24"/>
          <w:szCs w:val="24"/>
        </w:rPr>
        <w:t xml:space="preserve">6.1. Клиент-резидент должен представить ОЛ заявление о снятии с учета контракта (кредитного договора) </w:t>
      </w:r>
      <w:r w:rsidR="00B61235" w:rsidRPr="00D314C4">
        <w:rPr>
          <w:color w:val="auto"/>
          <w:sz w:val="24"/>
          <w:szCs w:val="24"/>
        </w:rPr>
        <w:t xml:space="preserve">по форме Банка в соответствии с Приложением 3 к настоящему Положению </w:t>
      </w:r>
      <w:r w:rsidRPr="00D314C4">
        <w:rPr>
          <w:color w:val="auto"/>
          <w:sz w:val="24"/>
          <w:szCs w:val="24"/>
        </w:rPr>
        <w:t>по следующим основаниям:</w:t>
      </w:r>
    </w:p>
    <w:p w:rsidR="009172EE" w:rsidRPr="00D314C4" w:rsidRDefault="009172EE" w:rsidP="009172EE">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6.1.1. при переводе из банка УК контракта (кредитного договора) на обслуживание в другой уполномоченный банк (включая перевод из одного филиала в другой филиал Банка, из головного офиса Банка в филиал Банка, из филиала Банка в головной офис Банка), а также при закрытии резидентом всех расчетных счетов в Банке.</w:t>
      </w:r>
    </w:p>
    <w:p w:rsidR="009172EE" w:rsidRPr="00D314C4" w:rsidRDefault="009172EE" w:rsidP="009172EE">
      <w:pPr>
        <w:widowControl/>
        <w:autoSpaceDE w:val="0"/>
        <w:autoSpaceDN w:val="0"/>
        <w:adjustRightInd w:val="0"/>
        <w:spacing w:before="240"/>
        <w:ind w:firstLine="540"/>
        <w:jc w:val="both"/>
        <w:rPr>
          <w:rFonts w:ascii="Times New Roman" w:hAnsi="Times New Roman" w:cs="Times New Roman"/>
          <w:color w:val="auto"/>
        </w:rPr>
      </w:pPr>
      <w:bookmarkStart w:id="2" w:name="Par1"/>
      <w:bookmarkEnd w:id="2"/>
      <w:r w:rsidRPr="00D314C4">
        <w:rPr>
          <w:rFonts w:ascii="Times New Roman" w:hAnsi="Times New Roman" w:cs="Times New Roman"/>
          <w:color w:val="auto"/>
        </w:rPr>
        <w:t>6.1.2. При исполнении сторонами всех обязательств по контракту (кредитному договору), включая исполнение обязательств третьим лицом.</w:t>
      </w:r>
    </w:p>
    <w:p w:rsidR="009172EE" w:rsidRPr="00D314C4" w:rsidRDefault="009172EE" w:rsidP="009172EE">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6.1.3. При уступке Клиентом-резидентом требования по контракту (кредитному договору) другому лицу - резиденту либо при переводе долга Клиентом-резидентом по контракту (кредитному договору) на другое лицо - резидента.</w:t>
      </w:r>
    </w:p>
    <w:p w:rsidR="009172EE" w:rsidRPr="00D314C4" w:rsidRDefault="009172EE" w:rsidP="009172EE">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6.1.4. При уступке Клиентом-резидентом требования по контракту (кредитному договору) нерезиденту либо при переводе долга Клиентом-резидентом по контракту (кредитному договору) на нерезидента.</w:t>
      </w:r>
    </w:p>
    <w:p w:rsidR="009172EE" w:rsidRPr="00D314C4" w:rsidRDefault="009172EE" w:rsidP="009172EE">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6.1.5. При исполнении (прекращении) обязательств по контракту (кредитному договору) по иным, не указанным в </w:t>
      </w:r>
      <w:hyperlink w:anchor="Par1" w:history="1">
        <w:r w:rsidRPr="00D314C4">
          <w:rPr>
            <w:rFonts w:ascii="Times New Roman" w:hAnsi="Times New Roman" w:cs="Times New Roman"/>
            <w:color w:val="auto"/>
          </w:rPr>
          <w:t>подпункте 6.1.2</w:t>
        </w:r>
      </w:hyperlink>
      <w:r w:rsidRPr="00D314C4">
        <w:rPr>
          <w:rFonts w:ascii="Times New Roman" w:hAnsi="Times New Roman" w:cs="Times New Roman"/>
          <w:color w:val="auto"/>
        </w:rPr>
        <w:t xml:space="preserve"> настоящего пункта основаниям, предусмотренным законодательством РФ.</w:t>
      </w:r>
    </w:p>
    <w:p w:rsidR="009172EE" w:rsidRPr="00D314C4" w:rsidRDefault="009172EE" w:rsidP="009172EE">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6.1.6. При прекращении оснований постановки на учет контракта (кредитного договора) в соответствии с </w:t>
      </w:r>
      <w:r w:rsidR="00001983" w:rsidRPr="00D314C4">
        <w:rPr>
          <w:rFonts w:ascii="Times New Roman" w:hAnsi="Times New Roman" w:cs="Times New Roman"/>
          <w:color w:val="auto"/>
        </w:rPr>
        <w:t>настоящим Положением,  в том числе,</w:t>
      </w:r>
      <w:r w:rsidRPr="00D314C4">
        <w:rPr>
          <w:rFonts w:ascii="Times New Roman" w:hAnsi="Times New Roman" w:cs="Times New Roman"/>
          <w:color w:val="auto"/>
        </w:rPr>
        <w:t xml:space="preserve"> вследствие внесения соответствующих изменений или дополнений в контракт (кредитный договор), а также в случае если контракт (кредитный договор) был ошибочно принят на учет при отсутствии в контракте (кредитном договоре) оснований его принятия на учет.</w:t>
      </w:r>
    </w:p>
    <w:p w:rsidR="009172EE" w:rsidRPr="00D314C4" w:rsidRDefault="009172EE" w:rsidP="00CD3B74">
      <w:pPr>
        <w:pStyle w:val="23"/>
        <w:tabs>
          <w:tab w:val="left" w:pos="1421"/>
        </w:tabs>
        <w:spacing w:line="250" w:lineRule="exact"/>
        <w:jc w:val="both"/>
        <w:rPr>
          <w:color w:val="auto"/>
          <w:sz w:val="24"/>
          <w:szCs w:val="24"/>
        </w:rPr>
      </w:pPr>
      <w:r w:rsidRPr="00D314C4">
        <w:rPr>
          <w:color w:val="auto"/>
          <w:sz w:val="24"/>
          <w:szCs w:val="24"/>
        </w:rPr>
        <w:t xml:space="preserve">   </w:t>
      </w:r>
    </w:p>
    <w:p w:rsidR="009172EE" w:rsidRPr="00D314C4" w:rsidRDefault="009172EE" w:rsidP="009172EE">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6.2. В заявлении Клиента-резидента о снятии с учета контракта (кредитного договора) должны быть указаны:</w:t>
      </w:r>
    </w:p>
    <w:p w:rsidR="009172EE" w:rsidRPr="00D314C4" w:rsidRDefault="009172EE" w:rsidP="009172EE">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уникальный номер контракта (кредитного договора);</w:t>
      </w:r>
    </w:p>
    <w:p w:rsidR="009172EE" w:rsidRPr="00D314C4" w:rsidRDefault="009172EE" w:rsidP="009172EE">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основание для снятия с учета со ссылкой на соответствующий подпункт </w:t>
      </w:r>
      <w:hyperlink r:id="rId10" w:history="1">
        <w:r w:rsidRPr="00D314C4">
          <w:rPr>
            <w:rFonts w:ascii="Times New Roman" w:hAnsi="Times New Roman" w:cs="Times New Roman"/>
            <w:color w:val="auto"/>
          </w:rPr>
          <w:t>пункта 6.1</w:t>
        </w:r>
      </w:hyperlink>
      <w:r w:rsidRPr="00D314C4">
        <w:rPr>
          <w:rFonts w:ascii="Times New Roman" w:hAnsi="Times New Roman" w:cs="Times New Roman"/>
          <w:color w:val="auto"/>
        </w:rPr>
        <w:t xml:space="preserve"> </w:t>
      </w:r>
      <w:r w:rsidR="00BB002E" w:rsidRPr="00D314C4">
        <w:rPr>
          <w:rFonts w:ascii="Times New Roman" w:hAnsi="Times New Roman" w:cs="Times New Roman"/>
          <w:color w:val="auto"/>
        </w:rPr>
        <w:t>настоящего Положения</w:t>
      </w:r>
      <w:r w:rsidRPr="00D314C4">
        <w:rPr>
          <w:rFonts w:ascii="Times New Roman" w:hAnsi="Times New Roman" w:cs="Times New Roman"/>
          <w:color w:val="auto"/>
        </w:rPr>
        <w:t>;</w:t>
      </w:r>
    </w:p>
    <w:p w:rsidR="009172EE" w:rsidRPr="00D314C4" w:rsidRDefault="009172EE" w:rsidP="009172EE">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сведения о резиденте, которому уступаются требования (на которого переводится долг) по контракту (кредитному договору), необходимые ОЛ для заполнения </w:t>
      </w:r>
      <w:hyperlink r:id="rId11" w:history="1">
        <w:r w:rsidRPr="00D314C4">
          <w:rPr>
            <w:rFonts w:ascii="Times New Roman" w:hAnsi="Times New Roman" w:cs="Times New Roman"/>
            <w:color w:val="auto"/>
          </w:rPr>
          <w:t>пункта 8 раздела I</w:t>
        </w:r>
      </w:hyperlink>
      <w:r w:rsidRPr="00D314C4">
        <w:rPr>
          <w:rFonts w:ascii="Times New Roman" w:hAnsi="Times New Roman" w:cs="Times New Roman"/>
          <w:color w:val="auto"/>
        </w:rPr>
        <w:t xml:space="preserve"> ведомости банковского контроля (в случае снятия с учета контракта (кредитного договора) по основанию, указанному в </w:t>
      </w:r>
      <w:hyperlink r:id="rId12" w:history="1">
        <w:r w:rsidRPr="00D314C4">
          <w:rPr>
            <w:rFonts w:ascii="Times New Roman" w:hAnsi="Times New Roman" w:cs="Times New Roman"/>
            <w:color w:val="auto"/>
          </w:rPr>
          <w:t>подпункте 6.1.3 пункта 6.1</w:t>
        </w:r>
      </w:hyperlink>
      <w:r w:rsidRPr="00D314C4">
        <w:rPr>
          <w:rFonts w:ascii="Times New Roman" w:hAnsi="Times New Roman" w:cs="Times New Roman"/>
          <w:color w:val="auto"/>
        </w:rPr>
        <w:t xml:space="preserve"> </w:t>
      </w:r>
      <w:r w:rsidR="00BB002E" w:rsidRPr="00D314C4">
        <w:rPr>
          <w:rFonts w:ascii="Times New Roman" w:hAnsi="Times New Roman" w:cs="Times New Roman"/>
          <w:color w:val="auto"/>
        </w:rPr>
        <w:t>настоящего Положения</w:t>
      </w:r>
      <w:r w:rsidRPr="00D314C4">
        <w:rPr>
          <w:rFonts w:ascii="Times New Roman" w:hAnsi="Times New Roman" w:cs="Times New Roman"/>
          <w:color w:val="auto"/>
        </w:rPr>
        <w:t>);</w:t>
      </w:r>
    </w:p>
    <w:p w:rsidR="009172EE" w:rsidRPr="00D314C4" w:rsidRDefault="009172EE" w:rsidP="009172EE">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дата подписания Клиентом-резидентом заявления о снятии контракта (кредитного договора) с учета, его подпись и печать (при ее наличии).</w:t>
      </w:r>
    </w:p>
    <w:p w:rsidR="009172EE" w:rsidRPr="00D314C4" w:rsidRDefault="009172EE" w:rsidP="009172EE">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В одном заявлении о снятии с учета контракта (кредитного договора) Клиент-резидент вправе указать информацию о снятии с учета нескольких контрактов (кредитных договоров).</w:t>
      </w:r>
    </w:p>
    <w:p w:rsidR="009172EE" w:rsidRPr="00D314C4" w:rsidRDefault="009172EE" w:rsidP="009172EE">
      <w:pPr>
        <w:widowControl/>
        <w:autoSpaceDE w:val="0"/>
        <w:autoSpaceDN w:val="0"/>
        <w:adjustRightInd w:val="0"/>
        <w:spacing w:before="240"/>
        <w:ind w:firstLine="540"/>
        <w:jc w:val="both"/>
        <w:rPr>
          <w:rFonts w:ascii="Times New Roman" w:hAnsi="Times New Roman" w:cs="Times New Roman"/>
          <w:color w:val="auto"/>
        </w:rPr>
      </w:pPr>
    </w:p>
    <w:p w:rsidR="009172EE" w:rsidRPr="00D314C4" w:rsidRDefault="009172EE" w:rsidP="009172EE">
      <w:pPr>
        <w:widowControl/>
        <w:autoSpaceDE w:val="0"/>
        <w:autoSpaceDN w:val="0"/>
        <w:adjustRightInd w:val="0"/>
        <w:ind w:firstLine="540"/>
        <w:jc w:val="both"/>
        <w:rPr>
          <w:rFonts w:ascii="Times New Roman" w:hAnsi="Times New Roman" w:cs="Times New Roman"/>
          <w:color w:val="auto"/>
        </w:rPr>
      </w:pPr>
      <w:r w:rsidRPr="00D314C4">
        <w:rPr>
          <w:color w:val="auto"/>
        </w:rPr>
        <w:t xml:space="preserve"> </w:t>
      </w:r>
      <w:r w:rsidRPr="00D314C4">
        <w:rPr>
          <w:rFonts w:ascii="Times New Roman" w:hAnsi="Times New Roman" w:cs="Times New Roman"/>
          <w:color w:val="auto"/>
        </w:rPr>
        <w:t xml:space="preserve">6.3. Одновременно с заявлением о снятии с учета контракта (кредитного договора) по основанию, указанному в </w:t>
      </w:r>
      <w:hyperlink r:id="rId13" w:history="1">
        <w:r w:rsidRPr="00D314C4">
          <w:rPr>
            <w:rFonts w:ascii="Times New Roman" w:hAnsi="Times New Roman" w:cs="Times New Roman"/>
            <w:color w:val="auto"/>
          </w:rPr>
          <w:t>подпункте 6.1.3 пункта 6.1</w:t>
        </w:r>
      </w:hyperlink>
      <w:r w:rsidRPr="00D314C4">
        <w:rPr>
          <w:rFonts w:ascii="Times New Roman" w:hAnsi="Times New Roman" w:cs="Times New Roman"/>
          <w:color w:val="auto"/>
        </w:rPr>
        <w:t xml:space="preserve"> </w:t>
      </w:r>
      <w:r w:rsidR="00BB002E" w:rsidRPr="00D314C4">
        <w:rPr>
          <w:rFonts w:ascii="Times New Roman" w:hAnsi="Times New Roman" w:cs="Times New Roman"/>
          <w:color w:val="auto"/>
        </w:rPr>
        <w:t>настоящего Положения</w:t>
      </w:r>
      <w:r w:rsidRPr="00D314C4">
        <w:rPr>
          <w:rFonts w:ascii="Times New Roman" w:hAnsi="Times New Roman" w:cs="Times New Roman"/>
          <w:color w:val="auto"/>
        </w:rPr>
        <w:t>, Клиент-резидент должен представить ОЛ документы, подтверждающие уступку требования по контракту (кредитному договору) другому лицу - резиденту либо перевод долга по контракту (кредитному договору) на другое лицо - резидента.</w:t>
      </w:r>
    </w:p>
    <w:p w:rsidR="009172EE" w:rsidRPr="00D314C4" w:rsidRDefault="009172EE" w:rsidP="009172EE">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Одновременно с заявлением о снятии с учета контракта (кредитного договора) по основанию, указанному в </w:t>
      </w:r>
      <w:hyperlink r:id="rId14" w:history="1">
        <w:r w:rsidRPr="00D314C4">
          <w:rPr>
            <w:rFonts w:ascii="Times New Roman" w:hAnsi="Times New Roman" w:cs="Times New Roman"/>
            <w:color w:val="auto"/>
          </w:rPr>
          <w:t>подпункте 6.1.4 пункта 6.1</w:t>
        </w:r>
      </w:hyperlink>
      <w:r w:rsidRPr="00D314C4">
        <w:rPr>
          <w:rFonts w:ascii="Times New Roman" w:hAnsi="Times New Roman" w:cs="Times New Roman"/>
          <w:color w:val="auto"/>
        </w:rPr>
        <w:t xml:space="preserve"> </w:t>
      </w:r>
      <w:r w:rsidR="00BB002E" w:rsidRPr="00D314C4">
        <w:rPr>
          <w:rFonts w:ascii="Times New Roman" w:hAnsi="Times New Roman" w:cs="Times New Roman"/>
          <w:color w:val="auto"/>
        </w:rPr>
        <w:t>настоящего Положения</w:t>
      </w:r>
      <w:r w:rsidRPr="00D314C4">
        <w:rPr>
          <w:rFonts w:ascii="Times New Roman" w:hAnsi="Times New Roman" w:cs="Times New Roman"/>
          <w:color w:val="auto"/>
        </w:rPr>
        <w:t xml:space="preserve">, в случае перевода долга Клиентом-резидентом по контракту (кредитному договору) на нерезидента Клиент-резидент должен представить в банк УК справку о подтверждающих документах и документы, подтверждающие перевод долга по контракту (кредитному договору) на нерезидента, за исключением случая, если ранее указанная справка о подтверждающих документах была представлена резидентом и принята ОЛ в соответствии с </w:t>
      </w:r>
      <w:hyperlink r:id="rId15" w:history="1">
        <w:r w:rsidRPr="00D314C4">
          <w:rPr>
            <w:rFonts w:ascii="Times New Roman" w:hAnsi="Times New Roman" w:cs="Times New Roman"/>
            <w:color w:val="auto"/>
          </w:rPr>
          <w:t>главой 8</w:t>
        </w:r>
      </w:hyperlink>
      <w:r w:rsidRPr="00D314C4">
        <w:rPr>
          <w:rFonts w:ascii="Times New Roman" w:hAnsi="Times New Roman" w:cs="Times New Roman"/>
          <w:color w:val="auto"/>
        </w:rPr>
        <w:t xml:space="preserve"> </w:t>
      </w:r>
      <w:r w:rsidR="00BB002E" w:rsidRPr="00D314C4">
        <w:rPr>
          <w:rFonts w:ascii="Times New Roman" w:hAnsi="Times New Roman" w:cs="Times New Roman"/>
          <w:color w:val="auto"/>
        </w:rPr>
        <w:t>настоящего Положения</w:t>
      </w:r>
      <w:r w:rsidRPr="00D314C4">
        <w:rPr>
          <w:rFonts w:ascii="Times New Roman" w:hAnsi="Times New Roman" w:cs="Times New Roman"/>
          <w:color w:val="auto"/>
        </w:rPr>
        <w:t>.</w:t>
      </w:r>
    </w:p>
    <w:p w:rsidR="009172EE" w:rsidRPr="00D314C4" w:rsidRDefault="009172EE" w:rsidP="009172EE">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Одновременно с заявлением о снятии с учета контракта (кредитного договора) по основанию, указанному в </w:t>
      </w:r>
      <w:hyperlink r:id="rId16" w:history="1">
        <w:r w:rsidRPr="00D314C4">
          <w:rPr>
            <w:rFonts w:ascii="Times New Roman" w:hAnsi="Times New Roman" w:cs="Times New Roman"/>
            <w:color w:val="auto"/>
          </w:rPr>
          <w:t>подпункте 6.1.5 пункта 6.1</w:t>
        </w:r>
      </w:hyperlink>
      <w:r w:rsidRPr="00D314C4">
        <w:rPr>
          <w:rFonts w:ascii="Times New Roman" w:hAnsi="Times New Roman" w:cs="Times New Roman"/>
          <w:color w:val="auto"/>
        </w:rPr>
        <w:t xml:space="preserve"> </w:t>
      </w:r>
      <w:r w:rsidR="00BB002E" w:rsidRPr="00D314C4">
        <w:rPr>
          <w:rFonts w:ascii="Times New Roman" w:hAnsi="Times New Roman" w:cs="Times New Roman"/>
          <w:color w:val="auto"/>
        </w:rPr>
        <w:t>настоящего Положения</w:t>
      </w:r>
      <w:r w:rsidRPr="00D314C4">
        <w:rPr>
          <w:rFonts w:ascii="Times New Roman" w:hAnsi="Times New Roman" w:cs="Times New Roman"/>
          <w:color w:val="auto"/>
        </w:rPr>
        <w:t xml:space="preserve">, Клиент-резидент должен представить ОЛ справку о подтверждающих документах и документы, содержащие сведения, подтверждающие исполнение (прекращение) обязательств по контракту (кредитному договору) по иным, не указанным в </w:t>
      </w:r>
      <w:hyperlink r:id="rId17" w:history="1">
        <w:r w:rsidRPr="00D314C4">
          <w:rPr>
            <w:rFonts w:ascii="Times New Roman" w:hAnsi="Times New Roman" w:cs="Times New Roman"/>
            <w:color w:val="auto"/>
          </w:rPr>
          <w:t>подпункте 6.1.2 пункта 6.1</w:t>
        </w:r>
      </w:hyperlink>
      <w:r w:rsidRPr="00D314C4">
        <w:rPr>
          <w:rFonts w:ascii="Times New Roman" w:hAnsi="Times New Roman" w:cs="Times New Roman"/>
          <w:color w:val="auto"/>
        </w:rPr>
        <w:t xml:space="preserve"> </w:t>
      </w:r>
      <w:r w:rsidR="00BB002E" w:rsidRPr="00D314C4">
        <w:rPr>
          <w:rFonts w:ascii="Times New Roman" w:hAnsi="Times New Roman" w:cs="Times New Roman"/>
          <w:color w:val="auto"/>
        </w:rPr>
        <w:t>настоящего Положения</w:t>
      </w:r>
      <w:r w:rsidRPr="00D314C4">
        <w:rPr>
          <w:rFonts w:ascii="Times New Roman" w:hAnsi="Times New Roman" w:cs="Times New Roman"/>
          <w:color w:val="auto"/>
        </w:rPr>
        <w:t xml:space="preserve"> основаниям, предусмотренным законодательством </w:t>
      </w:r>
      <w:r w:rsidR="003F6FD9" w:rsidRPr="00D314C4">
        <w:rPr>
          <w:rFonts w:ascii="Times New Roman" w:hAnsi="Times New Roman" w:cs="Times New Roman"/>
          <w:color w:val="auto"/>
        </w:rPr>
        <w:t>РФ</w:t>
      </w:r>
      <w:r w:rsidRPr="00D314C4">
        <w:rPr>
          <w:rFonts w:ascii="Times New Roman" w:hAnsi="Times New Roman" w:cs="Times New Roman"/>
          <w:color w:val="auto"/>
        </w:rPr>
        <w:t xml:space="preserve">, за исключением случая, если ранее указанная справка о подтверждающих документах была представлена резидентом и принята </w:t>
      </w:r>
      <w:r w:rsidR="003F6FD9" w:rsidRPr="00D314C4">
        <w:rPr>
          <w:rFonts w:ascii="Times New Roman" w:hAnsi="Times New Roman" w:cs="Times New Roman"/>
          <w:color w:val="auto"/>
        </w:rPr>
        <w:t>ОЛ</w:t>
      </w:r>
      <w:r w:rsidRPr="00D314C4">
        <w:rPr>
          <w:rFonts w:ascii="Times New Roman" w:hAnsi="Times New Roman" w:cs="Times New Roman"/>
          <w:color w:val="auto"/>
        </w:rPr>
        <w:t xml:space="preserve"> в соответствии с </w:t>
      </w:r>
      <w:hyperlink r:id="rId18" w:history="1">
        <w:r w:rsidRPr="00D314C4">
          <w:rPr>
            <w:rFonts w:ascii="Times New Roman" w:hAnsi="Times New Roman" w:cs="Times New Roman"/>
            <w:color w:val="auto"/>
          </w:rPr>
          <w:t>главой 8</w:t>
        </w:r>
      </w:hyperlink>
      <w:r w:rsidRPr="00D314C4">
        <w:rPr>
          <w:rFonts w:ascii="Times New Roman" w:hAnsi="Times New Roman" w:cs="Times New Roman"/>
          <w:color w:val="auto"/>
        </w:rPr>
        <w:t xml:space="preserve"> </w:t>
      </w:r>
      <w:r w:rsidR="00DC55CD" w:rsidRPr="00D314C4">
        <w:rPr>
          <w:rFonts w:ascii="Times New Roman" w:hAnsi="Times New Roman" w:cs="Times New Roman"/>
          <w:color w:val="auto"/>
        </w:rPr>
        <w:t>настоящего Положения</w:t>
      </w:r>
      <w:r w:rsidRPr="00D314C4">
        <w:rPr>
          <w:rFonts w:ascii="Times New Roman" w:hAnsi="Times New Roman" w:cs="Times New Roman"/>
          <w:color w:val="auto"/>
        </w:rPr>
        <w:t>.</w:t>
      </w:r>
    </w:p>
    <w:p w:rsidR="009172EE" w:rsidRPr="00D314C4" w:rsidRDefault="009172EE" w:rsidP="009172EE">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Одновременно с заявлением о снятии с учета контракта (кредитного договора) по основанию, указанному в </w:t>
      </w:r>
      <w:hyperlink r:id="rId19" w:history="1">
        <w:r w:rsidRPr="00D314C4">
          <w:rPr>
            <w:rFonts w:ascii="Times New Roman" w:hAnsi="Times New Roman" w:cs="Times New Roman"/>
            <w:color w:val="auto"/>
          </w:rPr>
          <w:t>подпункте 6.1.6 пункта 6.1</w:t>
        </w:r>
      </w:hyperlink>
      <w:r w:rsidR="003F6FD9" w:rsidRPr="00D314C4">
        <w:rPr>
          <w:rFonts w:ascii="Times New Roman" w:hAnsi="Times New Roman" w:cs="Times New Roman"/>
          <w:color w:val="auto"/>
        </w:rPr>
        <w:t xml:space="preserve"> </w:t>
      </w:r>
      <w:r w:rsidR="00DC55CD" w:rsidRPr="00D314C4">
        <w:rPr>
          <w:rFonts w:ascii="Times New Roman" w:hAnsi="Times New Roman" w:cs="Times New Roman"/>
          <w:color w:val="auto"/>
        </w:rPr>
        <w:t>настоящего Положения</w:t>
      </w:r>
      <w:r w:rsidRPr="00D314C4">
        <w:rPr>
          <w:rFonts w:ascii="Times New Roman" w:hAnsi="Times New Roman" w:cs="Times New Roman"/>
          <w:color w:val="auto"/>
        </w:rPr>
        <w:t xml:space="preserve">, </w:t>
      </w:r>
      <w:r w:rsidR="003F6FD9" w:rsidRPr="00D314C4">
        <w:rPr>
          <w:rFonts w:ascii="Times New Roman" w:hAnsi="Times New Roman" w:cs="Times New Roman"/>
          <w:color w:val="auto"/>
        </w:rPr>
        <w:t>Клиент-</w:t>
      </w:r>
      <w:r w:rsidRPr="00D314C4">
        <w:rPr>
          <w:rFonts w:ascii="Times New Roman" w:hAnsi="Times New Roman" w:cs="Times New Roman"/>
          <w:color w:val="auto"/>
        </w:rPr>
        <w:t xml:space="preserve">резидент должен представить </w:t>
      </w:r>
      <w:r w:rsidR="003F6FD9" w:rsidRPr="00D314C4">
        <w:rPr>
          <w:rFonts w:ascii="Times New Roman" w:hAnsi="Times New Roman" w:cs="Times New Roman"/>
          <w:color w:val="auto"/>
        </w:rPr>
        <w:t>ОЛ</w:t>
      </w:r>
      <w:r w:rsidRPr="00D314C4">
        <w:rPr>
          <w:rFonts w:ascii="Times New Roman" w:hAnsi="Times New Roman" w:cs="Times New Roman"/>
          <w:color w:val="auto"/>
        </w:rPr>
        <w:t xml:space="preserve"> документы, свидетельствующие об отсутствии (прекращении) оснований, требующих принятия на учет контракта (кредитного договора), за исключением случаев, когда в соответствии с изменениями, внесенными в </w:t>
      </w:r>
      <w:r w:rsidR="00001983" w:rsidRPr="00D314C4">
        <w:rPr>
          <w:rFonts w:ascii="Times New Roman" w:hAnsi="Times New Roman" w:cs="Times New Roman"/>
          <w:color w:val="auto"/>
        </w:rPr>
        <w:t xml:space="preserve"> настоящее Положение</w:t>
      </w:r>
      <w:r w:rsidRPr="00D314C4">
        <w:rPr>
          <w:rFonts w:ascii="Times New Roman" w:hAnsi="Times New Roman" w:cs="Times New Roman"/>
          <w:color w:val="auto"/>
        </w:rPr>
        <w:t>, изменяются основания, требующие принятия на учет контракта (кредитного договора).</w:t>
      </w:r>
    </w:p>
    <w:p w:rsidR="003F6FD9" w:rsidRPr="00D314C4" w:rsidRDefault="003F6FD9" w:rsidP="003F6FD9">
      <w:pPr>
        <w:widowControl/>
        <w:autoSpaceDE w:val="0"/>
        <w:autoSpaceDN w:val="0"/>
        <w:adjustRightInd w:val="0"/>
        <w:ind w:firstLine="540"/>
        <w:jc w:val="both"/>
        <w:rPr>
          <w:rFonts w:ascii="Times New Roman" w:hAnsi="Times New Roman" w:cs="Times New Roman"/>
          <w:color w:val="auto"/>
        </w:rPr>
      </w:pPr>
    </w:p>
    <w:p w:rsidR="003F6FD9" w:rsidRPr="00D314C4" w:rsidRDefault="003F6FD9" w:rsidP="003F6FD9">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6.4. ОЛ не позднее двух рабочих дней после даты представления Клиентом-резидентом заявления о снятии с учета контракта (кредитного договора) и документов, необходимых для его снятия с учета, проверяет заявление о снятии с учета контракта (кредитного договора), полноту представленного комплекта документов, соответствие основания снятия с учета контракта (кредитного договора) сведениям, содержащимся в представленных документах, или иной информации, которой располагает Банк в связи с проведением операций Клиента-резидента, и принять решение о снятии с учета контракта (кредитного договора) либо об отказе в снятии с учета контракта (кредитного договора).</w:t>
      </w:r>
    </w:p>
    <w:p w:rsidR="003F6FD9" w:rsidRPr="00D314C4" w:rsidRDefault="003F6FD9" w:rsidP="003F6FD9">
      <w:pPr>
        <w:widowControl/>
        <w:autoSpaceDE w:val="0"/>
        <w:autoSpaceDN w:val="0"/>
        <w:adjustRightInd w:val="0"/>
        <w:ind w:firstLine="540"/>
        <w:jc w:val="both"/>
        <w:rPr>
          <w:rFonts w:ascii="Times New Roman" w:hAnsi="Times New Roman" w:cs="Times New Roman"/>
          <w:color w:val="auto"/>
        </w:rPr>
      </w:pPr>
    </w:p>
    <w:p w:rsidR="003F6FD9" w:rsidRPr="00D314C4" w:rsidRDefault="003F6FD9" w:rsidP="003F6FD9">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 xml:space="preserve">6.5. ОЛ не позднее срока, установленного </w:t>
      </w:r>
      <w:hyperlink r:id="rId20" w:history="1">
        <w:r w:rsidRPr="00D314C4">
          <w:rPr>
            <w:rFonts w:ascii="Times New Roman" w:hAnsi="Times New Roman" w:cs="Times New Roman"/>
            <w:color w:val="auto"/>
          </w:rPr>
          <w:t>пунктом 6.4</w:t>
        </w:r>
      </w:hyperlink>
      <w:r w:rsidRPr="00D314C4">
        <w:rPr>
          <w:rFonts w:ascii="Times New Roman" w:hAnsi="Times New Roman" w:cs="Times New Roman"/>
          <w:color w:val="auto"/>
        </w:rPr>
        <w:t xml:space="preserve"> настоящего Положения, возвращает Клиенту-резиденту заявление о снятии с учета контракта (кредитного договора), представленные документы и информирует Клиента-резидента о причинах отказа в снятии с учета контракта (кредитного договора) с указанием даты возврата представленных документов в любом из следующих случаев:</w:t>
      </w:r>
    </w:p>
    <w:p w:rsidR="003F6FD9" w:rsidRPr="00D314C4" w:rsidRDefault="003F6FD9" w:rsidP="003F6FD9">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непредставления Клиентом-резидентом в Банк необходимых для снятия с учета контракта (кредитного договора) документов;</w:t>
      </w:r>
    </w:p>
    <w:p w:rsidR="003F6FD9" w:rsidRPr="00D314C4" w:rsidRDefault="003F6FD9" w:rsidP="003F6FD9">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представления документов, не содержащих необходимых сведений, подтверждающих указанное Клиентом-резидентом в заявлении о снятии с учета контракта (кредитного договора) основание для снятия с учета контракта (кредитного договора);</w:t>
      </w:r>
    </w:p>
    <w:p w:rsidR="003F6FD9" w:rsidRPr="00D314C4" w:rsidRDefault="003F6FD9" w:rsidP="003F6FD9">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отсутствия в Банке информации, достаточной для снятия с учета контракта (кредитного договора).</w:t>
      </w:r>
    </w:p>
    <w:p w:rsidR="007F3E63" w:rsidRPr="00D314C4" w:rsidRDefault="007F3E63" w:rsidP="007F3E63">
      <w:pPr>
        <w:widowControl/>
        <w:autoSpaceDE w:val="0"/>
        <w:autoSpaceDN w:val="0"/>
        <w:adjustRightInd w:val="0"/>
        <w:ind w:firstLine="540"/>
        <w:jc w:val="both"/>
        <w:rPr>
          <w:rFonts w:ascii="Times New Roman" w:hAnsi="Times New Roman" w:cs="Times New Roman"/>
          <w:color w:val="auto"/>
        </w:rPr>
      </w:pPr>
    </w:p>
    <w:p w:rsidR="007F3E63" w:rsidRPr="00D314C4" w:rsidRDefault="007F3E63" w:rsidP="007F3E63">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В случае если в одном заявлении о снятии с учета контракта (кредитного договора) указана информация о нескольких поставленных на учет контрактах (кредитных договорах) и Банк принимает решение об отказе в снятии с учета отдельного контракта (кредитного договора) (отдельных контрактов (кредитных договоров), ОЛ информирует Клиента-резидента письмом в произвольной форме с указанием уникального номера контракта (кредитного договора), в снятии с учета которого отказано Клиенту-резиденту, и причины отказа,  по системе Интернет-Банк, снабженным ЭЦП ОЛ, или на бумажном носителе с подписью ОЛ в течение трех рабочих дней с момента принятия решения об отказе в снятии с учета контракта (кредитного договора).</w:t>
      </w:r>
    </w:p>
    <w:p w:rsidR="00186EE3" w:rsidRPr="00D314C4" w:rsidRDefault="00186EE3" w:rsidP="00186EE3">
      <w:pPr>
        <w:pStyle w:val="23"/>
        <w:tabs>
          <w:tab w:val="left" w:pos="1421"/>
        </w:tabs>
        <w:spacing w:line="250" w:lineRule="exact"/>
        <w:jc w:val="both"/>
        <w:rPr>
          <w:color w:val="auto"/>
          <w:sz w:val="24"/>
          <w:szCs w:val="24"/>
        </w:rPr>
      </w:pPr>
      <w:r w:rsidRPr="00D314C4">
        <w:rPr>
          <w:color w:val="auto"/>
          <w:sz w:val="24"/>
          <w:szCs w:val="24"/>
        </w:rPr>
        <w:t>В случае, если письмо направляется Банком Клиенту-резиденту на бумажном носителе, Банк одновременно направляет Клиенту-резиденту по системе Интернет-Банк или по электронной почте сообщение с указанием информации о том, что Клиент-резидент может забрать документ на бумажных носителях в офисе Банка, в котором открыт счет Клиента-резидента.</w:t>
      </w:r>
    </w:p>
    <w:p w:rsidR="00186EE3" w:rsidRPr="00D314C4" w:rsidRDefault="00186EE3" w:rsidP="007F3E63">
      <w:pPr>
        <w:widowControl/>
        <w:autoSpaceDE w:val="0"/>
        <w:autoSpaceDN w:val="0"/>
        <w:adjustRightInd w:val="0"/>
        <w:ind w:firstLine="540"/>
        <w:jc w:val="both"/>
        <w:rPr>
          <w:rFonts w:ascii="Times New Roman" w:hAnsi="Times New Roman" w:cs="Times New Roman"/>
          <w:color w:val="auto"/>
        </w:rPr>
      </w:pPr>
    </w:p>
    <w:p w:rsidR="00B1394F" w:rsidRPr="00D314C4" w:rsidRDefault="00B1394F" w:rsidP="00B1394F">
      <w:pPr>
        <w:widowControl/>
        <w:autoSpaceDE w:val="0"/>
        <w:autoSpaceDN w:val="0"/>
        <w:adjustRightInd w:val="0"/>
        <w:ind w:firstLine="540"/>
        <w:jc w:val="both"/>
        <w:rPr>
          <w:rFonts w:ascii="Times New Roman" w:hAnsi="Times New Roman" w:cs="Times New Roman"/>
          <w:color w:val="auto"/>
        </w:rPr>
      </w:pPr>
    </w:p>
    <w:p w:rsidR="00B1394F" w:rsidRPr="00D314C4" w:rsidRDefault="00B1394F" w:rsidP="00B1394F">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 xml:space="preserve">Контракты (кредитные договоры), в отношении которых принято решение об их снятии с учета, снимаются с учета Банком в порядке, установленном </w:t>
      </w:r>
      <w:hyperlink r:id="rId21" w:history="1">
        <w:r w:rsidRPr="00D314C4">
          <w:rPr>
            <w:rFonts w:ascii="Times New Roman" w:hAnsi="Times New Roman" w:cs="Times New Roman"/>
            <w:color w:val="000000" w:themeColor="text1"/>
          </w:rPr>
          <w:t>пунктом 6.6</w:t>
        </w:r>
      </w:hyperlink>
      <w:r w:rsidRPr="00D314C4">
        <w:rPr>
          <w:rFonts w:ascii="Times New Roman" w:hAnsi="Times New Roman" w:cs="Times New Roman"/>
          <w:color w:val="auto"/>
        </w:rPr>
        <w:t xml:space="preserve"> настоящего Положения.</w:t>
      </w:r>
    </w:p>
    <w:p w:rsidR="00B1394F" w:rsidRPr="00D314C4" w:rsidRDefault="00B1394F" w:rsidP="00B1394F">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В случае получения Клиентом-резидентом информации об отказе в снятии с учета контракта (кредитного договора) Клиент-резидент вправе после устранения выявленных недостатков повторно представить в Банк заявление о снятии с учета контракта (кредитного договора) и необходимые документы.</w:t>
      </w:r>
    </w:p>
    <w:p w:rsidR="003F6FD9" w:rsidRPr="00D314C4" w:rsidRDefault="003F6FD9" w:rsidP="003F6FD9">
      <w:pPr>
        <w:widowControl/>
        <w:autoSpaceDE w:val="0"/>
        <w:autoSpaceDN w:val="0"/>
        <w:adjustRightInd w:val="0"/>
        <w:ind w:firstLine="540"/>
        <w:jc w:val="both"/>
        <w:rPr>
          <w:rFonts w:ascii="Times New Roman" w:hAnsi="Times New Roman" w:cs="Times New Roman"/>
          <w:color w:val="auto"/>
        </w:rPr>
      </w:pPr>
    </w:p>
    <w:p w:rsidR="003F6FD9" w:rsidRPr="00D314C4" w:rsidRDefault="003F6FD9" w:rsidP="003F6FD9">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 xml:space="preserve">6.6. При принятии решения о снятии с учета контракта (кредитного договора) ОЛ в установленный </w:t>
      </w:r>
      <w:hyperlink r:id="rId22" w:history="1">
        <w:r w:rsidRPr="00D314C4">
          <w:rPr>
            <w:rFonts w:ascii="Times New Roman" w:hAnsi="Times New Roman" w:cs="Times New Roman"/>
            <w:color w:val="auto"/>
          </w:rPr>
          <w:t>пунктом 6.4</w:t>
        </w:r>
      </w:hyperlink>
      <w:r w:rsidRPr="00D314C4">
        <w:rPr>
          <w:rFonts w:ascii="Times New Roman" w:hAnsi="Times New Roman" w:cs="Times New Roman"/>
          <w:color w:val="auto"/>
        </w:rPr>
        <w:t xml:space="preserve"> настоящего Положения срок должно снять контракт (кредитный договор) с учета.</w:t>
      </w:r>
    </w:p>
    <w:p w:rsidR="003F6FD9" w:rsidRPr="00D314C4" w:rsidRDefault="003F6FD9" w:rsidP="003F6FD9">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Контракт (кредитный договор) считается снятым с учета в порядке, установленном в </w:t>
      </w:r>
      <w:hyperlink r:id="rId23" w:history="1">
        <w:r w:rsidRPr="00D314C4">
          <w:rPr>
            <w:rFonts w:ascii="Times New Roman" w:hAnsi="Times New Roman" w:cs="Times New Roman"/>
            <w:color w:val="auto"/>
          </w:rPr>
          <w:t>приложениях 4</w:t>
        </w:r>
      </w:hyperlink>
      <w:r w:rsidRPr="00D314C4">
        <w:rPr>
          <w:rFonts w:ascii="Times New Roman" w:hAnsi="Times New Roman" w:cs="Times New Roman"/>
          <w:color w:val="auto"/>
        </w:rPr>
        <w:t xml:space="preserve"> и </w:t>
      </w:r>
      <w:hyperlink r:id="rId24" w:history="1">
        <w:r w:rsidRPr="00D314C4">
          <w:rPr>
            <w:rFonts w:ascii="Times New Roman" w:hAnsi="Times New Roman" w:cs="Times New Roman"/>
            <w:color w:val="auto"/>
          </w:rPr>
          <w:t>5</w:t>
        </w:r>
      </w:hyperlink>
      <w:r w:rsidRPr="00D314C4">
        <w:rPr>
          <w:rFonts w:ascii="Times New Roman" w:hAnsi="Times New Roman" w:cs="Times New Roman"/>
          <w:color w:val="auto"/>
        </w:rPr>
        <w:t xml:space="preserve"> к Инструкции № 181-И, с даты, указанной банком УК в </w:t>
      </w:r>
      <w:hyperlink r:id="rId25" w:history="1">
        <w:r w:rsidRPr="00D314C4">
          <w:rPr>
            <w:rFonts w:ascii="Times New Roman" w:hAnsi="Times New Roman" w:cs="Times New Roman"/>
            <w:color w:val="auto"/>
          </w:rPr>
          <w:t>разделе I</w:t>
        </w:r>
      </w:hyperlink>
      <w:r w:rsidRPr="00D314C4">
        <w:rPr>
          <w:rFonts w:ascii="Times New Roman" w:hAnsi="Times New Roman" w:cs="Times New Roman"/>
          <w:color w:val="auto"/>
        </w:rPr>
        <w:t xml:space="preserve"> ВБК.</w:t>
      </w:r>
    </w:p>
    <w:p w:rsidR="003F6FD9" w:rsidRDefault="003F6FD9" w:rsidP="003F6FD9">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При снятии с учета контракта (кредитного договора) Клиент-резидент </w:t>
      </w:r>
      <w:r w:rsidR="00B61235" w:rsidRPr="00D314C4">
        <w:rPr>
          <w:rFonts w:ascii="Times New Roman" w:hAnsi="Times New Roman" w:cs="Times New Roman"/>
          <w:color w:val="auto"/>
        </w:rPr>
        <w:t>может запросить у Банка ведомость банковского контроля путем указания данного требования в поле «Примечание» в заявлении о снятии с учета контракта (кредитного договора),</w:t>
      </w:r>
      <w:r w:rsidRPr="00D314C4">
        <w:rPr>
          <w:rFonts w:ascii="Times New Roman" w:hAnsi="Times New Roman" w:cs="Times New Roman"/>
          <w:color w:val="auto"/>
        </w:rPr>
        <w:t xml:space="preserve"> за исключением случая, указанного в </w:t>
      </w:r>
      <w:hyperlink w:anchor="Par3" w:history="1">
        <w:r w:rsidRPr="00D314C4">
          <w:rPr>
            <w:rFonts w:ascii="Times New Roman" w:hAnsi="Times New Roman" w:cs="Times New Roman"/>
            <w:color w:val="auto"/>
          </w:rPr>
          <w:t>абзаце четвертом</w:t>
        </w:r>
      </w:hyperlink>
      <w:r w:rsidRPr="00D314C4">
        <w:rPr>
          <w:rFonts w:ascii="Times New Roman" w:hAnsi="Times New Roman" w:cs="Times New Roman"/>
          <w:color w:val="auto"/>
        </w:rPr>
        <w:t xml:space="preserve"> настоящего пункта.</w:t>
      </w:r>
      <w:r w:rsidR="00B61235" w:rsidRPr="00D314C4">
        <w:rPr>
          <w:rFonts w:ascii="Times New Roman" w:hAnsi="Times New Roman" w:cs="Times New Roman"/>
          <w:color w:val="auto"/>
        </w:rPr>
        <w:t xml:space="preserve"> При указании данного требования, ОЛ в срок не позднее трех рабочих дней после даты снятия контракта с учета, предоставляет Клиенту-резиденту ВБК на бумажном носителе.</w:t>
      </w:r>
    </w:p>
    <w:p w:rsidR="00D32257" w:rsidRPr="00D314C4" w:rsidRDefault="00D32257" w:rsidP="003F6FD9">
      <w:pPr>
        <w:widowControl/>
        <w:autoSpaceDE w:val="0"/>
        <w:autoSpaceDN w:val="0"/>
        <w:adjustRightInd w:val="0"/>
        <w:spacing w:before="240"/>
        <w:ind w:firstLine="540"/>
        <w:jc w:val="both"/>
        <w:rPr>
          <w:rFonts w:ascii="Times New Roman" w:hAnsi="Times New Roman" w:cs="Times New Roman"/>
          <w:color w:val="auto"/>
        </w:rPr>
      </w:pPr>
      <w:r w:rsidRPr="00D91821">
        <w:rPr>
          <w:rFonts w:ascii="Times New Roman" w:hAnsi="Times New Roman" w:cs="Times New Roman"/>
          <w:color w:val="auto"/>
        </w:rPr>
        <w:t>При снятии с учета контракта (кредитного договора) по основанию, указанному в подпункте 6.1.1 пункта 6.1 настоящего Положения, ОЛ в срок не позднее одного рабочего дня после даты снятия контракта (кредитного договора) с учета должен сообщить резиденту дату снятия контракта (кредитного договора) с учета путем предоставления клиенту ВБК по контракту (кредитному договору).</w:t>
      </w:r>
    </w:p>
    <w:p w:rsidR="003F6FD9" w:rsidRPr="00D314C4" w:rsidRDefault="003F6FD9" w:rsidP="003F6FD9">
      <w:pPr>
        <w:widowControl/>
        <w:autoSpaceDE w:val="0"/>
        <w:autoSpaceDN w:val="0"/>
        <w:adjustRightInd w:val="0"/>
        <w:spacing w:before="240"/>
        <w:ind w:firstLine="540"/>
        <w:jc w:val="both"/>
        <w:rPr>
          <w:rFonts w:ascii="Times New Roman" w:hAnsi="Times New Roman" w:cs="Times New Roman"/>
          <w:color w:val="auto"/>
        </w:rPr>
      </w:pPr>
      <w:bookmarkStart w:id="3" w:name="Par3"/>
      <w:bookmarkEnd w:id="3"/>
      <w:r w:rsidRPr="00D314C4">
        <w:rPr>
          <w:rFonts w:ascii="Times New Roman" w:hAnsi="Times New Roman" w:cs="Times New Roman"/>
          <w:color w:val="auto"/>
        </w:rPr>
        <w:t xml:space="preserve">При снятии с учета контракта (кредитного договора) по основанию, указанному в </w:t>
      </w:r>
      <w:hyperlink r:id="rId26" w:history="1">
        <w:r w:rsidRPr="00D314C4">
          <w:rPr>
            <w:rFonts w:ascii="Times New Roman" w:hAnsi="Times New Roman" w:cs="Times New Roman"/>
            <w:color w:val="auto"/>
          </w:rPr>
          <w:t>подпункте 6.1.3 пункта 6.1</w:t>
        </w:r>
      </w:hyperlink>
      <w:r w:rsidRPr="00D314C4">
        <w:rPr>
          <w:rFonts w:ascii="Times New Roman" w:hAnsi="Times New Roman" w:cs="Times New Roman"/>
          <w:color w:val="auto"/>
        </w:rPr>
        <w:t xml:space="preserve"> настоящего Положения, Банк </w:t>
      </w:r>
      <w:r w:rsidR="00D32257" w:rsidRPr="00D91821">
        <w:rPr>
          <w:rFonts w:ascii="Times New Roman" w:hAnsi="Times New Roman" w:cs="Times New Roman"/>
          <w:color w:val="auto"/>
        </w:rPr>
        <w:t>в срок</w:t>
      </w:r>
      <w:r w:rsidR="00D32257">
        <w:rPr>
          <w:rFonts w:ascii="Times New Roman" w:hAnsi="Times New Roman" w:cs="Times New Roman"/>
          <w:color w:val="auto"/>
        </w:rPr>
        <w:t xml:space="preserve"> </w:t>
      </w:r>
      <w:r w:rsidRPr="00D314C4">
        <w:rPr>
          <w:rFonts w:ascii="Times New Roman" w:hAnsi="Times New Roman" w:cs="Times New Roman"/>
          <w:color w:val="auto"/>
        </w:rPr>
        <w:t>не позднее одного рабочего дня после даты снятия контракта (кредитного договора) с учета переда</w:t>
      </w:r>
      <w:r w:rsidR="001538D7" w:rsidRPr="00D314C4">
        <w:rPr>
          <w:rFonts w:ascii="Times New Roman" w:hAnsi="Times New Roman" w:cs="Times New Roman"/>
          <w:color w:val="auto"/>
        </w:rPr>
        <w:t>ет</w:t>
      </w:r>
      <w:r w:rsidRPr="00D314C4">
        <w:rPr>
          <w:rFonts w:ascii="Times New Roman" w:hAnsi="Times New Roman" w:cs="Times New Roman"/>
          <w:color w:val="auto"/>
        </w:rPr>
        <w:t xml:space="preserve"> Клиенту-резиденту информацию, содержащуюся в </w:t>
      </w:r>
      <w:hyperlink r:id="rId27" w:history="1">
        <w:r w:rsidRPr="00D314C4">
          <w:rPr>
            <w:rFonts w:ascii="Times New Roman" w:hAnsi="Times New Roman" w:cs="Times New Roman"/>
            <w:color w:val="auto"/>
          </w:rPr>
          <w:t>разделе I</w:t>
        </w:r>
      </w:hyperlink>
      <w:r w:rsidRPr="00D314C4">
        <w:rPr>
          <w:rFonts w:ascii="Times New Roman" w:hAnsi="Times New Roman" w:cs="Times New Roman"/>
          <w:color w:val="auto"/>
        </w:rPr>
        <w:t xml:space="preserve"> ВБК,</w:t>
      </w:r>
      <w:r w:rsidR="001538D7" w:rsidRPr="00D314C4">
        <w:rPr>
          <w:rFonts w:ascii="Times New Roman" w:hAnsi="Times New Roman" w:cs="Times New Roman"/>
          <w:color w:val="auto"/>
        </w:rPr>
        <w:t xml:space="preserve"> на бумажном носителе</w:t>
      </w:r>
      <w:r w:rsidRPr="00D314C4">
        <w:rPr>
          <w:rFonts w:ascii="Times New Roman" w:hAnsi="Times New Roman" w:cs="Times New Roman"/>
          <w:color w:val="auto"/>
        </w:rPr>
        <w:t>.</w:t>
      </w:r>
    </w:p>
    <w:p w:rsidR="00186EE3" w:rsidRPr="00D314C4" w:rsidRDefault="00186EE3" w:rsidP="00186EE3">
      <w:pPr>
        <w:pStyle w:val="23"/>
        <w:tabs>
          <w:tab w:val="left" w:pos="1421"/>
        </w:tabs>
        <w:spacing w:line="250" w:lineRule="exact"/>
        <w:jc w:val="both"/>
        <w:rPr>
          <w:color w:val="auto"/>
          <w:sz w:val="24"/>
          <w:szCs w:val="24"/>
        </w:rPr>
      </w:pPr>
    </w:p>
    <w:p w:rsidR="00186EE3" w:rsidRPr="00D314C4" w:rsidRDefault="00186EE3" w:rsidP="00186EE3">
      <w:pPr>
        <w:pStyle w:val="23"/>
        <w:tabs>
          <w:tab w:val="left" w:pos="1421"/>
        </w:tabs>
        <w:spacing w:line="250" w:lineRule="exact"/>
        <w:jc w:val="both"/>
        <w:rPr>
          <w:color w:val="auto"/>
          <w:sz w:val="24"/>
          <w:szCs w:val="24"/>
        </w:rPr>
      </w:pPr>
      <w:r w:rsidRPr="00D314C4">
        <w:rPr>
          <w:color w:val="auto"/>
          <w:sz w:val="24"/>
          <w:szCs w:val="24"/>
        </w:rPr>
        <w:t xml:space="preserve">          В случае, если ВБК или информация, содержащаяся в разделе </w:t>
      </w:r>
      <w:r w:rsidRPr="00D314C4">
        <w:rPr>
          <w:color w:val="auto"/>
          <w:sz w:val="24"/>
          <w:szCs w:val="24"/>
          <w:lang w:val="en-US"/>
        </w:rPr>
        <w:t>I</w:t>
      </w:r>
      <w:r w:rsidRPr="00D314C4">
        <w:rPr>
          <w:color w:val="auto"/>
          <w:sz w:val="24"/>
          <w:szCs w:val="24"/>
        </w:rPr>
        <w:t xml:space="preserve"> ВБК, предоставляется Банком Клиенту-резиденту на бумажном носителе, Банк одновременно направляет Клиенту-резиденту по системе Интернет-Банк или по электронной почте сообщение с указанием информации о том, что Клиент-резидент может забрать документы на бумажных носителях в офисе Банка, в котором открыт счет Клиента-резидента.</w:t>
      </w:r>
    </w:p>
    <w:p w:rsidR="003F6FD9" w:rsidRPr="00D314C4" w:rsidRDefault="003F6FD9" w:rsidP="003F6FD9">
      <w:pPr>
        <w:widowControl/>
        <w:autoSpaceDE w:val="0"/>
        <w:autoSpaceDN w:val="0"/>
        <w:adjustRightInd w:val="0"/>
        <w:ind w:firstLine="540"/>
        <w:jc w:val="both"/>
        <w:rPr>
          <w:rFonts w:ascii="Times New Roman" w:hAnsi="Times New Roman" w:cs="Times New Roman"/>
          <w:color w:val="auto"/>
        </w:rPr>
      </w:pPr>
    </w:p>
    <w:p w:rsidR="003F6FD9" w:rsidRPr="00D314C4" w:rsidRDefault="003F6FD9" w:rsidP="003F6FD9">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 xml:space="preserve">6.7. ОЛ, исходя из имеющейся в Банке информации, содержащейся в ВБК, вправе самостоятельно снять с учета контракт (кредитный договор) по истечении девяноста календарных дней, следующих за датой, указанной в </w:t>
      </w:r>
      <w:hyperlink r:id="rId28" w:history="1">
        <w:r w:rsidRPr="00D314C4">
          <w:rPr>
            <w:rFonts w:ascii="Times New Roman" w:hAnsi="Times New Roman" w:cs="Times New Roman"/>
            <w:color w:val="auto"/>
          </w:rPr>
          <w:t>графе 6 пункта 3 раздела I</w:t>
        </w:r>
      </w:hyperlink>
      <w:r w:rsidRPr="00D314C4">
        <w:rPr>
          <w:rFonts w:ascii="Times New Roman" w:hAnsi="Times New Roman" w:cs="Times New Roman"/>
          <w:color w:val="auto"/>
        </w:rPr>
        <w:t xml:space="preserve"> </w:t>
      </w:r>
      <w:r w:rsidR="00E7364C" w:rsidRPr="00D314C4">
        <w:rPr>
          <w:rFonts w:ascii="Times New Roman" w:hAnsi="Times New Roman" w:cs="Times New Roman"/>
          <w:color w:val="auto"/>
        </w:rPr>
        <w:t>ВБК</w:t>
      </w:r>
      <w:r w:rsidR="00D32257">
        <w:rPr>
          <w:rFonts w:ascii="Times New Roman" w:hAnsi="Times New Roman" w:cs="Times New Roman"/>
          <w:color w:val="auto"/>
        </w:rPr>
        <w:t xml:space="preserve"> по контракту </w:t>
      </w:r>
      <w:r w:rsidR="00D32257" w:rsidRPr="00D91821">
        <w:rPr>
          <w:rFonts w:ascii="Times New Roman" w:hAnsi="Times New Roman" w:cs="Times New Roman"/>
          <w:color w:val="auto"/>
        </w:rPr>
        <w:t>(графе 6 пункта 3.1 раздела I ВБК по кредитному договору</w:t>
      </w:r>
      <w:r w:rsidR="00D32257" w:rsidRPr="00D32257">
        <w:rPr>
          <w:rFonts w:ascii="Times New Roman" w:hAnsi="Times New Roman" w:cs="Times New Roman"/>
          <w:color w:val="auto"/>
        </w:rPr>
        <w:t>)</w:t>
      </w:r>
      <w:r w:rsidR="00D32257">
        <w:rPr>
          <w:rFonts w:ascii="Times New Roman" w:hAnsi="Times New Roman" w:cs="Times New Roman"/>
          <w:color w:val="auto"/>
        </w:rPr>
        <w:t xml:space="preserve">, </w:t>
      </w:r>
      <w:r w:rsidRPr="00D314C4">
        <w:rPr>
          <w:rFonts w:ascii="Times New Roman" w:hAnsi="Times New Roman" w:cs="Times New Roman"/>
          <w:color w:val="auto"/>
        </w:rPr>
        <w:t>в следующих случаях:</w:t>
      </w:r>
    </w:p>
    <w:p w:rsidR="003F6FD9" w:rsidRPr="00D314C4" w:rsidRDefault="003F6FD9" w:rsidP="003F6FD9">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при исполнении (прекращении) всех обязательств по контракту (кредитному договору) и непредставлении </w:t>
      </w:r>
      <w:r w:rsidR="00E7364C" w:rsidRPr="00D314C4">
        <w:rPr>
          <w:rFonts w:ascii="Times New Roman" w:hAnsi="Times New Roman" w:cs="Times New Roman"/>
          <w:color w:val="auto"/>
        </w:rPr>
        <w:t>Клиентом-</w:t>
      </w:r>
      <w:r w:rsidRPr="00D314C4">
        <w:rPr>
          <w:rFonts w:ascii="Times New Roman" w:hAnsi="Times New Roman" w:cs="Times New Roman"/>
          <w:color w:val="auto"/>
        </w:rPr>
        <w:t>резидентом заявления о снятии с учета контракта (кредитного договора);</w:t>
      </w:r>
    </w:p>
    <w:p w:rsidR="003F6FD9" w:rsidRPr="00D314C4" w:rsidRDefault="003F6FD9" w:rsidP="003F6FD9">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при неисполнении всех обязательств по контракту (кредитному договору) и непредставлении </w:t>
      </w:r>
      <w:r w:rsidR="00E7364C" w:rsidRPr="00D314C4">
        <w:rPr>
          <w:rFonts w:ascii="Times New Roman" w:hAnsi="Times New Roman" w:cs="Times New Roman"/>
          <w:color w:val="auto"/>
        </w:rPr>
        <w:t>Клиентом-</w:t>
      </w:r>
      <w:r w:rsidRPr="00D314C4">
        <w:rPr>
          <w:rFonts w:ascii="Times New Roman" w:hAnsi="Times New Roman" w:cs="Times New Roman"/>
          <w:color w:val="auto"/>
        </w:rPr>
        <w:t xml:space="preserve">резидентом в течение девяноста календарных дней, следующих за датой, указанной в </w:t>
      </w:r>
      <w:hyperlink r:id="rId29" w:history="1">
        <w:r w:rsidRPr="00D314C4">
          <w:rPr>
            <w:rFonts w:ascii="Times New Roman" w:hAnsi="Times New Roman" w:cs="Times New Roman"/>
            <w:color w:val="auto"/>
          </w:rPr>
          <w:t>графе 6 пункта 3 раздела I</w:t>
        </w:r>
      </w:hyperlink>
      <w:r w:rsidRPr="00D314C4">
        <w:rPr>
          <w:rFonts w:ascii="Times New Roman" w:hAnsi="Times New Roman" w:cs="Times New Roman"/>
          <w:color w:val="auto"/>
        </w:rPr>
        <w:t xml:space="preserve"> </w:t>
      </w:r>
      <w:r w:rsidR="00E7364C" w:rsidRPr="00D314C4">
        <w:rPr>
          <w:rFonts w:ascii="Times New Roman" w:hAnsi="Times New Roman" w:cs="Times New Roman"/>
          <w:color w:val="auto"/>
        </w:rPr>
        <w:t>ВБК</w:t>
      </w:r>
      <w:r w:rsidR="00D32257">
        <w:rPr>
          <w:rFonts w:ascii="Times New Roman" w:hAnsi="Times New Roman" w:cs="Times New Roman"/>
          <w:color w:val="auto"/>
        </w:rPr>
        <w:t xml:space="preserve"> </w:t>
      </w:r>
      <w:r w:rsidR="00D32257" w:rsidRPr="00D91821">
        <w:rPr>
          <w:rFonts w:ascii="Times New Roman" w:hAnsi="Times New Roman" w:cs="Times New Roman"/>
          <w:color w:val="auto"/>
        </w:rPr>
        <w:t>по контракту (графе 6 пункта 3.1 раздела I ВБК по кредитному договору)</w:t>
      </w:r>
      <w:r w:rsidRPr="00D91821">
        <w:rPr>
          <w:rFonts w:ascii="Times New Roman" w:hAnsi="Times New Roman" w:cs="Times New Roman"/>
          <w:color w:val="auto"/>
        </w:rPr>
        <w:t>,</w:t>
      </w:r>
      <w:r w:rsidRPr="00D314C4">
        <w:rPr>
          <w:rFonts w:ascii="Times New Roman" w:hAnsi="Times New Roman" w:cs="Times New Roman"/>
          <w:color w:val="auto"/>
        </w:rPr>
        <w:t xml:space="preserve"> установленных </w:t>
      </w:r>
      <w:r w:rsidR="00DC55CD" w:rsidRPr="00D314C4">
        <w:rPr>
          <w:rFonts w:ascii="Times New Roman" w:hAnsi="Times New Roman" w:cs="Times New Roman"/>
          <w:color w:val="auto"/>
        </w:rPr>
        <w:t>настоящим Положением</w:t>
      </w:r>
      <w:r w:rsidRPr="00D314C4">
        <w:rPr>
          <w:rFonts w:ascii="Times New Roman" w:hAnsi="Times New Roman" w:cs="Times New Roman"/>
          <w:color w:val="auto"/>
        </w:rPr>
        <w:t xml:space="preserve"> документов и информации, на основании которых </w:t>
      </w:r>
      <w:r w:rsidR="00E7364C" w:rsidRPr="00D314C4">
        <w:rPr>
          <w:rFonts w:ascii="Times New Roman" w:hAnsi="Times New Roman" w:cs="Times New Roman"/>
          <w:color w:val="auto"/>
        </w:rPr>
        <w:t>Банк</w:t>
      </w:r>
      <w:r w:rsidRPr="00D314C4">
        <w:rPr>
          <w:rFonts w:ascii="Times New Roman" w:hAnsi="Times New Roman" w:cs="Times New Roman"/>
          <w:color w:val="auto"/>
        </w:rPr>
        <w:t xml:space="preserve"> ведет </w:t>
      </w:r>
      <w:r w:rsidR="00E7364C" w:rsidRPr="00D314C4">
        <w:rPr>
          <w:rFonts w:ascii="Times New Roman" w:hAnsi="Times New Roman" w:cs="Times New Roman"/>
          <w:color w:val="auto"/>
        </w:rPr>
        <w:t>ВБК</w:t>
      </w:r>
      <w:r w:rsidRPr="00D314C4">
        <w:rPr>
          <w:rFonts w:ascii="Times New Roman" w:hAnsi="Times New Roman" w:cs="Times New Roman"/>
          <w:color w:val="auto"/>
        </w:rPr>
        <w:t>.</w:t>
      </w:r>
    </w:p>
    <w:p w:rsidR="00186EE3" w:rsidRPr="00D314C4" w:rsidRDefault="003F6FD9" w:rsidP="00186EE3">
      <w:pPr>
        <w:rPr>
          <w:rFonts w:ascii="Times New Roman" w:hAnsi="Times New Roman" w:cs="Times New Roman"/>
          <w:color w:val="auto"/>
        </w:rPr>
      </w:pPr>
      <w:r w:rsidRPr="00D314C4">
        <w:rPr>
          <w:rFonts w:ascii="Times New Roman" w:hAnsi="Times New Roman" w:cs="Times New Roman"/>
          <w:color w:val="auto"/>
        </w:rPr>
        <w:t xml:space="preserve">В случае, указанном в настоящем пункте, </w:t>
      </w:r>
      <w:r w:rsidR="00E7364C" w:rsidRPr="00D314C4">
        <w:rPr>
          <w:rFonts w:ascii="Times New Roman" w:hAnsi="Times New Roman" w:cs="Times New Roman"/>
          <w:color w:val="auto"/>
        </w:rPr>
        <w:t>ОЛ</w:t>
      </w:r>
      <w:r w:rsidRPr="00D314C4">
        <w:rPr>
          <w:rFonts w:ascii="Times New Roman" w:hAnsi="Times New Roman" w:cs="Times New Roman"/>
          <w:color w:val="auto"/>
        </w:rPr>
        <w:t xml:space="preserve"> информир</w:t>
      </w:r>
      <w:r w:rsidR="00040431" w:rsidRPr="00D314C4">
        <w:rPr>
          <w:rFonts w:ascii="Times New Roman" w:hAnsi="Times New Roman" w:cs="Times New Roman"/>
          <w:color w:val="auto"/>
        </w:rPr>
        <w:t>ует</w:t>
      </w:r>
      <w:r w:rsidRPr="00D314C4">
        <w:rPr>
          <w:rFonts w:ascii="Times New Roman" w:hAnsi="Times New Roman" w:cs="Times New Roman"/>
          <w:color w:val="auto"/>
        </w:rPr>
        <w:t xml:space="preserve"> </w:t>
      </w:r>
      <w:r w:rsidR="00040431" w:rsidRPr="00D314C4">
        <w:rPr>
          <w:rFonts w:ascii="Times New Roman" w:hAnsi="Times New Roman" w:cs="Times New Roman"/>
          <w:color w:val="auto"/>
        </w:rPr>
        <w:t>Клиента-</w:t>
      </w:r>
      <w:r w:rsidRPr="00D314C4">
        <w:rPr>
          <w:rFonts w:ascii="Times New Roman" w:hAnsi="Times New Roman" w:cs="Times New Roman"/>
          <w:color w:val="auto"/>
        </w:rPr>
        <w:t>резидента о снятии с учета контракта (кредитного договора) в срок не позднее одного рабочего дн</w:t>
      </w:r>
      <w:r w:rsidR="00040431" w:rsidRPr="00D314C4">
        <w:rPr>
          <w:rFonts w:ascii="Times New Roman" w:hAnsi="Times New Roman" w:cs="Times New Roman"/>
          <w:color w:val="auto"/>
        </w:rPr>
        <w:t>я после даты снятия его с учета, путем направления Клиенту-резиденту ВБК по снятому с учета контракту на бумажном носителе</w:t>
      </w:r>
      <w:r w:rsidR="00186EE3" w:rsidRPr="00D314C4">
        <w:rPr>
          <w:rFonts w:ascii="Times New Roman" w:hAnsi="Times New Roman" w:cs="Times New Roman"/>
          <w:color w:val="auto"/>
        </w:rPr>
        <w:t>. Банк одновременно направляет Клиенту-резиденту по системе Интернет-Банк или по электронной почте сообщение с указанием информации о том, что Клиент-резидент может забрать документы на бумажных носителях в офисе Банка, в котором открыт счет Клиента-резидента.</w:t>
      </w:r>
    </w:p>
    <w:p w:rsidR="00E7364C" w:rsidRPr="00D314C4" w:rsidRDefault="00186EE3" w:rsidP="00186EE3">
      <w:pPr>
        <w:pStyle w:val="23"/>
        <w:tabs>
          <w:tab w:val="left" w:pos="1421"/>
        </w:tabs>
        <w:spacing w:line="250" w:lineRule="exact"/>
        <w:jc w:val="both"/>
        <w:rPr>
          <w:color w:val="auto"/>
        </w:rPr>
      </w:pPr>
      <w:r w:rsidRPr="00D314C4">
        <w:rPr>
          <w:color w:val="auto"/>
          <w:sz w:val="24"/>
          <w:szCs w:val="24"/>
        </w:rPr>
        <w:t xml:space="preserve">          </w:t>
      </w:r>
    </w:p>
    <w:p w:rsidR="00040431" w:rsidRPr="00D314C4" w:rsidRDefault="00E7364C" w:rsidP="00E9009A">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 xml:space="preserve">6.8. При закрытии Клиентом-резидентом в Банке всех расчетных счетов без снятия с учета контракта (кредитного договора) в соответствии с </w:t>
      </w:r>
      <w:hyperlink r:id="rId30" w:history="1">
        <w:r w:rsidRPr="00D314C4">
          <w:rPr>
            <w:rFonts w:ascii="Times New Roman" w:hAnsi="Times New Roman" w:cs="Times New Roman"/>
            <w:color w:val="auto"/>
          </w:rPr>
          <w:t>подпунктом 6.1.1 пункта 6.1</w:t>
        </w:r>
      </w:hyperlink>
      <w:r w:rsidRPr="00D314C4">
        <w:rPr>
          <w:rFonts w:ascii="Times New Roman" w:hAnsi="Times New Roman" w:cs="Times New Roman"/>
          <w:color w:val="auto"/>
        </w:rPr>
        <w:t xml:space="preserve"> настоящего Положения либо при ликвидации юридического лица - резидента, прекращении деятельности физическим лицом - индивидуальным предпринимателем и физическим лицом, занимающимся в установленном законодательством РФ порядке частной практикой, ОЛ вправе самостоятельно снять с учета контракт (кредитный догов</w:t>
      </w:r>
      <w:r w:rsidR="00040431" w:rsidRPr="00D314C4">
        <w:rPr>
          <w:rFonts w:ascii="Times New Roman" w:hAnsi="Times New Roman" w:cs="Times New Roman"/>
          <w:color w:val="auto"/>
        </w:rPr>
        <w:t>ор) по</w:t>
      </w:r>
      <w:r w:rsidRPr="00D314C4">
        <w:rPr>
          <w:rFonts w:ascii="Times New Roman" w:hAnsi="Times New Roman" w:cs="Times New Roman"/>
          <w:color w:val="auto"/>
        </w:rPr>
        <w:t xml:space="preserve"> </w:t>
      </w:r>
      <w:r w:rsidR="00E9009A" w:rsidRPr="00D314C4">
        <w:rPr>
          <w:rFonts w:ascii="Times New Roman" w:hAnsi="Times New Roman" w:cs="Times New Roman"/>
          <w:color w:val="auto"/>
        </w:rPr>
        <w:t>истечении тридцати</w:t>
      </w:r>
      <w:r w:rsidR="00040431" w:rsidRPr="00D314C4">
        <w:rPr>
          <w:rFonts w:ascii="Times New Roman" w:hAnsi="Times New Roman" w:cs="Times New Roman"/>
          <w:color w:val="auto"/>
        </w:rPr>
        <w:t xml:space="preserve"> рабочих дней, следующих за датой закрытия расчетного счета (последнего расчетного счета) Клиента-резидента.</w:t>
      </w:r>
    </w:p>
    <w:p w:rsidR="003E601E" w:rsidRPr="00D314C4" w:rsidRDefault="003E601E" w:rsidP="00040431">
      <w:pPr>
        <w:widowControl/>
        <w:autoSpaceDE w:val="0"/>
        <w:autoSpaceDN w:val="0"/>
        <w:adjustRightInd w:val="0"/>
        <w:ind w:firstLine="540"/>
        <w:jc w:val="both"/>
        <w:rPr>
          <w:rFonts w:ascii="Times New Roman" w:hAnsi="Times New Roman" w:cs="Times New Roman"/>
          <w:color w:val="auto"/>
        </w:rPr>
      </w:pPr>
    </w:p>
    <w:p w:rsidR="00E7364C" w:rsidRPr="00D314C4" w:rsidRDefault="00E7364C" w:rsidP="00040431">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 xml:space="preserve">6.9. В случае если после даты снятия с учета контракта (кредитного договора) в результате внесения изменений в такой контракт (кредитный договор) либо на основании заявления Клиента-резидента, в случае если в такой контракт (кредитный договор) изменения не вносились, продолжится исполнение обязательств, Клиент-резидент должен представить в Банк заявление о внесении изменений в </w:t>
      </w:r>
      <w:hyperlink r:id="rId31" w:history="1">
        <w:r w:rsidRPr="00D314C4">
          <w:rPr>
            <w:rFonts w:ascii="Times New Roman" w:hAnsi="Times New Roman" w:cs="Times New Roman"/>
            <w:color w:val="auto"/>
          </w:rPr>
          <w:t>раздел I</w:t>
        </w:r>
      </w:hyperlink>
      <w:r w:rsidRPr="00D314C4">
        <w:rPr>
          <w:rFonts w:ascii="Times New Roman" w:hAnsi="Times New Roman" w:cs="Times New Roman"/>
          <w:color w:val="auto"/>
        </w:rPr>
        <w:t xml:space="preserve"> ВБК в соответствии с </w:t>
      </w:r>
      <w:hyperlink r:id="rId32" w:history="1">
        <w:r w:rsidRPr="00D314C4">
          <w:rPr>
            <w:rFonts w:ascii="Times New Roman" w:hAnsi="Times New Roman" w:cs="Times New Roman"/>
            <w:color w:val="auto"/>
          </w:rPr>
          <w:t>главой 7</w:t>
        </w:r>
      </w:hyperlink>
      <w:r w:rsidRPr="00D314C4">
        <w:rPr>
          <w:rFonts w:ascii="Times New Roman" w:hAnsi="Times New Roman" w:cs="Times New Roman"/>
          <w:color w:val="auto"/>
        </w:rPr>
        <w:t xml:space="preserve"> настоящего Положения. В этом случае Банк должен возобновить учет в ВБК по ранее поставленному на учет контракту (кредитному договору) и продолжить учитывать исполнение обязательств по этому контракту (кредитному договору) в порядке, установленном </w:t>
      </w:r>
      <w:r w:rsidR="00DC55CD" w:rsidRPr="00D314C4">
        <w:rPr>
          <w:rFonts w:ascii="Times New Roman" w:hAnsi="Times New Roman" w:cs="Times New Roman"/>
          <w:color w:val="auto"/>
        </w:rPr>
        <w:t>настоящим Положением</w:t>
      </w:r>
      <w:r w:rsidRPr="00D314C4">
        <w:rPr>
          <w:rFonts w:ascii="Times New Roman" w:hAnsi="Times New Roman" w:cs="Times New Roman"/>
          <w:color w:val="auto"/>
        </w:rPr>
        <w:t>.</w:t>
      </w:r>
    </w:p>
    <w:p w:rsidR="00E7364C" w:rsidRPr="00D314C4" w:rsidRDefault="00E7364C" w:rsidP="00E7364C">
      <w:pPr>
        <w:widowControl/>
        <w:autoSpaceDE w:val="0"/>
        <w:autoSpaceDN w:val="0"/>
        <w:adjustRightInd w:val="0"/>
        <w:ind w:firstLine="540"/>
        <w:jc w:val="both"/>
        <w:outlineLvl w:val="0"/>
        <w:rPr>
          <w:rFonts w:ascii="Times New Roman" w:hAnsi="Times New Roman" w:cs="Times New Roman"/>
          <w:color w:val="auto"/>
        </w:rPr>
      </w:pPr>
    </w:p>
    <w:p w:rsidR="00E7364C" w:rsidRPr="00D314C4" w:rsidRDefault="00E7364C" w:rsidP="00E7364C">
      <w:pPr>
        <w:widowControl/>
        <w:autoSpaceDE w:val="0"/>
        <w:autoSpaceDN w:val="0"/>
        <w:adjustRightInd w:val="0"/>
        <w:ind w:firstLine="540"/>
        <w:jc w:val="both"/>
        <w:outlineLvl w:val="0"/>
        <w:rPr>
          <w:rFonts w:ascii="Times New Roman" w:hAnsi="Times New Roman" w:cs="Times New Roman"/>
          <w:b/>
          <w:bCs/>
          <w:color w:val="auto"/>
        </w:rPr>
      </w:pPr>
      <w:r w:rsidRPr="00D314C4">
        <w:rPr>
          <w:rFonts w:ascii="Times New Roman" w:hAnsi="Times New Roman" w:cs="Times New Roman"/>
          <w:b/>
          <w:color w:val="auto"/>
        </w:rPr>
        <w:t>7.</w:t>
      </w:r>
      <w:r w:rsidRPr="00D314C4">
        <w:rPr>
          <w:rFonts w:ascii="Times New Roman" w:hAnsi="Times New Roman" w:cs="Times New Roman"/>
          <w:color w:val="auto"/>
        </w:rPr>
        <w:t xml:space="preserve"> </w:t>
      </w:r>
      <w:r w:rsidRPr="00D314C4">
        <w:rPr>
          <w:rFonts w:ascii="Times New Roman" w:hAnsi="Times New Roman" w:cs="Times New Roman"/>
          <w:b/>
          <w:bCs/>
          <w:color w:val="auto"/>
        </w:rPr>
        <w:t>Изменение сведений о контрактах (кредитных договорах), принятых на учет</w:t>
      </w:r>
    </w:p>
    <w:p w:rsidR="00E7364C" w:rsidRPr="00D314C4" w:rsidRDefault="00E7364C" w:rsidP="00E7364C">
      <w:pPr>
        <w:widowControl/>
        <w:autoSpaceDE w:val="0"/>
        <w:autoSpaceDN w:val="0"/>
        <w:adjustRightInd w:val="0"/>
        <w:ind w:firstLine="540"/>
        <w:jc w:val="both"/>
        <w:rPr>
          <w:rFonts w:ascii="Times New Roman" w:hAnsi="Times New Roman" w:cs="Times New Roman"/>
          <w:color w:val="auto"/>
        </w:rPr>
      </w:pPr>
    </w:p>
    <w:p w:rsidR="00E7364C" w:rsidRPr="00D314C4" w:rsidRDefault="00E7364C" w:rsidP="00E7364C">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 xml:space="preserve">7.1. При внесении изменений и (или) дополнений в контракт (кредитный договор), а также при изменении иных сведений, содержащихся в </w:t>
      </w:r>
      <w:hyperlink r:id="rId33" w:history="1">
        <w:r w:rsidRPr="00D314C4">
          <w:rPr>
            <w:rFonts w:ascii="Times New Roman" w:hAnsi="Times New Roman" w:cs="Times New Roman"/>
            <w:color w:val="auto"/>
          </w:rPr>
          <w:t>разделе I</w:t>
        </w:r>
      </w:hyperlink>
      <w:r w:rsidRPr="00D314C4">
        <w:rPr>
          <w:rFonts w:ascii="Times New Roman" w:hAnsi="Times New Roman" w:cs="Times New Roman"/>
          <w:color w:val="auto"/>
        </w:rPr>
        <w:t xml:space="preserve"> ВБК по принятому на учет контракту (кредитному договору), за исключением случая, указанного в </w:t>
      </w:r>
      <w:hyperlink r:id="rId34" w:history="1">
        <w:r w:rsidRPr="00D314C4">
          <w:rPr>
            <w:rFonts w:ascii="Times New Roman" w:hAnsi="Times New Roman" w:cs="Times New Roman"/>
            <w:color w:val="auto"/>
          </w:rPr>
          <w:t>пункте 7.10</w:t>
        </w:r>
      </w:hyperlink>
      <w:r w:rsidRPr="00D314C4">
        <w:rPr>
          <w:rFonts w:ascii="Times New Roman" w:hAnsi="Times New Roman" w:cs="Times New Roman"/>
          <w:color w:val="auto"/>
        </w:rPr>
        <w:t xml:space="preserve"> настоящего Положения, Клиент-резидент должен направить в Банк заявление о внесении изменений в </w:t>
      </w:r>
      <w:hyperlink r:id="rId35" w:history="1">
        <w:r w:rsidRPr="00D314C4">
          <w:rPr>
            <w:rFonts w:ascii="Times New Roman" w:hAnsi="Times New Roman" w:cs="Times New Roman"/>
            <w:color w:val="auto"/>
          </w:rPr>
          <w:t>раздел I</w:t>
        </w:r>
      </w:hyperlink>
      <w:r w:rsidRPr="00D314C4">
        <w:rPr>
          <w:rFonts w:ascii="Times New Roman" w:hAnsi="Times New Roman" w:cs="Times New Roman"/>
          <w:color w:val="auto"/>
        </w:rPr>
        <w:t xml:space="preserve"> ВБК</w:t>
      </w:r>
      <w:r w:rsidR="00420475" w:rsidRPr="00D314C4">
        <w:rPr>
          <w:rFonts w:ascii="Times New Roman" w:hAnsi="Times New Roman" w:cs="Times New Roman"/>
          <w:color w:val="auto"/>
        </w:rPr>
        <w:t xml:space="preserve"> по форме Банка в соответствии с Приложением 4 к настоящему Положению</w:t>
      </w:r>
      <w:r w:rsidRPr="00D314C4">
        <w:rPr>
          <w:rFonts w:ascii="Times New Roman" w:hAnsi="Times New Roman" w:cs="Times New Roman"/>
          <w:color w:val="auto"/>
        </w:rPr>
        <w:t>.</w:t>
      </w:r>
    </w:p>
    <w:p w:rsidR="00E7364C" w:rsidRPr="00D314C4" w:rsidRDefault="00E7364C" w:rsidP="00E7364C">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7.2. В заявлении резидента о внесении изменений в </w:t>
      </w:r>
      <w:hyperlink r:id="rId36" w:history="1">
        <w:r w:rsidRPr="00D314C4">
          <w:rPr>
            <w:rFonts w:ascii="Times New Roman" w:hAnsi="Times New Roman" w:cs="Times New Roman"/>
            <w:color w:val="auto"/>
          </w:rPr>
          <w:t>раздел I</w:t>
        </w:r>
      </w:hyperlink>
      <w:r w:rsidRPr="00D314C4">
        <w:rPr>
          <w:rFonts w:ascii="Times New Roman" w:hAnsi="Times New Roman" w:cs="Times New Roman"/>
          <w:color w:val="auto"/>
        </w:rPr>
        <w:t xml:space="preserve"> ВБК должны быть указаны:</w:t>
      </w:r>
    </w:p>
    <w:p w:rsidR="00E7364C" w:rsidRPr="00D314C4" w:rsidRDefault="00E7364C" w:rsidP="00E7364C">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уникальный номер принятого на учет контракта (кредитного договора), в </w:t>
      </w:r>
      <w:hyperlink r:id="rId37" w:history="1">
        <w:r w:rsidRPr="00D314C4">
          <w:rPr>
            <w:rFonts w:ascii="Times New Roman" w:hAnsi="Times New Roman" w:cs="Times New Roman"/>
            <w:color w:val="auto"/>
          </w:rPr>
          <w:t>раздел I</w:t>
        </w:r>
      </w:hyperlink>
      <w:r w:rsidRPr="00D314C4">
        <w:rPr>
          <w:rFonts w:ascii="Times New Roman" w:hAnsi="Times New Roman" w:cs="Times New Roman"/>
          <w:color w:val="auto"/>
        </w:rPr>
        <w:t xml:space="preserve"> ВБК по которому вносятся изменения, и содержание указанных изменений;</w:t>
      </w:r>
    </w:p>
    <w:p w:rsidR="00E7364C" w:rsidRPr="00D314C4" w:rsidRDefault="00E7364C" w:rsidP="00E7364C">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документы, которые являются основанием для внесения изменений в </w:t>
      </w:r>
      <w:hyperlink r:id="rId38" w:history="1">
        <w:r w:rsidRPr="00D314C4">
          <w:rPr>
            <w:rFonts w:ascii="Times New Roman" w:hAnsi="Times New Roman" w:cs="Times New Roman"/>
            <w:color w:val="auto"/>
          </w:rPr>
          <w:t>раздел I</w:t>
        </w:r>
      </w:hyperlink>
      <w:r w:rsidRPr="00D314C4">
        <w:rPr>
          <w:rFonts w:ascii="Times New Roman" w:hAnsi="Times New Roman" w:cs="Times New Roman"/>
          <w:color w:val="auto"/>
        </w:rPr>
        <w:t xml:space="preserve"> ВБК (их реквизиты (номер (при наличии), дата);</w:t>
      </w:r>
    </w:p>
    <w:p w:rsidR="00E7364C" w:rsidRPr="00D314C4" w:rsidRDefault="00E7364C" w:rsidP="00E7364C">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сведения о резиденте, которые должны быть изменены в </w:t>
      </w:r>
      <w:hyperlink r:id="rId39" w:history="1">
        <w:r w:rsidRPr="00D314C4">
          <w:rPr>
            <w:rFonts w:ascii="Times New Roman" w:hAnsi="Times New Roman" w:cs="Times New Roman"/>
            <w:color w:val="auto"/>
          </w:rPr>
          <w:t>разделе I</w:t>
        </w:r>
      </w:hyperlink>
      <w:r w:rsidRPr="00D314C4">
        <w:rPr>
          <w:rFonts w:ascii="Times New Roman" w:hAnsi="Times New Roman" w:cs="Times New Roman"/>
          <w:color w:val="auto"/>
        </w:rPr>
        <w:t xml:space="preserve"> ВБК, в случае изменения только сведений о резиденте (информация, содержащаяся в </w:t>
      </w:r>
      <w:hyperlink w:anchor="Par3" w:history="1">
        <w:r w:rsidRPr="00D314C4">
          <w:rPr>
            <w:rFonts w:ascii="Times New Roman" w:hAnsi="Times New Roman" w:cs="Times New Roman"/>
            <w:color w:val="auto"/>
          </w:rPr>
          <w:t>абзаце третьем</w:t>
        </w:r>
      </w:hyperlink>
      <w:r w:rsidRPr="00D314C4">
        <w:rPr>
          <w:rFonts w:ascii="Times New Roman" w:hAnsi="Times New Roman" w:cs="Times New Roman"/>
          <w:color w:val="auto"/>
        </w:rPr>
        <w:t xml:space="preserve"> настоящего пункта в этом случае резидентом не указывается);</w:t>
      </w:r>
    </w:p>
    <w:p w:rsidR="00E7364C" w:rsidRPr="00D314C4" w:rsidRDefault="00E7364C" w:rsidP="00E7364C">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дата подписания резидентом заявления о внесении изменений в </w:t>
      </w:r>
      <w:hyperlink r:id="rId40" w:history="1">
        <w:r w:rsidRPr="00D314C4">
          <w:rPr>
            <w:rFonts w:ascii="Times New Roman" w:hAnsi="Times New Roman" w:cs="Times New Roman"/>
            <w:color w:val="auto"/>
          </w:rPr>
          <w:t>раздел I</w:t>
        </w:r>
      </w:hyperlink>
      <w:r w:rsidRPr="00D314C4">
        <w:rPr>
          <w:rFonts w:ascii="Times New Roman" w:hAnsi="Times New Roman" w:cs="Times New Roman"/>
          <w:color w:val="auto"/>
        </w:rPr>
        <w:t xml:space="preserve"> ВБК, его подпись и печать (при ее наличии).</w:t>
      </w:r>
    </w:p>
    <w:p w:rsidR="00E7364C" w:rsidRPr="00D314C4" w:rsidRDefault="00E7364C" w:rsidP="00E7364C">
      <w:pPr>
        <w:widowControl/>
        <w:autoSpaceDE w:val="0"/>
        <w:autoSpaceDN w:val="0"/>
        <w:adjustRightInd w:val="0"/>
        <w:ind w:firstLine="540"/>
        <w:jc w:val="both"/>
        <w:rPr>
          <w:rFonts w:ascii="Times New Roman" w:hAnsi="Times New Roman" w:cs="Times New Roman"/>
          <w:color w:val="auto"/>
        </w:rPr>
      </w:pPr>
      <w:bookmarkStart w:id="4" w:name="Par0"/>
      <w:bookmarkEnd w:id="4"/>
    </w:p>
    <w:p w:rsidR="00E7364C" w:rsidRPr="00D314C4" w:rsidRDefault="00E7364C" w:rsidP="00E7364C">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 xml:space="preserve">7.3. Одновременно с заявлением, представляемым в соответствии с </w:t>
      </w:r>
      <w:hyperlink r:id="rId41" w:history="1">
        <w:r w:rsidRPr="00D314C4">
          <w:rPr>
            <w:rFonts w:ascii="Times New Roman" w:hAnsi="Times New Roman" w:cs="Times New Roman"/>
            <w:color w:val="auto"/>
          </w:rPr>
          <w:t>пунктом 7.1</w:t>
        </w:r>
      </w:hyperlink>
      <w:r w:rsidRPr="00D314C4">
        <w:rPr>
          <w:rFonts w:ascii="Times New Roman" w:hAnsi="Times New Roman" w:cs="Times New Roman"/>
          <w:color w:val="auto"/>
        </w:rPr>
        <w:t xml:space="preserve"> настоящего Положения, Клиент-резидент должен представить в Банк документы, которые подтверждают необходимость внесения изменений в </w:t>
      </w:r>
      <w:hyperlink r:id="rId42" w:history="1">
        <w:r w:rsidRPr="00D314C4">
          <w:rPr>
            <w:rFonts w:ascii="Times New Roman" w:hAnsi="Times New Roman" w:cs="Times New Roman"/>
            <w:color w:val="auto"/>
          </w:rPr>
          <w:t>раздел I</w:t>
        </w:r>
      </w:hyperlink>
      <w:r w:rsidRPr="00D314C4">
        <w:rPr>
          <w:rFonts w:ascii="Times New Roman" w:hAnsi="Times New Roman" w:cs="Times New Roman"/>
          <w:color w:val="auto"/>
        </w:rPr>
        <w:t xml:space="preserve"> ВБК, за исключением случаев, указанных в </w:t>
      </w:r>
      <w:hyperlink r:id="rId43" w:history="1">
        <w:r w:rsidRPr="00D314C4">
          <w:rPr>
            <w:rFonts w:ascii="Times New Roman" w:hAnsi="Times New Roman" w:cs="Times New Roman"/>
            <w:color w:val="auto"/>
          </w:rPr>
          <w:t>пунктах 7.8</w:t>
        </w:r>
      </w:hyperlink>
      <w:r w:rsidRPr="00D314C4">
        <w:rPr>
          <w:rFonts w:ascii="Times New Roman" w:hAnsi="Times New Roman" w:cs="Times New Roman"/>
          <w:color w:val="auto"/>
        </w:rPr>
        <w:t xml:space="preserve"> и </w:t>
      </w:r>
      <w:hyperlink r:id="rId44" w:history="1">
        <w:r w:rsidRPr="00D314C4">
          <w:rPr>
            <w:rFonts w:ascii="Times New Roman" w:hAnsi="Times New Roman" w:cs="Times New Roman"/>
            <w:color w:val="auto"/>
          </w:rPr>
          <w:t>7.9</w:t>
        </w:r>
      </w:hyperlink>
      <w:r w:rsidRPr="00D314C4">
        <w:rPr>
          <w:rFonts w:ascii="Times New Roman" w:hAnsi="Times New Roman" w:cs="Times New Roman"/>
          <w:color w:val="auto"/>
        </w:rPr>
        <w:t xml:space="preserve"> настоящего Положения.</w:t>
      </w:r>
    </w:p>
    <w:p w:rsidR="00E7364C" w:rsidRPr="00D314C4" w:rsidRDefault="00E7364C" w:rsidP="00E7364C">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7.4. Документы, перечисленные в </w:t>
      </w:r>
      <w:hyperlink r:id="rId45" w:history="1">
        <w:r w:rsidRPr="00D314C4">
          <w:rPr>
            <w:rFonts w:ascii="Times New Roman" w:hAnsi="Times New Roman" w:cs="Times New Roman"/>
            <w:color w:val="auto"/>
          </w:rPr>
          <w:t>пунктах 7.1</w:t>
        </w:r>
      </w:hyperlink>
      <w:r w:rsidRPr="00D314C4">
        <w:rPr>
          <w:rFonts w:ascii="Times New Roman" w:hAnsi="Times New Roman" w:cs="Times New Roman"/>
          <w:color w:val="auto"/>
        </w:rPr>
        <w:t xml:space="preserve"> и </w:t>
      </w:r>
      <w:hyperlink w:anchor="Par0" w:history="1">
        <w:r w:rsidRPr="00D314C4">
          <w:rPr>
            <w:rFonts w:ascii="Times New Roman" w:hAnsi="Times New Roman" w:cs="Times New Roman"/>
            <w:color w:val="auto"/>
          </w:rPr>
          <w:t>7.3</w:t>
        </w:r>
      </w:hyperlink>
      <w:r w:rsidRPr="00D314C4">
        <w:rPr>
          <w:rFonts w:ascii="Times New Roman" w:hAnsi="Times New Roman" w:cs="Times New Roman"/>
          <w:color w:val="auto"/>
        </w:rPr>
        <w:t xml:space="preserve"> настоящего Положения, представляются Клиентом-резидентом в срок не позднее пятнадцати рабочих дней после даты их оформления, за исключением случаев, указанных в </w:t>
      </w:r>
      <w:hyperlink r:id="rId46" w:history="1">
        <w:r w:rsidRPr="00D314C4">
          <w:rPr>
            <w:rFonts w:ascii="Times New Roman" w:hAnsi="Times New Roman" w:cs="Times New Roman"/>
            <w:color w:val="auto"/>
          </w:rPr>
          <w:t>пунктах 7.8</w:t>
        </w:r>
      </w:hyperlink>
      <w:r w:rsidRPr="00D314C4">
        <w:rPr>
          <w:rFonts w:ascii="Times New Roman" w:hAnsi="Times New Roman" w:cs="Times New Roman"/>
          <w:color w:val="auto"/>
        </w:rPr>
        <w:t xml:space="preserve"> и </w:t>
      </w:r>
      <w:hyperlink r:id="rId47" w:history="1">
        <w:r w:rsidRPr="00D314C4">
          <w:rPr>
            <w:rFonts w:ascii="Times New Roman" w:hAnsi="Times New Roman" w:cs="Times New Roman"/>
            <w:color w:val="auto"/>
          </w:rPr>
          <w:t>7.9</w:t>
        </w:r>
      </w:hyperlink>
      <w:r w:rsidRPr="00D314C4">
        <w:rPr>
          <w:rFonts w:ascii="Times New Roman" w:hAnsi="Times New Roman" w:cs="Times New Roman"/>
          <w:color w:val="auto"/>
        </w:rPr>
        <w:t xml:space="preserve"> настоящего Положения.</w:t>
      </w:r>
    </w:p>
    <w:p w:rsidR="00E7364C" w:rsidRPr="00D314C4" w:rsidRDefault="00E7364C" w:rsidP="00E7364C">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Датой оформления документов, указанных в </w:t>
      </w:r>
      <w:hyperlink w:anchor="Par0" w:history="1">
        <w:r w:rsidRPr="00D314C4">
          <w:rPr>
            <w:rFonts w:ascii="Times New Roman" w:hAnsi="Times New Roman" w:cs="Times New Roman"/>
            <w:color w:val="auto"/>
          </w:rPr>
          <w:t>пункте 7.3</w:t>
        </w:r>
      </w:hyperlink>
      <w:r w:rsidRPr="00D314C4">
        <w:rPr>
          <w:rFonts w:ascii="Times New Roman" w:hAnsi="Times New Roman" w:cs="Times New Roman"/>
          <w:color w:val="auto"/>
        </w:rPr>
        <w:t>, считается наиболее поздняя по сроку дата их подписания или дата вступления их в силу либо в случае отсутствия этих дат - дата их составления.</w:t>
      </w:r>
    </w:p>
    <w:p w:rsidR="00E7364C" w:rsidRPr="00D314C4" w:rsidRDefault="00E7364C" w:rsidP="00E7364C">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В случае, указанном в </w:t>
      </w:r>
      <w:hyperlink r:id="rId48" w:history="1">
        <w:r w:rsidRPr="00D314C4">
          <w:rPr>
            <w:rFonts w:ascii="Times New Roman" w:hAnsi="Times New Roman" w:cs="Times New Roman"/>
            <w:color w:val="auto"/>
          </w:rPr>
          <w:t>пункте 6.9</w:t>
        </w:r>
      </w:hyperlink>
      <w:r w:rsidRPr="00D314C4">
        <w:rPr>
          <w:rFonts w:ascii="Times New Roman" w:hAnsi="Times New Roman" w:cs="Times New Roman"/>
          <w:color w:val="auto"/>
        </w:rPr>
        <w:t xml:space="preserve"> настоящего Положения, документы, которые перечислены в </w:t>
      </w:r>
      <w:hyperlink r:id="rId49" w:history="1">
        <w:r w:rsidRPr="00D314C4">
          <w:rPr>
            <w:rFonts w:ascii="Times New Roman" w:hAnsi="Times New Roman" w:cs="Times New Roman"/>
            <w:color w:val="auto"/>
          </w:rPr>
          <w:t>пунктах 7.1</w:t>
        </w:r>
      </w:hyperlink>
      <w:r w:rsidRPr="00D314C4">
        <w:rPr>
          <w:rFonts w:ascii="Times New Roman" w:hAnsi="Times New Roman" w:cs="Times New Roman"/>
          <w:color w:val="auto"/>
        </w:rPr>
        <w:t xml:space="preserve"> и </w:t>
      </w:r>
      <w:hyperlink w:anchor="Par0" w:history="1">
        <w:r w:rsidRPr="00D314C4">
          <w:rPr>
            <w:rFonts w:ascii="Times New Roman" w:hAnsi="Times New Roman" w:cs="Times New Roman"/>
            <w:color w:val="auto"/>
          </w:rPr>
          <w:t>7.3</w:t>
        </w:r>
      </w:hyperlink>
      <w:r w:rsidRPr="00D314C4">
        <w:rPr>
          <w:rFonts w:ascii="Times New Roman" w:hAnsi="Times New Roman" w:cs="Times New Roman"/>
          <w:color w:val="auto"/>
        </w:rPr>
        <w:t xml:space="preserve"> (при наличии) настоящего Положения, представляются Клиентом-резидентом не позднее сроков, установленных </w:t>
      </w:r>
      <w:hyperlink r:id="rId50" w:history="1">
        <w:r w:rsidRPr="00D314C4">
          <w:rPr>
            <w:rFonts w:ascii="Times New Roman" w:hAnsi="Times New Roman" w:cs="Times New Roman"/>
            <w:color w:val="auto"/>
          </w:rPr>
          <w:t>пунктом 5.7</w:t>
        </w:r>
      </w:hyperlink>
      <w:r w:rsidRPr="00D314C4">
        <w:rPr>
          <w:rFonts w:ascii="Times New Roman" w:hAnsi="Times New Roman" w:cs="Times New Roman"/>
          <w:color w:val="auto"/>
        </w:rPr>
        <w:t xml:space="preserve"> настоящего Положения.</w:t>
      </w:r>
    </w:p>
    <w:p w:rsidR="00E7364C" w:rsidRPr="00D314C4" w:rsidRDefault="00E7364C" w:rsidP="00E7364C">
      <w:pPr>
        <w:widowControl/>
        <w:autoSpaceDE w:val="0"/>
        <w:autoSpaceDN w:val="0"/>
        <w:adjustRightInd w:val="0"/>
        <w:spacing w:before="240"/>
        <w:ind w:firstLine="540"/>
        <w:jc w:val="both"/>
        <w:rPr>
          <w:rFonts w:ascii="Times New Roman" w:hAnsi="Times New Roman" w:cs="Times New Roman"/>
          <w:color w:val="auto"/>
        </w:rPr>
      </w:pPr>
    </w:p>
    <w:p w:rsidR="007C2A32" w:rsidRPr="00D314C4" w:rsidRDefault="007C2A32" w:rsidP="007C2A32">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 xml:space="preserve">7.5. Банк УК в срок, не превышающий двух рабочих дней после даты представления резидентом документов, указанных в </w:t>
      </w:r>
      <w:hyperlink r:id="rId51" w:history="1">
        <w:r w:rsidRPr="00D314C4">
          <w:rPr>
            <w:rFonts w:ascii="Times New Roman" w:hAnsi="Times New Roman" w:cs="Times New Roman"/>
            <w:color w:val="auto"/>
          </w:rPr>
          <w:t>пунктах 7.1</w:t>
        </w:r>
      </w:hyperlink>
      <w:r w:rsidRPr="00D314C4">
        <w:rPr>
          <w:rFonts w:ascii="Times New Roman" w:hAnsi="Times New Roman" w:cs="Times New Roman"/>
          <w:color w:val="auto"/>
        </w:rPr>
        <w:t xml:space="preserve"> и </w:t>
      </w:r>
      <w:hyperlink r:id="rId52" w:history="1">
        <w:r w:rsidRPr="00D314C4">
          <w:rPr>
            <w:rFonts w:ascii="Times New Roman" w:hAnsi="Times New Roman" w:cs="Times New Roman"/>
            <w:color w:val="auto"/>
          </w:rPr>
          <w:t>7.3</w:t>
        </w:r>
      </w:hyperlink>
      <w:r w:rsidRPr="00D314C4">
        <w:rPr>
          <w:rFonts w:ascii="Times New Roman" w:hAnsi="Times New Roman" w:cs="Times New Roman"/>
          <w:color w:val="auto"/>
        </w:rPr>
        <w:t xml:space="preserve"> (при наличии) настоящей Инструкции, должен проверить заявление о внесении изменений в </w:t>
      </w:r>
      <w:hyperlink r:id="rId53" w:history="1">
        <w:r w:rsidRPr="00D314C4">
          <w:rPr>
            <w:rFonts w:ascii="Times New Roman" w:hAnsi="Times New Roman" w:cs="Times New Roman"/>
            <w:color w:val="auto"/>
          </w:rPr>
          <w:t>раздел I</w:t>
        </w:r>
      </w:hyperlink>
      <w:r w:rsidRPr="00D314C4">
        <w:rPr>
          <w:rFonts w:ascii="Times New Roman" w:hAnsi="Times New Roman" w:cs="Times New Roman"/>
          <w:color w:val="auto"/>
        </w:rPr>
        <w:t xml:space="preserve"> ведомости банковского контроля, полноту представленного комплекта документов, наличие и соответствие оснований для внесения изменений в </w:t>
      </w:r>
      <w:hyperlink r:id="rId54" w:history="1">
        <w:r w:rsidRPr="00D314C4">
          <w:rPr>
            <w:rFonts w:ascii="Times New Roman" w:hAnsi="Times New Roman" w:cs="Times New Roman"/>
            <w:color w:val="auto"/>
          </w:rPr>
          <w:t>раздел I</w:t>
        </w:r>
      </w:hyperlink>
      <w:r w:rsidRPr="00D314C4">
        <w:rPr>
          <w:rFonts w:ascii="Times New Roman" w:hAnsi="Times New Roman" w:cs="Times New Roman"/>
          <w:color w:val="auto"/>
        </w:rPr>
        <w:t xml:space="preserve"> ведомости банковского контроля и принять решение о внесении изменений в </w:t>
      </w:r>
      <w:hyperlink r:id="rId55" w:history="1">
        <w:r w:rsidRPr="00D314C4">
          <w:rPr>
            <w:rFonts w:ascii="Times New Roman" w:hAnsi="Times New Roman" w:cs="Times New Roman"/>
            <w:color w:val="auto"/>
          </w:rPr>
          <w:t>раздел I</w:t>
        </w:r>
      </w:hyperlink>
      <w:r w:rsidRPr="00D314C4">
        <w:rPr>
          <w:rFonts w:ascii="Times New Roman" w:hAnsi="Times New Roman" w:cs="Times New Roman"/>
          <w:color w:val="auto"/>
        </w:rPr>
        <w:t xml:space="preserve"> ведомости банковского контроля либо об отказе во внесении изменений в </w:t>
      </w:r>
      <w:hyperlink r:id="rId56" w:history="1">
        <w:r w:rsidRPr="00D314C4">
          <w:rPr>
            <w:rFonts w:ascii="Times New Roman" w:hAnsi="Times New Roman" w:cs="Times New Roman"/>
            <w:color w:val="auto"/>
          </w:rPr>
          <w:t>раздел I</w:t>
        </w:r>
      </w:hyperlink>
      <w:r w:rsidRPr="00D314C4">
        <w:rPr>
          <w:rFonts w:ascii="Times New Roman" w:hAnsi="Times New Roman" w:cs="Times New Roman"/>
          <w:color w:val="auto"/>
        </w:rPr>
        <w:t xml:space="preserve"> ведомости банковского контроля.</w:t>
      </w:r>
    </w:p>
    <w:p w:rsidR="007C2A32" w:rsidRPr="00D314C4" w:rsidRDefault="007C2A32" w:rsidP="007C2A32">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7.6. ОЛ отказывает Клиенту-резиденту во внесении изменений в </w:t>
      </w:r>
      <w:hyperlink r:id="rId57" w:history="1">
        <w:r w:rsidRPr="00D314C4">
          <w:rPr>
            <w:rFonts w:ascii="Times New Roman" w:hAnsi="Times New Roman" w:cs="Times New Roman"/>
            <w:color w:val="auto"/>
          </w:rPr>
          <w:t>раздел I</w:t>
        </w:r>
      </w:hyperlink>
      <w:r w:rsidRPr="00D314C4">
        <w:rPr>
          <w:rFonts w:ascii="Times New Roman" w:hAnsi="Times New Roman" w:cs="Times New Roman"/>
          <w:color w:val="auto"/>
        </w:rPr>
        <w:t xml:space="preserve"> ВБК в случае непредставления Клиентом-резидентом необходимых документов и информации, в том числе представления неполного комплекта документов, недостоверных документов, несоответствия сведений и информации, которые содержатся в представленных документах, заявлению о внесении изменений в </w:t>
      </w:r>
      <w:hyperlink r:id="rId58" w:history="1">
        <w:r w:rsidRPr="00D314C4">
          <w:rPr>
            <w:rFonts w:ascii="Times New Roman" w:hAnsi="Times New Roman" w:cs="Times New Roman"/>
            <w:color w:val="auto"/>
          </w:rPr>
          <w:t>раздел I</w:t>
        </w:r>
      </w:hyperlink>
      <w:r w:rsidRPr="00D314C4">
        <w:rPr>
          <w:rFonts w:ascii="Times New Roman" w:hAnsi="Times New Roman" w:cs="Times New Roman"/>
          <w:color w:val="auto"/>
        </w:rPr>
        <w:t xml:space="preserve"> ВБК, в том числе отсутствия в них оснований для внесения изменений в </w:t>
      </w:r>
      <w:hyperlink r:id="rId59" w:history="1">
        <w:r w:rsidRPr="00D314C4">
          <w:rPr>
            <w:rFonts w:ascii="Times New Roman" w:hAnsi="Times New Roman" w:cs="Times New Roman"/>
            <w:color w:val="auto"/>
          </w:rPr>
          <w:t>раздел I</w:t>
        </w:r>
      </w:hyperlink>
      <w:r w:rsidRPr="00D314C4">
        <w:rPr>
          <w:rFonts w:ascii="Times New Roman" w:hAnsi="Times New Roman" w:cs="Times New Roman"/>
          <w:color w:val="auto"/>
        </w:rPr>
        <w:t xml:space="preserve"> ВБК.</w:t>
      </w:r>
    </w:p>
    <w:p w:rsidR="007C2A32" w:rsidRPr="00D314C4" w:rsidRDefault="007C2A32" w:rsidP="007C2A32">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В случае отказа ОЛ во внесении изменений в </w:t>
      </w:r>
      <w:hyperlink r:id="rId60" w:history="1">
        <w:r w:rsidRPr="00D314C4">
          <w:rPr>
            <w:rFonts w:ascii="Times New Roman" w:hAnsi="Times New Roman" w:cs="Times New Roman"/>
            <w:color w:val="auto"/>
          </w:rPr>
          <w:t>раздел I</w:t>
        </w:r>
      </w:hyperlink>
      <w:r w:rsidRPr="00D314C4">
        <w:rPr>
          <w:rFonts w:ascii="Times New Roman" w:hAnsi="Times New Roman" w:cs="Times New Roman"/>
          <w:color w:val="auto"/>
        </w:rPr>
        <w:t xml:space="preserve"> ВБК, Банк не позднее срока, установленного </w:t>
      </w:r>
      <w:hyperlink w:anchor="Par0" w:history="1">
        <w:r w:rsidRPr="00D314C4">
          <w:rPr>
            <w:rFonts w:ascii="Times New Roman" w:hAnsi="Times New Roman" w:cs="Times New Roman"/>
            <w:color w:val="auto"/>
          </w:rPr>
          <w:t>пунктом 7.5</w:t>
        </w:r>
      </w:hyperlink>
      <w:r w:rsidRPr="00D314C4">
        <w:rPr>
          <w:rFonts w:ascii="Times New Roman" w:hAnsi="Times New Roman" w:cs="Times New Roman"/>
          <w:color w:val="auto"/>
        </w:rPr>
        <w:t xml:space="preserve"> настоящего Положения, возвращает Клиенту-резиденту документы, указанные в </w:t>
      </w:r>
      <w:hyperlink r:id="rId61" w:history="1">
        <w:r w:rsidRPr="00D314C4">
          <w:rPr>
            <w:rFonts w:ascii="Times New Roman" w:hAnsi="Times New Roman" w:cs="Times New Roman"/>
            <w:color w:val="auto"/>
          </w:rPr>
          <w:t>пунктах 7.1</w:t>
        </w:r>
      </w:hyperlink>
      <w:r w:rsidRPr="00D314C4">
        <w:rPr>
          <w:rFonts w:ascii="Times New Roman" w:hAnsi="Times New Roman" w:cs="Times New Roman"/>
          <w:color w:val="auto"/>
        </w:rPr>
        <w:t xml:space="preserve"> и </w:t>
      </w:r>
      <w:hyperlink r:id="rId62" w:history="1">
        <w:r w:rsidRPr="00D314C4">
          <w:rPr>
            <w:rFonts w:ascii="Times New Roman" w:hAnsi="Times New Roman" w:cs="Times New Roman"/>
            <w:color w:val="auto"/>
          </w:rPr>
          <w:t>7.3</w:t>
        </w:r>
      </w:hyperlink>
      <w:r w:rsidRPr="00D314C4">
        <w:rPr>
          <w:rFonts w:ascii="Times New Roman" w:hAnsi="Times New Roman" w:cs="Times New Roman"/>
          <w:color w:val="auto"/>
        </w:rPr>
        <w:t xml:space="preserve"> настоящего Положения, и проинформировать Клиента-резидента о причинах отказа во внесении изменений в </w:t>
      </w:r>
      <w:hyperlink r:id="rId63" w:history="1">
        <w:r w:rsidRPr="00D314C4">
          <w:rPr>
            <w:rFonts w:ascii="Times New Roman" w:hAnsi="Times New Roman" w:cs="Times New Roman"/>
            <w:color w:val="auto"/>
          </w:rPr>
          <w:t>раздел I</w:t>
        </w:r>
      </w:hyperlink>
      <w:r w:rsidRPr="00D314C4">
        <w:rPr>
          <w:rFonts w:ascii="Times New Roman" w:hAnsi="Times New Roman" w:cs="Times New Roman"/>
          <w:color w:val="auto"/>
        </w:rPr>
        <w:t xml:space="preserve"> ВБК с указанием даты возврата представленных документов.</w:t>
      </w:r>
    </w:p>
    <w:p w:rsidR="007C2A32" w:rsidRPr="00D314C4" w:rsidRDefault="007C2A32" w:rsidP="007C2A32">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В случае получения </w:t>
      </w:r>
      <w:r w:rsidR="00840712" w:rsidRPr="00D314C4">
        <w:rPr>
          <w:rFonts w:ascii="Times New Roman" w:hAnsi="Times New Roman" w:cs="Times New Roman"/>
          <w:color w:val="auto"/>
        </w:rPr>
        <w:t>Клиентом-</w:t>
      </w:r>
      <w:r w:rsidRPr="00D314C4">
        <w:rPr>
          <w:rFonts w:ascii="Times New Roman" w:hAnsi="Times New Roman" w:cs="Times New Roman"/>
          <w:color w:val="auto"/>
        </w:rPr>
        <w:t xml:space="preserve">резидентом отказа </w:t>
      </w:r>
      <w:r w:rsidR="00840712" w:rsidRPr="00D314C4">
        <w:rPr>
          <w:rFonts w:ascii="Times New Roman" w:hAnsi="Times New Roman" w:cs="Times New Roman"/>
          <w:color w:val="auto"/>
        </w:rPr>
        <w:t>Банка</w:t>
      </w:r>
      <w:r w:rsidRPr="00D314C4">
        <w:rPr>
          <w:rFonts w:ascii="Times New Roman" w:hAnsi="Times New Roman" w:cs="Times New Roman"/>
          <w:color w:val="auto"/>
        </w:rPr>
        <w:t xml:space="preserve"> во внесении изменений в </w:t>
      </w:r>
      <w:hyperlink r:id="rId64" w:history="1">
        <w:r w:rsidRPr="00D314C4">
          <w:rPr>
            <w:rFonts w:ascii="Times New Roman" w:hAnsi="Times New Roman" w:cs="Times New Roman"/>
            <w:color w:val="auto"/>
          </w:rPr>
          <w:t>раздел I</w:t>
        </w:r>
      </w:hyperlink>
      <w:r w:rsidRPr="00D314C4">
        <w:rPr>
          <w:rFonts w:ascii="Times New Roman" w:hAnsi="Times New Roman" w:cs="Times New Roman"/>
          <w:color w:val="auto"/>
        </w:rPr>
        <w:t xml:space="preserve"> </w:t>
      </w:r>
      <w:r w:rsidR="00840712" w:rsidRPr="00D314C4">
        <w:rPr>
          <w:rFonts w:ascii="Times New Roman" w:hAnsi="Times New Roman" w:cs="Times New Roman"/>
          <w:color w:val="auto"/>
        </w:rPr>
        <w:t>ВБК,</w:t>
      </w:r>
      <w:r w:rsidRPr="00D314C4">
        <w:rPr>
          <w:rFonts w:ascii="Times New Roman" w:hAnsi="Times New Roman" w:cs="Times New Roman"/>
          <w:color w:val="auto"/>
        </w:rPr>
        <w:t xml:space="preserve"> </w:t>
      </w:r>
      <w:r w:rsidR="00840712" w:rsidRPr="00D314C4">
        <w:rPr>
          <w:rFonts w:ascii="Times New Roman" w:hAnsi="Times New Roman" w:cs="Times New Roman"/>
          <w:color w:val="auto"/>
        </w:rPr>
        <w:t>Клиент-</w:t>
      </w:r>
      <w:r w:rsidRPr="00D314C4">
        <w:rPr>
          <w:rFonts w:ascii="Times New Roman" w:hAnsi="Times New Roman" w:cs="Times New Roman"/>
          <w:color w:val="auto"/>
        </w:rPr>
        <w:t xml:space="preserve">резидент после устранения выявленных недостатков повторно должен представить в </w:t>
      </w:r>
      <w:r w:rsidR="00840712" w:rsidRPr="00D314C4">
        <w:rPr>
          <w:rFonts w:ascii="Times New Roman" w:hAnsi="Times New Roman" w:cs="Times New Roman"/>
          <w:color w:val="auto"/>
        </w:rPr>
        <w:t>Банк</w:t>
      </w:r>
      <w:r w:rsidRPr="00D314C4">
        <w:rPr>
          <w:rFonts w:ascii="Times New Roman" w:hAnsi="Times New Roman" w:cs="Times New Roman"/>
          <w:color w:val="auto"/>
        </w:rPr>
        <w:t xml:space="preserve"> документы, указанные в </w:t>
      </w:r>
      <w:hyperlink r:id="rId65" w:history="1">
        <w:r w:rsidRPr="00D314C4">
          <w:rPr>
            <w:rFonts w:ascii="Times New Roman" w:hAnsi="Times New Roman" w:cs="Times New Roman"/>
            <w:color w:val="auto"/>
          </w:rPr>
          <w:t>пунктах 7.1</w:t>
        </w:r>
      </w:hyperlink>
      <w:r w:rsidRPr="00D314C4">
        <w:rPr>
          <w:rFonts w:ascii="Times New Roman" w:hAnsi="Times New Roman" w:cs="Times New Roman"/>
          <w:color w:val="auto"/>
        </w:rPr>
        <w:t xml:space="preserve"> и </w:t>
      </w:r>
      <w:hyperlink r:id="rId66" w:history="1">
        <w:r w:rsidRPr="00D314C4">
          <w:rPr>
            <w:rFonts w:ascii="Times New Roman" w:hAnsi="Times New Roman" w:cs="Times New Roman"/>
            <w:color w:val="auto"/>
          </w:rPr>
          <w:t>7.3</w:t>
        </w:r>
      </w:hyperlink>
      <w:r w:rsidRPr="00D314C4">
        <w:rPr>
          <w:rFonts w:ascii="Times New Roman" w:hAnsi="Times New Roman" w:cs="Times New Roman"/>
          <w:color w:val="auto"/>
        </w:rPr>
        <w:t xml:space="preserve"> настояще</w:t>
      </w:r>
      <w:r w:rsidR="00840712" w:rsidRPr="00D314C4">
        <w:rPr>
          <w:rFonts w:ascii="Times New Roman" w:hAnsi="Times New Roman" w:cs="Times New Roman"/>
          <w:color w:val="auto"/>
        </w:rPr>
        <w:t>го</w:t>
      </w:r>
      <w:r w:rsidRPr="00D314C4">
        <w:rPr>
          <w:rFonts w:ascii="Times New Roman" w:hAnsi="Times New Roman" w:cs="Times New Roman"/>
          <w:color w:val="auto"/>
        </w:rPr>
        <w:t xml:space="preserve"> </w:t>
      </w:r>
      <w:r w:rsidR="00840712" w:rsidRPr="00D314C4">
        <w:rPr>
          <w:rFonts w:ascii="Times New Roman" w:hAnsi="Times New Roman" w:cs="Times New Roman"/>
          <w:color w:val="auto"/>
        </w:rPr>
        <w:t>Положения</w:t>
      </w:r>
      <w:r w:rsidRPr="00D314C4">
        <w:rPr>
          <w:rFonts w:ascii="Times New Roman" w:hAnsi="Times New Roman" w:cs="Times New Roman"/>
          <w:color w:val="auto"/>
        </w:rPr>
        <w:t>.</w:t>
      </w:r>
    </w:p>
    <w:p w:rsidR="00840712" w:rsidRPr="00D314C4" w:rsidRDefault="00840712" w:rsidP="007C2A32">
      <w:pPr>
        <w:widowControl/>
        <w:autoSpaceDE w:val="0"/>
        <w:autoSpaceDN w:val="0"/>
        <w:adjustRightInd w:val="0"/>
        <w:spacing w:before="240"/>
        <w:ind w:firstLine="540"/>
        <w:jc w:val="both"/>
        <w:rPr>
          <w:rFonts w:ascii="Times New Roman" w:hAnsi="Times New Roman" w:cs="Times New Roman"/>
          <w:color w:val="auto"/>
        </w:rPr>
      </w:pPr>
    </w:p>
    <w:p w:rsidR="00840712" w:rsidRPr="00D314C4" w:rsidRDefault="00840712" w:rsidP="00840712">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 xml:space="preserve">7.7. В случае принятия документов, указанных в </w:t>
      </w:r>
      <w:hyperlink r:id="rId67" w:history="1">
        <w:r w:rsidRPr="00D314C4">
          <w:rPr>
            <w:rFonts w:ascii="Times New Roman" w:hAnsi="Times New Roman" w:cs="Times New Roman"/>
            <w:color w:val="auto"/>
          </w:rPr>
          <w:t>пунктах 7.1</w:t>
        </w:r>
      </w:hyperlink>
      <w:r w:rsidRPr="00D314C4">
        <w:rPr>
          <w:rFonts w:ascii="Times New Roman" w:hAnsi="Times New Roman" w:cs="Times New Roman"/>
          <w:color w:val="auto"/>
        </w:rPr>
        <w:t xml:space="preserve"> и </w:t>
      </w:r>
      <w:hyperlink r:id="rId68" w:history="1">
        <w:r w:rsidRPr="00D314C4">
          <w:rPr>
            <w:rFonts w:ascii="Times New Roman" w:hAnsi="Times New Roman" w:cs="Times New Roman"/>
            <w:color w:val="auto"/>
          </w:rPr>
          <w:t>7.3</w:t>
        </w:r>
      </w:hyperlink>
      <w:r w:rsidRPr="00D314C4">
        <w:rPr>
          <w:rFonts w:ascii="Times New Roman" w:hAnsi="Times New Roman" w:cs="Times New Roman"/>
          <w:color w:val="auto"/>
        </w:rPr>
        <w:t xml:space="preserve"> настоящего Положения, ОЛ вносит необходимые изменения в </w:t>
      </w:r>
      <w:hyperlink r:id="rId69" w:history="1">
        <w:r w:rsidRPr="00D314C4">
          <w:rPr>
            <w:rFonts w:ascii="Times New Roman" w:hAnsi="Times New Roman" w:cs="Times New Roman"/>
            <w:color w:val="auto"/>
          </w:rPr>
          <w:t>раздел I</w:t>
        </w:r>
      </w:hyperlink>
      <w:r w:rsidRPr="00D314C4">
        <w:rPr>
          <w:rFonts w:ascii="Times New Roman" w:hAnsi="Times New Roman" w:cs="Times New Roman"/>
          <w:color w:val="auto"/>
        </w:rPr>
        <w:t xml:space="preserve"> ВБК в порядке и сроки, установленные </w:t>
      </w:r>
      <w:hyperlink r:id="rId70" w:history="1">
        <w:r w:rsidRPr="00D314C4">
          <w:rPr>
            <w:rFonts w:ascii="Times New Roman" w:hAnsi="Times New Roman" w:cs="Times New Roman"/>
            <w:color w:val="auto"/>
          </w:rPr>
          <w:t>главой 9</w:t>
        </w:r>
      </w:hyperlink>
      <w:r w:rsidRPr="00D314C4">
        <w:rPr>
          <w:rFonts w:ascii="Times New Roman" w:hAnsi="Times New Roman" w:cs="Times New Roman"/>
          <w:color w:val="auto"/>
        </w:rPr>
        <w:t xml:space="preserve"> настоящего Положения.</w:t>
      </w:r>
    </w:p>
    <w:p w:rsidR="00840712" w:rsidRPr="00D314C4" w:rsidRDefault="00840712" w:rsidP="00840712">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7.8. В случае изменения содержащихся в </w:t>
      </w:r>
      <w:hyperlink r:id="rId71" w:history="1">
        <w:r w:rsidRPr="00D314C4">
          <w:rPr>
            <w:rFonts w:ascii="Times New Roman" w:hAnsi="Times New Roman" w:cs="Times New Roman"/>
            <w:color w:val="auto"/>
          </w:rPr>
          <w:t>разделе I</w:t>
        </w:r>
      </w:hyperlink>
      <w:r w:rsidRPr="00D314C4">
        <w:rPr>
          <w:rFonts w:ascii="Times New Roman" w:hAnsi="Times New Roman" w:cs="Times New Roman"/>
          <w:color w:val="auto"/>
        </w:rPr>
        <w:t xml:space="preserve"> ВБК сведений о Клиенте-резиденте, поставившем на учет контракт (кредитный договор), Клиент должен представить в Банк только заявление, указанное в </w:t>
      </w:r>
      <w:hyperlink r:id="rId72" w:history="1">
        <w:r w:rsidRPr="00D314C4">
          <w:rPr>
            <w:rFonts w:ascii="Times New Roman" w:hAnsi="Times New Roman" w:cs="Times New Roman"/>
            <w:color w:val="auto"/>
          </w:rPr>
          <w:t>пункте 7.1</w:t>
        </w:r>
      </w:hyperlink>
      <w:r w:rsidRPr="00D314C4">
        <w:rPr>
          <w:rFonts w:ascii="Times New Roman" w:hAnsi="Times New Roman" w:cs="Times New Roman"/>
          <w:color w:val="auto"/>
        </w:rPr>
        <w:t xml:space="preserve"> настоящего Положения. В этом случае заявление представляется Клиентом-резидентом в соответствии с </w:t>
      </w:r>
      <w:hyperlink r:id="rId73" w:history="1">
        <w:r w:rsidRPr="00D314C4">
          <w:rPr>
            <w:rFonts w:ascii="Times New Roman" w:hAnsi="Times New Roman" w:cs="Times New Roman"/>
            <w:color w:val="auto"/>
          </w:rPr>
          <w:t>пунктом 7.1</w:t>
        </w:r>
      </w:hyperlink>
      <w:r w:rsidRPr="00D314C4">
        <w:rPr>
          <w:rFonts w:ascii="Times New Roman" w:hAnsi="Times New Roman" w:cs="Times New Roman"/>
          <w:color w:val="auto"/>
        </w:rPr>
        <w:t xml:space="preserve"> не позднее тридцати рабочих дней после даты внесения соответствующих изменений в единый государственный реестр юридических лиц, либо в единый государственный реестр индивидуальных предпринимателей, либо в реестр нотариусов и лиц, сдавших квалификационный экзамен, либо в реестр адвокатов субъекта РФ.</w:t>
      </w:r>
    </w:p>
    <w:p w:rsidR="00840712" w:rsidRPr="00D314C4" w:rsidRDefault="00840712" w:rsidP="00840712">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При внесении изменений в сведения о резиденте, указанные в </w:t>
      </w:r>
      <w:hyperlink r:id="rId74" w:history="1">
        <w:r w:rsidRPr="00D314C4">
          <w:rPr>
            <w:rFonts w:ascii="Times New Roman" w:hAnsi="Times New Roman" w:cs="Times New Roman"/>
            <w:color w:val="auto"/>
          </w:rPr>
          <w:t>разделе I</w:t>
        </w:r>
      </w:hyperlink>
      <w:r w:rsidRPr="00D314C4">
        <w:rPr>
          <w:rFonts w:ascii="Times New Roman" w:hAnsi="Times New Roman" w:cs="Times New Roman"/>
          <w:color w:val="auto"/>
        </w:rPr>
        <w:t xml:space="preserve"> ведомости банковского контроля, ОЛ использует информацию из открытых информационных систем органов государственной власти РФ, размещенных в информационно-телекоммуникационной сети "Интернет" либо единой системе межведомственного электронного взаимодействия.</w:t>
      </w:r>
    </w:p>
    <w:p w:rsidR="00840712" w:rsidRPr="00D314C4" w:rsidRDefault="00840712" w:rsidP="00840712">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7.9. В случае если в контракте (кредитном договоре) содержатся условия о возможности его продления без подписания дополнений и изменений к контракту (кредитному договору), а также в случаях, когда контракт (кредитный договор) действует до исполнения сторонами обязательств, для внесения изменений в </w:t>
      </w:r>
      <w:hyperlink r:id="rId75" w:history="1">
        <w:r w:rsidRPr="00D314C4">
          <w:rPr>
            <w:rFonts w:ascii="Times New Roman" w:hAnsi="Times New Roman" w:cs="Times New Roman"/>
            <w:color w:val="auto"/>
          </w:rPr>
          <w:t>раздел I</w:t>
        </w:r>
      </w:hyperlink>
      <w:r w:rsidRPr="00D314C4">
        <w:rPr>
          <w:rFonts w:ascii="Times New Roman" w:hAnsi="Times New Roman" w:cs="Times New Roman"/>
          <w:color w:val="auto"/>
        </w:rPr>
        <w:t xml:space="preserve"> ВБК в связи с необходимостью указания иной даты завершения исполнения обязательств по контракту (кредитному договору) Клиент-резидент должен представить в Банк только заявление о внесении изменений в </w:t>
      </w:r>
      <w:hyperlink r:id="rId76" w:history="1">
        <w:r w:rsidRPr="00D314C4">
          <w:rPr>
            <w:rFonts w:ascii="Times New Roman" w:hAnsi="Times New Roman" w:cs="Times New Roman"/>
            <w:color w:val="auto"/>
          </w:rPr>
          <w:t>раздел I</w:t>
        </w:r>
      </w:hyperlink>
      <w:r w:rsidRPr="00D314C4">
        <w:rPr>
          <w:rFonts w:ascii="Times New Roman" w:hAnsi="Times New Roman" w:cs="Times New Roman"/>
          <w:color w:val="auto"/>
        </w:rPr>
        <w:t xml:space="preserve"> ВБК. Данное заявление представляется Клиентом-резидентом в Банк не позднее пятнадцати рабочих дней после даты, указанной в </w:t>
      </w:r>
      <w:hyperlink r:id="rId77" w:history="1">
        <w:r w:rsidRPr="00D314C4">
          <w:rPr>
            <w:rFonts w:ascii="Times New Roman" w:hAnsi="Times New Roman" w:cs="Times New Roman"/>
            <w:color w:val="auto"/>
          </w:rPr>
          <w:t>графе 6 пункта 3 раздела I</w:t>
        </w:r>
      </w:hyperlink>
      <w:r w:rsidRPr="00D314C4">
        <w:rPr>
          <w:rFonts w:ascii="Times New Roman" w:hAnsi="Times New Roman" w:cs="Times New Roman"/>
          <w:color w:val="auto"/>
        </w:rPr>
        <w:t xml:space="preserve"> ВБК.</w:t>
      </w:r>
    </w:p>
    <w:p w:rsidR="00840712" w:rsidRPr="00D314C4" w:rsidRDefault="00840712" w:rsidP="00840712">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В этом случае в заявлении указывается новая дата завершения исполнения обязательств по контракту (кредитному договору).</w:t>
      </w:r>
    </w:p>
    <w:p w:rsidR="00840712" w:rsidRPr="00D314C4" w:rsidRDefault="00840712" w:rsidP="00840712">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7.10. При изменении наименования и (или) реорганизации Банка в форме преобразования внесение изменений в </w:t>
      </w:r>
      <w:hyperlink r:id="rId78" w:history="1">
        <w:r w:rsidRPr="00D314C4">
          <w:rPr>
            <w:rFonts w:ascii="Times New Roman" w:hAnsi="Times New Roman" w:cs="Times New Roman"/>
            <w:color w:val="auto"/>
          </w:rPr>
          <w:t>раздел I</w:t>
        </w:r>
      </w:hyperlink>
      <w:r w:rsidRPr="00D314C4">
        <w:rPr>
          <w:rFonts w:ascii="Times New Roman" w:hAnsi="Times New Roman" w:cs="Times New Roman"/>
          <w:color w:val="auto"/>
        </w:rPr>
        <w:t xml:space="preserve"> ВБК осуществляется Банком самостоятельно без представления Клиентом-резидентом заявления в соответствии с </w:t>
      </w:r>
      <w:hyperlink r:id="rId79" w:history="1">
        <w:r w:rsidRPr="00D314C4">
          <w:rPr>
            <w:rFonts w:ascii="Times New Roman" w:hAnsi="Times New Roman" w:cs="Times New Roman"/>
            <w:color w:val="auto"/>
          </w:rPr>
          <w:t>пунктом 7.1</w:t>
        </w:r>
      </w:hyperlink>
      <w:r w:rsidRPr="00D314C4">
        <w:rPr>
          <w:rFonts w:ascii="Times New Roman" w:hAnsi="Times New Roman" w:cs="Times New Roman"/>
          <w:color w:val="auto"/>
        </w:rPr>
        <w:t xml:space="preserve"> настоящего Положения и документов, указанных в </w:t>
      </w:r>
      <w:hyperlink r:id="rId80" w:history="1">
        <w:r w:rsidRPr="00D314C4">
          <w:rPr>
            <w:rFonts w:ascii="Times New Roman" w:hAnsi="Times New Roman" w:cs="Times New Roman"/>
            <w:color w:val="auto"/>
          </w:rPr>
          <w:t>пункте 7.3</w:t>
        </w:r>
      </w:hyperlink>
      <w:r w:rsidRPr="00D314C4">
        <w:rPr>
          <w:rFonts w:ascii="Times New Roman" w:hAnsi="Times New Roman" w:cs="Times New Roman"/>
          <w:color w:val="auto"/>
        </w:rPr>
        <w:t xml:space="preserve"> настоящего Положения.</w:t>
      </w:r>
    </w:p>
    <w:p w:rsidR="00840712" w:rsidRPr="00D314C4" w:rsidRDefault="00840712" w:rsidP="00840712">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В этом случае новое наименование и (или) новая организационно-правовая форма Банка вносятся ОЛ в </w:t>
      </w:r>
      <w:hyperlink r:id="rId81" w:history="1">
        <w:r w:rsidRPr="00D314C4">
          <w:rPr>
            <w:rFonts w:ascii="Times New Roman" w:hAnsi="Times New Roman" w:cs="Times New Roman"/>
            <w:color w:val="auto"/>
          </w:rPr>
          <w:t>раздел I</w:t>
        </w:r>
      </w:hyperlink>
      <w:r w:rsidRPr="00D314C4">
        <w:rPr>
          <w:rFonts w:ascii="Times New Roman" w:hAnsi="Times New Roman" w:cs="Times New Roman"/>
          <w:color w:val="auto"/>
        </w:rPr>
        <w:t xml:space="preserve"> ВБК в установленный Приказом Банка срок, но не позднее одного из следующих сроков:</w:t>
      </w:r>
    </w:p>
    <w:p w:rsidR="00840712" w:rsidRPr="00D314C4" w:rsidRDefault="00840712" w:rsidP="00840712">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шестидесяти календарных дней после даты внесения соответствующих изменений в Книгу государственной регистрации кредитных организаций;</w:t>
      </w:r>
    </w:p>
    <w:p w:rsidR="00840712" w:rsidRPr="00D314C4" w:rsidRDefault="00840712" w:rsidP="00840712">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одновременно с внесением иных изменений в </w:t>
      </w:r>
      <w:hyperlink r:id="rId82" w:history="1">
        <w:r w:rsidRPr="00D314C4">
          <w:rPr>
            <w:rFonts w:ascii="Times New Roman" w:hAnsi="Times New Roman" w:cs="Times New Roman"/>
            <w:color w:val="auto"/>
          </w:rPr>
          <w:t>раздел I</w:t>
        </w:r>
      </w:hyperlink>
      <w:r w:rsidRPr="00D314C4">
        <w:rPr>
          <w:rFonts w:ascii="Times New Roman" w:hAnsi="Times New Roman" w:cs="Times New Roman"/>
          <w:color w:val="auto"/>
        </w:rPr>
        <w:t xml:space="preserve"> ВБК по заявлению Клиента-резидента, представляемому в соответствии с </w:t>
      </w:r>
      <w:hyperlink r:id="rId83" w:history="1">
        <w:r w:rsidRPr="00D314C4">
          <w:rPr>
            <w:rFonts w:ascii="Times New Roman" w:hAnsi="Times New Roman" w:cs="Times New Roman"/>
            <w:color w:val="auto"/>
          </w:rPr>
          <w:t>пунктом 7.1</w:t>
        </w:r>
      </w:hyperlink>
      <w:r w:rsidRPr="00D314C4">
        <w:rPr>
          <w:rFonts w:ascii="Times New Roman" w:hAnsi="Times New Roman" w:cs="Times New Roman"/>
          <w:color w:val="auto"/>
        </w:rPr>
        <w:t xml:space="preserve"> настоящего Положения;</w:t>
      </w:r>
    </w:p>
    <w:p w:rsidR="00840712" w:rsidRPr="00D314C4" w:rsidRDefault="00840712" w:rsidP="00840712">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одновременно со снятием контракта (кредитного договора) с учета на основании заявления Клиента-резидента, представляемого в соответствии с </w:t>
      </w:r>
      <w:hyperlink r:id="rId84" w:history="1">
        <w:r w:rsidRPr="00D314C4">
          <w:rPr>
            <w:rFonts w:ascii="Times New Roman" w:hAnsi="Times New Roman" w:cs="Times New Roman"/>
            <w:color w:val="auto"/>
          </w:rPr>
          <w:t>пунктом 6.1</w:t>
        </w:r>
      </w:hyperlink>
      <w:r w:rsidRPr="00D314C4">
        <w:rPr>
          <w:rFonts w:ascii="Times New Roman" w:hAnsi="Times New Roman" w:cs="Times New Roman"/>
          <w:color w:val="auto"/>
        </w:rPr>
        <w:t xml:space="preserve"> настоящего Положения.</w:t>
      </w:r>
    </w:p>
    <w:p w:rsidR="00420475" w:rsidRPr="00D314C4" w:rsidRDefault="00840712" w:rsidP="00420475">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7.11. </w:t>
      </w:r>
      <w:r w:rsidR="00420475" w:rsidRPr="00D314C4">
        <w:rPr>
          <w:rFonts w:ascii="Times New Roman" w:hAnsi="Times New Roman" w:cs="Times New Roman"/>
          <w:color w:val="auto"/>
        </w:rPr>
        <w:t xml:space="preserve">Клиент-резидент может запросить у Банка Раздел </w:t>
      </w:r>
      <w:r w:rsidR="00420475" w:rsidRPr="00D314C4">
        <w:rPr>
          <w:rFonts w:ascii="Times New Roman" w:hAnsi="Times New Roman" w:cs="Times New Roman"/>
          <w:color w:val="auto"/>
          <w:lang w:val="en-US"/>
        </w:rPr>
        <w:t>I</w:t>
      </w:r>
      <w:r w:rsidR="00420475" w:rsidRPr="00D314C4">
        <w:rPr>
          <w:rFonts w:ascii="Times New Roman" w:hAnsi="Times New Roman" w:cs="Times New Roman"/>
          <w:color w:val="auto"/>
        </w:rPr>
        <w:t xml:space="preserve"> ВБК</w:t>
      </w:r>
      <w:r w:rsidRPr="00D314C4">
        <w:rPr>
          <w:rFonts w:ascii="Times New Roman" w:hAnsi="Times New Roman" w:cs="Times New Roman"/>
          <w:color w:val="auto"/>
        </w:rPr>
        <w:t xml:space="preserve"> с внесенными в него</w:t>
      </w:r>
      <w:r w:rsidR="00420475" w:rsidRPr="00D314C4">
        <w:rPr>
          <w:rFonts w:ascii="Times New Roman" w:hAnsi="Times New Roman" w:cs="Times New Roman"/>
          <w:color w:val="auto"/>
        </w:rPr>
        <w:t xml:space="preserve"> </w:t>
      </w:r>
      <w:r w:rsidRPr="00D314C4">
        <w:rPr>
          <w:rFonts w:ascii="Times New Roman" w:hAnsi="Times New Roman" w:cs="Times New Roman"/>
          <w:color w:val="auto"/>
        </w:rPr>
        <w:t>в соответствии с настоящей главой изменениями</w:t>
      </w:r>
      <w:r w:rsidR="00420475" w:rsidRPr="00D314C4">
        <w:rPr>
          <w:rFonts w:ascii="Times New Roman" w:hAnsi="Times New Roman" w:cs="Times New Roman"/>
          <w:color w:val="auto"/>
        </w:rPr>
        <w:t xml:space="preserve"> путем указания данного требования в поле «Примечание» в заявлении о внесении изменений в Раздел </w:t>
      </w:r>
      <w:r w:rsidR="00420475" w:rsidRPr="00D314C4">
        <w:rPr>
          <w:rFonts w:ascii="Times New Roman" w:hAnsi="Times New Roman" w:cs="Times New Roman"/>
          <w:color w:val="auto"/>
          <w:lang w:val="en-US"/>
        </w:rPr>
        <w:t>I</w:t>
      </w:r>
      <w:r w:rsidR="00420475" w:rsidRPr="00D314C4">
        <w:rPr>
          <w:rFonts w:ascii="Times New Roman" w:hAnsi="Times New Roman" w:cs="Times New Roman"/>
          <w:color w:val="auto"/>
        </w:rPr>
        <w:t xml:space="preserve"> ведомости банковского контроля. </w:t>
      </w:r>
      <w:r w:rsidRPr="00D314C4">
        <w:rPr>
          <w:rFonts w:ascii="Times New Roman" w:hAnsi="Times New Roman" w:cs="Times New Roman"/>
          <w:color w:val="auto"/>
        </w:rPr>
        <w:t xml:space="preserve"> </w:t>
      </w:r>
      <w:r w:rsidR="00420475" w:rsidRPr="00D314C4">
        <w:rPr>
          <w:rFonts w:ascii="Times New Roman" w:hAnsi="Times New Roman" w:cs="Times New Roman"/>
          <w:color w:val="auto"/>
        </w:rPr>
        <w:t xml:space="preserve">При указании данного требования, ОЛ предоставляет Клиенту-резиденту Раздел </w:t>
      </w:r>
      <w:r w:rsidR="00420475" w:rsidRPr="00D314C4">
        <w:rPr>
          <w:rFonts w:ascii="Times New Roman" w:hAnsi="Times New Roman" w:cs="Times New Roman"/>
          <w:color w:val="auto"/>
          <w:lang w:val="en-US"/>
        </w:rPr>
        <w:t>I</w:t>
      </w:r>
      <w:r w:rsidR="00420475" w:rsidRPr="00D314C4">
        <w:rPr>
          <w:rFonts w:ascii="Times New Roman" w:hAnsi="Times New Roman" w:cs="Times New Roman"/>
          <w:color w:val="auto"/>
        </w:rPr>
        <w:t xml:space="preserve"> ВБК на бумажном носителе.</w:t>
      </w:r>
      <w:r w:rsidR="00186EE3" w:rsidRPr="00D314C4">
        <w:rPr>
          <w:rFonts w:ascii="Times New Roman" w:hAnsi="Times New Roman" w:cs="Times New Roman"/>
          <w:color w:val="auto"/>
        </w:rPr>
        <w:t xml:space="preserve"> Банк одновременно направляет Клиенту-резиденту по системе Интернет-Банк или по электронной почте сообщение с указанием информации о том, что Клиент-резидент может забрать документы на бумажных носителях в офисе Банка, в котором открыт счет Клиента-резидента.</w:t>
      </w:r>
    </w:p>
    <w:p w:rsidR="00840712" w:rsidRPr="00D314C4" w:rsidRDefault="00186EE3" w:rsidP="00186EE3">
      <w:pPr>
        <w:rPr>
          <w:rFonts w:ascii="Times New Roman" w:hAnsi="Times New Roman" w:cs="Times New Roman"/>
          <w:color w:val="auto"/>
        </w:rPr>
      </w:pPr>
      <w:r w:rsidRPr="00D314C4">
        <w:t xml:space="preserve"> </w:t>
      </w:r>
    </w:p>
    <w:p w:rsidR="00840712" w:rsidRPr="00D314C4" w:rsidRDefault="00840712" w:rsidP="00840712">
      <w:pPr>
        <w:widowControl/>
        <w:autoSpaceDE w:val="0"/>
        <w:autoSpaceDN w:val="0"/>
        <w:adjustRightInd w:val="0"/>
        <w:ind w:firstLine="540"/>
        <w:jc w:val="both"/>
        <w:outlineLvl w:val="0"/>
        <w:rPr>
          <w:rFonts w:ascii="Times New Roman" w:hAnsi="Times New Roman" w:cs="Times New Roman"/>
          <w:b/>
          <w:bCs/>
          <w:color w:val="auto"/>
        </w:rPr>
      </w:pPr>
      <w:r w:rsidRPr="00D314C4">
        <w:rPr>
          <w:rFonts w:ascii="Times New Roman" w:hAnsi="Times New Roman" w:cs="Times New Roman"/>
          <w:b/>
          <w:color w:val="auto"/>
        </w:rPr>
        <w:t>8.</w:t>
      </w:r>
      <w:r w:rsidRPr="00D314C4">
        <w:rPr>
          <w:rFonts w:ascii="Times New Roman" w:hAnsi="Times New Roman" w:cs="Times New Roman"/>
          <w:color w:val="auto"/>
        </w:rPr>
        <w:t xml:space="preserve"> </w:t>
      </w:r>
      <w:r w:rsidRPr="00D314C4">
        <w:rPr>
          <w:rFonts w:ascii="Times New Roman" w:hAnsi="Times New Roman" w:cs="Times New Roman"/>
          <w:b/>
          <w:bCs/>
          <w:color w:val="auto"/>
        </w:rPr>
        <w:t>Представление резидентами подтверждающих документов по контрактам (кредитным договорам), принятым на учет</w:t>
      </w:r>
    </w:p>
    <w:p w:rsidR="00840712" w:rsidRPr="00D314C4" w:rsidRDefault="00840712" w:rsidP="00840712">
      <w:pPr>
        <w:widowControl/>
        <w:autoSpaceDE w:val="0"/>
        <w:autoSpaceDN w:val="0"/>
        <w:adjustRightInd w:val="0"/>
        <w:ind w:firstLine="540"/>
        <w:jc w:val="both"/>
        <w:outlineLvl w:val="0"/>
        <w:rPr>
          <w:rFonts w:ascii="Times New Roman" w:hAnsi="Times New Roman" w:cs="Times New Roman"/>
          <w:b/>
          <w:bCs/>
          <w:color w:val="auto"/>
        </w:rPr>
      </w:pPr>
    </w:p>
    <w:p w:rsidR="00840712" w:rsidRPr="00D314C4" w:rsidRDefault="00840712" w:rsidP="00840712">
      <w:pPr>
        <w:widowControl/>
        <w:autoSpaceDE w:val="0"/>
        <w:autoSpaceDN w:val="0"/>
        <w:adjustRightInd w:val="0"/>
        <w:ind w:firstLine="540"/>
        <w:jc w:val="both"/>
        <w:rPr>
          <w:rFonts w:ascii="Times New Roman" w:hAnsi="Times New Roman" w:cs="Times New Roman"/>
          <w:bCs/>
          <w:color w:val="auto"/>
        </w:rPr>
      </w:pPr>
      <w:r w:rsidRPr="00D314C4">
        <w:rPr>
          <w:rFonts w:ascii="Times New Roman" w:hAnsi="Times New Roman" w:cs="Times New Roman"/>
          <w:bCs/>
          <w:color w:val="auto"/>
        </w:rPr>
        <w:t xml:space="preserve">8.1. При исполнении, прекращении обязательств, перемене лица в обязательстве, изменении суммы обязательств по контракту (кредитному договору), в отношении которого </w:t>
      </w:r>
      <w:r w:rsidR="00DC55CD" w:rsidRPr="00D314C4">
        <w:rPr>
          <w:rFonts w:ascii="Times New Roman" w:hAnsi="Times New Roman" w:cs="Times New Roman"/>
          <w:bCs/>
          <w:color w:val="auto"/>
        </w:rPr>
        <w:t>настоящим Положением</w:t>
      </w:r>
      <w:r w:rsidRPr="00D314C4">
        <w:rPr>
          <w:rFonts w:ascii="Times New Roman" w:hAnsi="Times New Roman" w:cs="Times New Roman"/>
          <w:bCs/>
          <w:color w:val="auto"/>
        </w:rPr>
        <w:t xml:space="preserve"> установлено требование о его постановке на учет, Клиент-резидент должен представить в Банк одновременно с одним экземпляром справки о подтверждающих документах, заполненной в соответствии с </w:t>
      </w:r>
      <w:r w:rsidR="001E7115" w:rsidRPr="00D314C4">
        <w:rPr>
          <w:rFonts w:ascii="Times New Roman" w:hAnsi="Times New Roman" w:cs="Times New Roman"/>
          <w:bCs/>
          <w:color w:val="auto"/>
        </w:rPr>
        <w:t xml:space="preserve">Приложением </w:t>
      </w:r>
      <w:hyperlink r:id="rId85" w:history="1">
        <w:r w:rsidR="005E65D9" w:rsidRPr="00D314C4">
          <w:rPr>
            <w:rFonts w:ascii="Times New Roman" w:hAnsi="Times New Roman" w:cs="Times New Roman"/>
            <w:bCs/>
            <w:color w:val="auto"/>
          </w:rPr>
          <w:t>5</w:t>
        </w:r>
      </w:hyperlink>
      <w:r w:rsidRPr="00D314C4">
        <w:rPr>
          <w:rFonts w:ascii="Times New Roman" w:hAnsi="Times New Roman" w:cs="Times New Roman"/>
          <w:bCs/>
          <w:color w:val="auto"/>
        </w:rPr>
        <w:t xml:space="preserve"> к </w:t>
      </w:r>
      <w:r w:rsidR="005E65D9" w:rsidRPr="00D314C4">
        <w:rPr>
          <w:rFonts w:ascii="Times New Roman" w:hAnsi="Times New Roman" w:cs="Times New Roman"/>
          <w:bCs/>
          <w:color w:val="auto"/>
        </w:rPr>
        <w:t>настоящему Положению</w:t>
      </w:r>
      <w:r w:rsidRPr="00D314C4">
        <w:rPr>
          <w:rFonts w:ascii="Times New Roman" w:hAnsi="Times New Roman" w:cs="Times New Roman"/>
          <w:bCs/>
          <w:color w:val="auto"/>
        </w:rPr>
        <w:t>, следующие документы, подтверждающие исполнение, прекращение обязательств, перемену лица в обязательстве, изменение суммы обязательств по контракту (кредитному договору) способом, отличным от расчетов (далее - подтверждающие документы):</w:t>
      </w:r>
    </w:p>
    <w:p w:rsidR="00912736" w:rsidRDefault="00840712" w:rsidP="00840712">
      <w:pPr>
        <w:widowControl/>
        <w:autoSpaceDE w:val="0"/>
        <w:autoSpaceDN w:val="0"/>
        <w:adjustRightInd w:val="0"/>
        <w:spacing w:before="240"/>
        <w:ind w:firstLine="540"/>
        <w:jc w:val="both"/>
        <w:rPr>
          <w:rFonts w:ascii="Times New Roman" w:hAnsi="Times New Roman" w:cs="Times New Roman"/>
          <w:bCs/>
          <w:color w:val="auto"/>
        </w:rPr>
      </w:pPr>
      <w:r w:rsidRPr="00D314C4">
        <w:rPr>
          <w:rFonts w:ascii="Times New Roman" w:hAnsi="Times New Roman" w:cs="Times New Roman"/>
          <w:bCs/>
          <w:color w:val="auto"/>
        </w:rPr>
        <w:t xml:space="preserve">8.1.1. </w:t>
      </w:r>
      <w:r w:rsidRPr="00D91821">
        <w:rPr>
          <w:rFonts w:ascii="Times New Roman" w:hAnsi="Times New Roman" w:cs="Times New Roman"/>
          <w:bCs/>
          <w:color w:val="auto"/>
        </w:rPr>
        <w:t>При вывозе с территории РФ</w:t>
      </w:r>
      <w:r w:rsidR="00D32257" w:rsidRPr="00D91821">
        <w:rPr>
          <w:rFonts w:ascii="Times New Roman" w:hAnsi="Times New Roman" w:cs="Times New Roman"/>
          <w:bCs/>
          <w:color w:val="auto"/>
        </w:rPr>
        <w:t xml:space="preserve"> (ввозе на территорию РФ) товара</w:t>
      </w:r>
      <w:r w:rsidRPr="00D314C4">
        <w:rPr>
          <w:rFonts w:ascii="Times New Roman" w:hAnsi="Times New Roman" w:cs="Times New Roman"/>
          <w:bCs/>
          <w:color w:val="auto"/>
        </w:rPr>
        <w:t xml:space="preserve"> и при наличии требования о таможенном декларировании товаров в соответствии с</w:t>
      </w:r>
      <w:r w:rsidR="00912736">
        <w:rPr>
          <w:rFonts w:ascii="Times New Roman" w:hAnsi="Times New Roman" w:cs="Times New Roman"/>
          <w:bCs/>
          <w:color w:val="auto"/>
        </w:rPr>
        <w:t xml:space="preserve"> </w:t>
      </w:r>
      <w:r w:rsidR="00912736" w:rsidRPr="00D91821">
        <w:rPr>
          <w:rFonts w:ascii="Times New Roman" w:hAnsi="Times New Roman" w:cs="Times New Roman"/>
          <w:bCs/>
          <w:color w:val="auto"/>
        </w:rPr>
        <w:t>законодательством</w:t>
      </w:r>
      <w:r w:rsidRPr="00D91821">
        <w:rPr>
          <w:rFonts w:ascii="Times New Roman" w:hAnsi="Times New Roman" w:cs="Times New Roman"/>
          <w:bCs/>
          <w:color w:val="auto"/>
        </w:rPr>
        <w:t xml:space="preserve"> </w:t>
      </w:r>
      <w:r w:rsidR="00912736" w:rsidRPr="00D91821">
        <w:rPr>
          <w:rFonts w:ascii="Times New Roman" w:hAnsi="Times New Roman" w:cs="Times New Roman"/>
          <w:bCs/>
          <w:color w:val="auto"/>
        </w:rPr>
        <w:t xml:space="preserve">о </w:t>
      </w:r>
      <w:r w:rsidRPr="00D91821">
        <w:rPr>
          <w:rFonts w:ascii="Times New Roman" w:hAnsi="Times New Roman" w:cs="Times New Roman"/>
          <w:bCs/>
          <w:color w:val="auto"/>
        </w:rPr>
        <w:t>таможенн</w:t>
      </w:r>
      <w:r w:rsidR="00912736" w:rsidRPr="00D91821">
        <w:rPr>
          <w:rFonts w:ascii="Times New Roman" w:hAnsi="Times New Roman" w:cs="Times New Roman"/>
          <w:bCs/>
          <w:color w:val="auto"/>
        </w:rPr>
        <w:t>ом</w:t>
      </w:r>
      <w:r w:rsidRPr="00D91821">
        <w:rPr>
          <w:rFonts w:ascii="Times New Roman" w:hAnsi="Times New Roman" w:cs="Times New Roman"/>
          <w:bCs/>
          <w:color w:val="auto"/>
        </w:rPr>
        <w:t xml:space="preserve"> </w:t>
      </w:r>
      <w:r w:rsidR="00912736" w:rsidRPr="00D91821">
        <w:rPr>
          <w:rFonts w:ascii="Times New Roman" w:hAnsi="Times New Roman" w:cs="Times New Roman"/>
          <w:bCs/>
          <w:color w:val="auto"/>
        </w:rPr>
        <w:t>регулировании</w:t>
      </w:r>
      <w:r w:rsidRPr="00D314C4">
        <w:rPr>
          <w:rFonts w:ascii="Times New Roman" w:hAnsi="Times New Roman" w:cs="Times New Roman"/>
          <w:bCs/>
          <w:color w:val="auto"/>
        </w:rPr>
        <w:t xml:space="preserve"> способом, отличным от подачи таможенным органам декларации на товары, - документы, используемые в качестве таможенной декларации, предусмотренные </w:t>
      </w:r>
      <w:hyperlink r:id="rId86" w:history="1">
        <w:r w:rsidRPr="00D314C4">
          <w:rPr>
            <w:rFonts w:ascii="Times New Roman" w:hAnsi="Times New Roman" w:cs="Times New Roman"/>
            <w:bCs/>
            <w:color w:val="auto"/>
          </w:rPr>
          <w:t xml:space="preserve">пунктом </w:t>
        </w:r>
        <w:r w:rsidR="00912736">
          <w:rPr>
            <w:rFonts w:ascii="Times New Roman" w:hAnsi="Times New Roman" w:cs="Times New Roman"/>
            <w:bCs/>
            <w:color w:val="auto"/>
          </w:rPr>
          <w:t>6</w:t>
        </w:r>
        <w:r w:rsidRPr="00D314C4">
          <w:rPr>
            <w:rFonts w:ascii="Times New Roman" w:hAnsi="Times New Roman" w:cs="Times New Roman"/>
            <w:bCs/>
            <w:color w:val="auto"/>
          </w:rPr>
          <w:t xml:space="preserve"> статьи 1</w:t>
        </w:r>
      </w:hyperlink>
      <w:r w:rsidR="00912736">
        <w:rPr>
          <w:rFonts w:ascii="Times New Roman" w:hAnsi="Times New Roman" w:cs="Times New Roman"/>
          <w:bCs/>
          <w:color w:val="auto"/>
        </w:rPr>
        <w:t>05</w:t>
      </w:r>
      <w:r w:rsidRPr="00D314C4">
        <w:rPr>
          <w:rFonts w:ascii="Times New Roman" w:hAnsi="Times New Roman" w:cs="Times New Roman"/>
          <w:bCs/>
          <w:color w:val="auto"/>
        </w:rPr>
        <w:t xml:space="preserve"> Таможенного кодекса </w:t>
      </w:r>
      <w:r w:rsidR="00912736" w:rsidRPr="00912736">
        <w:rPr>
          <w:rFonts w:ascii="Times New Roman" w:hAnsi="Times New Roman" w:cs="Times New Roman"/>
          <w:bCs/>
          <w:color w:val="auto"/>
        </w:rPr>
        <w:t>Евразийского экономического союза ("Официальный интернет-портал правовой информации" (www.pravo.gov.ru), 9 января 2018 года).</w:t>
      </w:r>
    </w:p>
    <w:p w:rsidR="00840712" w:rsidRPr="00D314C4" w:rsidRDefault="00840712" w:rsidP="00840712">
      <w:pPr>
        <w:widowControl/>
        <w:autoSpaceDE w:val="0"/>
        <w:autoSpaceDN w:val="0"/>
        <w:adjustRightInd w:val="0"/>
        <w:spacing w:before="240"/>
        <w:ind w:firstLine="540"/>
        <w:jc w:val="both"/>
        <w:rPr>
          <w:rFonts w:ascii="Times New Roman" w:hAnsi="Times New Roman" w:cs="Times New Roman"/>
          <w:bCs/>
          <w:color w:val="auto"/>
        </w:rPr>
      </w:pPr>
      <w:r w:rsidRPr="00D314C4">
        <w:rPr>
          <w:rFonts w:ascii="Times New Roman" w:hAnsi="Times New Roman" w:cs="Times New Roman"/>
          <w:bCs/>
          <w:color w:val="auto"/>
        </w:rPr>
        <w:t>8.1.2. При вывозе (ввозе) товара с территории (на территорию) Р</w:t>
      </w:r>
      <w:r w:rsidR="00F5206C" w:rsidRPr="00D314C4">
        <w:rPr>
          <w:rFonts w:ascii="Times New Roman" w:hAnsi="Times New Roman" w:cs="Times New Roman"/>
          <w:bCs/>
          <w:color w:val="auto"/>
        </w:rPr>
        <w:t>Ф</w:t>
      </w:r>
      <w:r w:rsidRPr="00D314C4">
        <w:rPr>
          <w:rFonts w:ascii="Times New Roman" w:hAnsi="Times New Roman" w:cs="Times New Roman"/>
          <w:bCs/>
          <w:color w:val="auto"/>
        </w:rPr>
        <w:t xml:space="preserve"> и при отсутствии требования о таможенном декларировании товаров в соответствии с </w:t>
      </w:r>
      <w:r w:rsidRPr="00D91821">
        <w:rPr>
          <w:rFonts w:ascii="Times New Roman" w:hAnsi="Times New Roman" w:cs="Times New Roman"/>
          <w:bCs/>
          <w:color w:val="auto"/>
        </w:rPr>
        <w:t xml:space="preserve">законодательством </w:t>
      </w:r>
      <w:r w:rsidR="00912736" w:rsidRPr="00D91821">
        <w:rPr>
          <w:rFonts w:ascii="Times New Roman" w:hAnsi="Times New Roman" w:cs="Times New Roman"/>
          <w:bCs/>
          <w:color w:val="auto"/>
        </w:rPr>
        <w:t xml:space="preserve">о </w:t>
      </w:r>
      <w:r w:rsidRPr="00D91821">
        <w:rPr>
          <w:rFonts w:ascii="Times New Roman" w:hAnsi="Times New Roman" w:cs="Times New Roman"/>
          <w:bCs/>
          <w:color w:val="auto"/>
        </w:rPr>
        <w:t>таможенно</w:t>
      </w:r>
      <w:r w:rsidR="00912736" w:rsidRPr="00D91821">
        <w:rPr>
          <w:rFonts w:ascii="Times New Roman" w:hAnsi="Times New Roman" w:cs="Times New Roman"/>
          <w:bCs/>
          <w:color w:val="auto"/>
        </w:rPr>
        <w:t>м</w:t>
      </w:r>
      <w:r w:rsidRPr="00D91821">
        <w:rPr>
          <w:rFonts w:ascii="Times New Roman" w:hAnsi="Times New Roman" w:cs="Times New Roman"/>
          <w:bCs/>
          <w:color w:val="auto"/>
        </w:rPr>
        <w:t xml:space="preserve"> </w:t>
      </w:r>
      <w:r w:rsidR="00912736" w:rsidRPr="00D91821">
        <w:rPr>
          <w:rFonts w:ascii="Times New Roman" w:hAnsi="Times New Roman" w:cs="Times New Roman"/>
          <w:bCs/>
          <w:color w:val="auto"/>
        </w:rPr>
        <w:t>регулировании</w:t>
      </w:r>
      <w:r w:rsidRPr="00D314C4">
        <w:rPr>
          <w:rFonts w:ascii="Times New Roman" w:hAnsi="Times New Roman" w:cs="Times New Roman"/>
          <w:bCs/>
          <w:color w:val="auto"/>
        </w:rPr>
        <w:t xml:space="preserve"> - товарно-транспортные (перевозочные, товаросопроводительные), коммерческие документы.</w:t>
      </w:r>
    </w:p>
    <w:p w:rsidR="00840712" w:rsidRPr="00D314C4" w:rsidRDefault="00840712" w:rsidP="00840712">
      <w:pPr>
        <w:widowControl/>
        <w:autoSpaceDE w:val="0"/>
        <w:autoSpaceDN w:val="0"/>
        <w:adjustRightInd w:val="0"/>
        <w:spacing w:before="240"/>
        <w:ind w:firstLine="540"/>
        <w:jc w:val="both"/>
        <w:rPr>
          <w:rFonts w:ascii="Times New Roman" w:hAnsi="Times New Roman" w:cs="Times New Roman"/>
          <w:bCs/>
          <w:color w:val="auto"/>
        </w:rPr>
      </w:pPr>
      <w:r w:rsidRPr="00D314C4">
        <w:rPr>
          <w:rFonts w:ascii="Times New Roman" w:hAnsi="Times New Roman" w:cs="Times New Roman"/>
          <w:bCs/>
          <w:color w:val="auto"/>
        </w:rPr>
        <w:t xml:space="preserve">Дополнительно </w:t>
      </w:r>
      <w:r w:rsidR="00F5206C" w:rsidRPr="00D314C4">
        <w:rPr>
          <w:rFonts w:ascii="Times New Roman" w:hAnsi="Times New Roman" w:cs="Times New Roman"/>
          <w:bCs/>
          <w:color w:val="auto"/>
        </w:rPr>
        <w:t>Клиент-</w:t>
      </w:r>
      <w:r w:rsidRPr="00D314C4">
        <w:rPr>
          <w:rFonts w:ascii="Times New Roman" w:hAnsi="Times New Roman" w:cs="Times New Roman"/>
          <w:bCs/>
          <w:color w:val="auto"/>
        </w:rPr>
        <w:t xml:space="preserve">резидент может представить в </w:t>
      </w:r>
      <w:r w:rsidR="00F5206C" w:rsidRPr="00D314C4">
        <w:rPr>
          <w:rFonts w:ascii="Times New Roman" w:hAnsi="Times New Roman" w:cs="Times New Roman"/>
          <w:bCs/>
          <w:color w:val="auto"/>
        </w:rPr>
        <w:t xml:space="preserve">Банк </w:t>
      </w:r>
      <w:r w:rsidRPr="00D314C4">
        <w:rPr>
          <w:rFonts w:ascii="Times New Roman" w:hAnsi="Times New Roman" w:cs="Times New Roman"/>
          <w:bCs/>
          <w:color w:val="auto"/>
        </w:rPr>
        <w:t xml:space="preserve">иные документы, содержащие сведения о вывозе товара с территории РФ (отгрузке, передаче, поставке, перемещении) или ввозе товара на территорию РФ (получении, поставке, приеме, перемещении), оформленные в рамках контракта, и (или) документы, используемые </w:t>
      </w:r>
      <w:r w:rsidR="004618B3" w:rsidRPr="00D314C4">
        <w:rPr>
          <w:rFonts w:ascii="Times New Roman" w:hAnsi="Times New Roman" w:cs="Times New Roman"/>
          <w:bCs/>
          <w:color w:val="auto"/>
        </w:rPr>
        <w:t>Клиентом-</w:t>
      </w:r>
      <w:r w:rsidRPr="00D314C4">
        <w:rPr>
          <w:rFonts w:ascii="Times New Roman" w:hAnsi="Times New Roman" w:cs="Times New Roman"/>
          <w:bCs/>
          <w:color w:val="auto"/>
        </w:rPr>
        <w:t>резидентом для учета своих хозяйственных операций в соответствии с правилами бухгалтерского учета и обычаями делового оборота.</w:t>
      </w:r>
    </w:p>
    <w:p w:rsidR="00840712" w:rsidRPr="00D314C4" w:rsidRDefault="00840712" w:rsidP="00840712">
      <w:pPr>
        <w:widowControl/>
        <w:autoSpaceDE w:val="0"/>
        <w:autoSpaceDN w:val="0"/>
        <w:adjustRightInd w:val="0"/>
        <w:spacing w:before="240"/>
        <w:ind w:firstLine="540"/>
        <w:jc w:val="both"/>
        <w:rPr>
          <w:rFonts w:ascii="Times New Roman" w:hAnsi="Times New Roman" w:cs="Times New Roman"/>
          <w:bCs/>
          <w:color w:val="auto"/>
        </w:rPr>
      </w:pPr>
      <w:bookmarkStart w:id="5" w:name="Par4"/>
      <w:bookmarkEnd w:id="5"/>
      <w:r w:rsidRPr="00D314C4">
        <w:rPr>
          <w:rFonts w:ascii="Times New Roman" w:hAnsi="Times New Roman" w:cs="Times New Roman"/>
          <w:bCs/>
          <w:color w:val="auto"/>
        </w:rPr>
        <w:t xml:space="preserve">8.1.3. В случае выполнения работ, оказания услуг, передачи информации и результатов интеллектуальной деятельности, в том числе исключительных прав на них, - акты приема-передачи, счета, счета-фактуры и (или) иные коммерческие документы, оформленные в рамках контракта, и (или) документы, используемые </w:t>
      </w:r>
      <w:r w:rsidR="004618B3" w:rsidRPr="00D314C4">
        <w:rPr>
          <w:rFonts w:ascii="Times New Roman" w:hAnsi="Times New Roman" w:cs="Times New Roman"/>
          <w:bCs/>
          <w:color w:val="auto"/>
        </w:rPr>
        <w:t>Клиентом-</w:t>
      </w:r>
      <w:r w:rsidRPr="00D314C4">
        <w:rPr>
          <w:rFonts w:ascii="Times New Roman" w:hAnsi="Times New Roman" w:cs="Times New Roman"/>
          <w:bCs/>
          <w:color w:val="auto"/>
        </w:rPr>
        <w:t>резидентом для учета своих хозяйственных операций в соответствии с правилами бухгалтерского учета и обычаями делового оборота.</w:t>
      </w:r>
    </w:p>
    <w:p w:rsidR="00840712" w:rsidRPr="00D314C4" w:rsidRDefault="00840712" w:rsidP="00840712">
      <w:pPr>
        <w:widowControl/>
        <w:autoSpaceDE w:val="0"/>
        <w:autoSpaceDN w:val="0"/>
        <w:adjustRightInd w:val="0"/>
        <w:spacing w:before="240"/>
        <w:ind w:firstLine="540"/>
        <w:jc w:val="both"/>
        <w:rPr>
          <w:rFonts w:ascii="Times New Roman" w:hAnsi="Times New Roman" w:cs="Times New Roman"/>
          <w:bCs/>
          <w:color w:val="auto"/>
        </w:rPr>
      </w:pPr>
      <w:r w:rsidRPr="00D314C4">
        <w:rPr>
          <w:rFonts w:ascii="Times New Roman" w:hAnsi="Times New Roman" w:cs="Times New Roman"/>
          <w:bCs/>
          <w:color w:val="auto"/>
        </w:rPr>
        <w:t>8.1.4. В случае исполнения обязательств по контракту (кредитному договору), не указанн</w:t>
      </w:r>
      <w:r w:rsidR="00912736">
        <w:rPr>
          <w:rFonts w:ascii="Times New Roman" w:hAnsi="Times New Roman" w:cs="Times New Roman"/>
          <w:bCs/>
          <w:color w:val="auto"/>
        </w:rPr>
        <w:t>ых</w:t>
      </w:r>
      <w:r w:rsidRPr="00D314C4">
        <w:rPr>
          <w:rFonts w:ascii="Times New Roman" w:hAnsi="Times New Roman" w:cs="Times New Roman"/>
          <w:bCs/>
          <w:color w:val="auto"/>
        </w:rPr>
        <w:t xml:space="preserve"> в </w:t>
      </w:r>
      <w:hyperlink w:anchor="Par1" w:history="1">
        <w:r w:rsidRPr="00D314C4">
          <w:rPr>
            <w:rFonts w:ascii="Times New Roman" w:hAnsi="Times New Roman" w:cs="Times New Roman"/>
            <w:bCs/>
            <w:color w:val="auto"/>
          </w:rPr>
          <w:t>подпунктах 8.1.1</w:t>
        </w:r>
      </w:hyperlink>
      <w:r w:rsidRPr="00D314C4">
        <w:rPr>
          <w:rFonts w:ascii="Times New Roman" w:hAnsi="Times New Roman" w:cs="Times New Roman"/>
          <w:bCs/>
          <w:color w:val="auto"/>
        </w:rPr>
        <w:t xml:space="preserve"> - </w:t>
      </w:r>
      <w:hyperlink w:anchor="Par4" w:history="1">
        <w:r w:rsidRPr="00D314C4">
          <w:rPr>
            <w:rFonts w:ascii="Times New Roman" w:hAnsi="Times New Roman" w:cs="Times New Roman"/>
            <w:bCs/>
            <w:color w:val="auto"/>
          </w:rPr>
          <w:t>8.1.3</w:t>
        </w:r>
      </w:hyperlink>
      <w:r w:rsidRPr="00D314C4">
        <w:rPr>
          <w:rFonts w:ascii="Times New Roman" w:hAnsi="Times New Roman" w:cs="Times New Roman"/>
          <w:bCs/>
          <w:color w:val="auto"/>
        </w:rPr>
        <w:t xml:space="preserve"> настоящего пункта, а также в случаях прекращения обязательств, перемены лица в обязательстве, изменения суммы обязательств</w:t>
      </w:r>
      <w:r w:rsidR="00912736">
        <w:rPr>
          <w:rFonts w:ascii="Times New Roman" w:hAnsi="Times New Roman" w:cs="Times New Roman"/>
          <w:bCs/>
          <w:color w:val="auto"/>
        </w:rPr>
        <w:t xml:space="preserve"> </w:t>
      </w:r>
      <w:r w:rsidR="00912736" w:rsidRPr="00D91821">
        <w:rPr>
          <w:rFonts w:ascii="Times New Roman" w:hAnsi="Times New Roman" w:cs="Times New Roman"/>
          <w:bCs/>
          <w:color w:val="auto"/>
        </w:rPr>
        <w:t>(включая обязательства по уплате процентных платежей при предоставлении займа резидентом нерезиденту)</w:t>
      </w:r>
      <w:r w:rsidRPr="00D314C4">
        <w:rPr>
          <w:rFonts w:ascii="Times New Roman" w:hAnsi="Times New Roman" w:cs="Times New Roman"/>
          <w:bCs/>
          <w:color w:val="auto"/>
        </w:rPr>
        <w:t xml:space="preserve"> - иные документы, подтверждающие соответствующее исполнение, прекращение обязательств, перемену лица в обязательстве, изменение суммы обязательств по контракту (кредитному договору)</w:t>
      </w:r>
      <w:r w:rsidR="00912736">
        <w:rPr>
          <w:rFonts w:ascii="Times New Roman" w:hAnsi="Times New Roman" w:cs="Times New Roman"/>
          <w:bCs/>
          <w:color w:val="auto"/>
        </w:rPr>
        <w:t xml:space="preserve"> </w:t>
      </w:r>
      <w:r w:rsidR="00912736" w:rsidRPr="00D91821">
        <w:rPr>
          <w:rFonts w:ascii="Times New Roman" w:hAnsi="Times New Roman" w:cs="Times New Roman"/>
          <w:bCs/>
          <w:color w:val="auto"/>
        </w:rPr>
        <w:t>(включая обязательства по уплате процентных платежей при предоставлении займа резидентом нерезиденту</w:t>
      </w:r>
      <w:r w:rsidR="00912736" w:rsidRPr="00912736">
        <w:rPr>
          <w:rFonts w:ascii="Times New Roman" w:hAnsi="Times New Roman" w:cs="Times New Roman"/>
          <w:bCs/>
          <w:color w:val="auto"/>
        </w:rPr>
        <w:t>)</w:t>
      </w:r>
      <w:r w:rsidRPr="00D314C4">
        <w:rPr>
          <w:rFonts w:ascii="Times New Roman" w:hAnsi="Times New Roman" w:cs="Times New Roman"/>
          <w:bCs/>
          <w:color w:val="auto"/>
        </w:rPr>
        <w:t xml:space="preserve">, в том числе документы, используемые </w:t>
      </w:r>
      <w:r w:rsidR="004618B3" w:rsidRPr="00D314C4">
        <w:rPr>
          <w:rFonts w:ascii="Times New Roman" w:hAnsi="Times New Roman" w:cs="Times New Roman"/>
          <w:bCs/>
          <w:color w:val="auto"/>
        </w:rPr>
        <w:t>Клиентом-</w:t>
      </w:r>
      <w:r w:rsidRPr="00D314C4">
        <w:rPr>
          <w:rFonts w:ascii="Times New Roman" w:hAnsi="Times New Roman" w:cs="Times New Roman"/>
          <w:bCs/>
          <w:color w:val="auto"/>
        </w:rPr>
        <w:t>резидентом для учета своих хозяйственных операций в соответствии с правилами бухгалтерского учета и обычаями делового оборота.</w:t>
      </w:r>
    </w:p>
    <w:p w:rsidR="004618B3" w:rsidRPr="00D314C4" w:rsidRDefault="004618B3" w:rsidP="004618B3">
      <w:pPr>
        <w:widowControl/>
        <w:autoSpaceDE w:val="0"/>
        <w:autoSpaceDN w:val="0"/>
        <w:adjustRightInd w:val="0"/>
        <w:ind w:firstLine="540"/>
        <w:jc w:val="both"/>
        <w:rPr>
          <w:rFonts w:ascii="Times New Roman" w:hAnsi="Times New Roman" w:cs="Times New Roman"/>
          <w:color w:val="auto"/>
        </w:rPr>
      </w:pPr>
    </w:p>
    <w:p w:rsidR="004618B3" w:rsidRPr="00D314C4" w:rsidRDefault="004618B3" w:rsidP="004618B3">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 xml:space="preserve">8.2. Справка о подтверждающих документах и подтверждающие документы, указанные в </w:t>
      </w:r>
      <w:hyperlink r:id="rId87" w:history="1">
        <w:r w:rsidRPr="00D314C4">
          <w:rPr>
            <w:rFonts w:ascii="Times New Roman" w:hAnsi="Times New Roman" w:cs="Times New Roman"/>
            <w:color w:val="auto"/>
          </w:rPr>
          <w:t>пункте 8.1</w:t>
        </w:r>
      </w:hyperlink>
      <w:r w:rsidRPr="00D314C4">
        <w:rPr>
          <w:rFonts w:ascii="Times New Roman" w:hAnsi="Times New Roman" w:cs="Times New Roman"/>
          <w:color w:val="auto"/>
        </w:rPr>
        <w:t xml:space="preserve"> настоящего Положения, представляются Клиентом-резидентом в Банк в следующие сроки (в случае если иные сроки специально не установлены Инструкцией № 181-И в отношении представления справки о подтверждающих документах):</w:t>
      </w:r>
    </w:p>
    <w:p w:rsidR="004618B3" w:rsidRPr="00D314C4" w:rsidRDefault="004618B3" w:rsidP="004618B3">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8.2.1. В срок не позднее пятнадцати рабочих дней после последнего дня месяца, в котором на документах, используемых в качестве таможенной декларации, заявлении на условный выпуск (заявлении на выпуск компонента вывозимого товара) проставлена отметка о дате их выпуска (условного выпуска). При наличии на указанных документах нескольких отметок о разных датах выпуска (условного выпуска) товаров срок, установленный настоящим подпунктом, исчисляется от наиболее поздней даты выпуска (условного выпуска) товаров, проставленной на документе.</w:t>
      </w:r>
    </w:p>
    <w:p w:rsidR="004618B3" w:rsidRPr="00D314C4" w:rsidRDefault="004618B3" w:rsidP="004618B3">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8.2.2. В срок не позднее пятнадцати рабочих дней после последнего дня месяца, в котором были оформлены подтверждающие документы, указанные в </w:t>
      </w:r>
      <w:hyperlink r:id="rId88" w:history="1">
        <w:r w:rsidRPr="00D314C4">
          <w:rPr>
            <w:rFonts w:ascii="Times New Roman" w:hAnsi="Times New Roman" w:cs="Times New Roman"/>
            <w:color w:val="auto"/>
          </w:rPr>
          <w:t>подпунктах 8.1.2</w:t>
        </w:r>
      </w:hyperlink>
      <w:r w:rsidRPr="00D314C4">
        <w:rPr>
          <w:rFonts w:ascii="Times New Roman" w:hAnsi="Times New Roman" w:cs="Times New Roman"/>
          <w:color w:val="auto"/>
        </w:rPr>
        <w:t xml:space="preserve"> - </w:t>
      </w:r>
      <w:hyperlink r:id="rId89" w:history="1">
        <w:r w:rsidRPr="00D314C4">
          <w:rPr>
            <w:rFonts w:ascii="Times New Roman" w:hAnsi="Times New Roman" w:cs="Times New Roman"/>
            <w:color w:val="auto"/>
          </w:rPr>
          <w:t>8.1.4 пункта 8.1</w:t>
        </w:r>
      </w:hyperlink>
      <w:r w:rsidRPr="00D314C4">
        <w:rPr>
          <w:rFonts w:ascii="Times New Roman" w:hAnsi="Times New Roman" w:cs="Times New Roman"/>
          <w:color w:val="auto"/>
        </w:rPr>
        <w:t xml:space="preserve"> настоящего Положения.</w:t>
      </w:r>
    </w:p>
    <w:p w:rsidR="004618B3" w:rsidRPr="00D314C4" w:rsidRDefault="004618B3" w:rsidP="004618B3">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В случае если информация об исполнении обязательств, прекращении обязательств, перемене лица в обязательстве, изменении суммы обязательств по контракту (кредитному договору) содержится в нескольких подтверждающих документах, то срок представления справки о подтверждающих документах, заполненной на основании всех таких документов, установленный настоящим подпунктом, отсчитывается от наиболее поздней по сроку даты оформления соответствующего подтверждающего документа.</w:t>
      </w:r>
    </w:p>
    <w:p w:rsidR="004618B3" w:rsidRPr="00D314C4" w:rsidRDefault="004618B3" w:rsidP="004618B3">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 xml:space="preserve"> </w:t>
      </w:r>
    </w:p>
    <w:p w:rsidR="004618B3" w:rsidRPr="00D314C4" w:rsidRDefault="004618B3" w:rsidP="004618B3">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 xml:space="preserve">8.3. Датой оформления подтверждающего документа, указанного в </w:t>
      </w:r>
      <w:hyperlink r:id="rId90" w:history="1">
        <w:r w:rsidRPr="00D314C4">
          <w:rPr>
            <w:rFonts w:ascii="Times New Roman" w:hAnsi="Times New Roman" w:cs="Times New Roman"/>
            <w:color w:val="auto"/>
          </w:rPr>
          <w:t>подпунктах 8.1.2</w:t>
        </w:r>
      </w:hyperlink>
      <w:r w:rsidRPr="00D314C4">
        <w:rPr>
          <w:rFonts w:ascii="Times New Roman" w:hAnsi="Times New Roman" w:cs="Times New Roman"/>
          <w:color w:val="auto"/>
        </w:rPr>
        <w:t xml:space="preserve"> - </w:t>
      </w:r>
      <w:hyperlink r:id="rId91" w:history="1">
        <w:r w:rsidRPr="00D314C4">
          <w:rPr>
            <w:rFonts w:ascii="Times New Roman" w:hAnsi="Times New Roman" w:cs="Times New Roman"/>
            <w:color w:val="auto"/>
          </w:rPr>
          <w:t>8.1.4 пункта 8.1</w:t>
        </w:r>
      </w:hyperlink>
      <w:r w:rsidRPr="00D314C4">
        <w:rPr>
          <w:rFonts w:ascii="Times New Roman" w:hAnsi="Times New Roman" w:cs="Times New Roman"/>
          <w:color w:val="auto"/>
        </w:rPr>
        <w:t xml:space="preserve"> и в </w:t>
      </w:r>
      <w:hyperlink r:id="rId92" w:history="1">
        <w:r w:rsidRPr="00D314C4">
          <w:rPr>
            <w:rFonts w:ascii="Times New Roman" w:hAnsi="Times New Roman" w:cs="Times New Roman"/>
            <w:color w:val="auto"/>
          </w:rPr>
          <w:t>пункте 8.7</w:t>
        </w:r>
      </w:hyperlink>
      <w:r w:rsidRPr="00D314C4">
        <w:rPr>
          <w:rFonts w:ascii="Times New Roman" w:hAnsi="Times New Roman" w:cs="Times New Roman"/>
          <w:color w:val="auto"/>
        </w:rPr>
        <w:t xml:space="preserve"> настоящего Положения, считается наиболее поздняя по сроку дата его подписания или дата вступления его в силу либо в случае отсутствия этих дат - дата его составления или дата, свидетельствующая о ввозе на территорию РФ (получении, поставке, приеме, перемещении) или вывозе товара с территории РФ (отгрузке, передаче, перемещении), содержащаяся в подтверждающем документе.</w:t>
      </w:r>
    </w:p>
    <w:p w:rsidR="004618B3" w:rsidRPr="00D314C4" w:rsidRDefault="004618B3" w:rsidP="004618B3">
      <w:pPr>
        <w:widowControl/>
        <w:autoSpaceDE w:val="0"/>
        <w:autoSpaceDN w:val="0"/>
        <w:adjustRightInd w:val="0"/>
        <w:ind w:firstLine="540"/>
        <w:jc w:val="both"/>
        <w:rPr>
          <w:rFonts w:ascii="Times New Roman" w:hAnsi="Times New Roman" w:cs="Times New Roman"/>
          <w:color w:val="auto"/>
        </w:rPr>
      </w:pPr>
    </w:p>
    <w:p w:rsidR="006420EE" w:rsidRPr="00D314C4" w:rsidRDefault="006420EE" w:rsidP="006420EE">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 xml:space="preserve">8.4. В случае если в соответствии с условиями договора Банку Клиентом-резидентом предоставлено право самостоятельно на основании подтверждающих документов, представляемых Клиентом-резидентом в сроки, установленные </w:t>
      </w:r>
      <w:hyperlink r:id="rId93" w:history="1">
        <w:r w:rsidRPr="00D314C4">
          <w:rPr>
            <w:rFonts w:ascii="Times New Roman" w:hAnsi="Times New Roman" w:cs="Times New Roman"/>
            <w:color w:val="auto"/>
          </w:rPr>
          <w:t>пунктом 8.2</w:t>
        </w:r>
      </w:hyperlink>
      <w:r w:rsidRPr="00D314C4">
        <w:rPr>
          <w:rFonts w:ascii="Times New Roman" w:hAnsi="Times New Roman" w:cs="Times New Roman"/>
          <w:color w:val="auto"/>
        </w:rPr>
        <w:t xml:space="preserve"> настоящего Положения, заполнить справку о подтверждающих документах, Банк вправе самостоятельно заполнить справку о подтверждающих документах в срок, установленный </w:t>
      </w:r>
      <w:hyperlink r:id="rId94" w:history="1">
        <w:r w:rsidRPr="00D314C4">
          <w:rPr>
            <w:rFonts w:ascii="Times New Roman" w:hAnsi="Times New Roman" w:cs="Times New Roman"/>
            <w:color w:val="auto"/>
          </w:rPr>
          <w:t>пунктом 8.2</w:t>
        </w:r>
      </w:hyperlink>
      <w:r w:rsidRPr="00D314C4">
        <w:rPr>
          <w:rFonts w:ascii="Times New Roman" w:hAnsi="Times New Roman" w:cs="Times New Roman"/>
          <w:color w:val="auto"/>
        </w:rPr>
        <w:t xml:space="preserve"> настоящего Положения.</w:t>
      </w:r>
    </w:p>
    <w:p w:rsidR="006420EE" w:rsidRPr="00D314C4" w:rsidRDefault="006420EE" w:rsidP="006420EE">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В случае несогласия Клиента-резидента с содержанием информации в справке о подтверждающих документах, заполненной Банком, Клиент-резидент в срок не позднее пятнадцати рабочих дней после даты ее получения вправе представить в Банк справку о подтверждающих документах, содержащую скорректированные сведения. Одновременно с указанной справкой о подтверждающих документах Клиент-резидент должен представить в банк составленное в произвольной форме заявление, в котором он указывает причины представления справки о подтверждающих документах, а также дополнительные документы (при их наличии), связанные с внесением таких изменений, в случае если они ранее не были представлены Банку.</w:t>
      </w:r>
    </w:p>
    <w:p w:rsidR="006420EE" w:rsidRPr="00D314C4" w:rsidRDefault="006420EE" w:rsidP="006420EE">
      <w:pPr>
        <w:widowControl/>
        <w:autoSpaceDE w:val="0"/>
        <w:autoSpaceDN w:val="0"/>
        <w:adjustRightInd w:val="0"/>
        <w:ind w:firstLine="540"/>
        <w:jc w:val="both"/>
        <w:rPr>
          <w:rFonts w:ascii="Times New Roman" w:hAnsi="Times New Roman" w:cs="Times New Roman"/>
          <w:color w:val="auto"/>
        </w:rPr>
      </w:pPr>
    </w:p>
    <w:p w:rsidR="006420EE" w:rsidRPr="00D314C4" w:rsidRDefault="006420EE" w:rsidP="006420EE">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8.5. В случае если контрактом, предусматривающим передачу движимого и (или) недвижимого имущества по договору аренды, финансовой аренды (лизинга), оказание услуг связи, страхование, определены платежи, которые осуществляются (будут осуществляться) с периодичностью по времени, зафиксированной в условиях контракта (далее - периодические фиксированные платежи), Клиент-резидент не представляет в Банк справку о подтверждающих документах и подтверждающие документы. В случае осуществления иных платежей, отличных от периодических фиксированных платежей, Клиент-резидент должен представить в Банк справку о подтверждающих документах и подтверждающие документы в порядке, установленном настоящим Положением.</w:t>
      </w:r>
    </w:p>
    <w:p w:rsidR="006420EE" w:rsidRPr="00D314C4" w:rsidRDefault="006420EE" w:rsidP="006420EE">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8.6. В случае наличия у Банка информации об удержании банком-корреспондентом банковской комиссии за перевод денежных средств из суммы средств, причитающихся </w:t>
      </w:r>
      <w:r w:rsidR="00A23A28" w:rsidRPr="00D314C4">
        <w:rPr>
          <w:rFonts w:ascii="Times New Roman" w:hAnsi="Times New Roman" w:cs="Times New Roman"/>
          <w:color w:val="auto"/>
        </w:rPr>
        <w:t>Клиенту-</w:t>
      </w:r>
      <w:r w:rsidRPr="00D314C4">
        <w:rPr>
          <w:rFonts w:ascii="Times New Roman" w:hAnsi="Times New Roman" w:cs="Times New Roman"/>
          <w:color w:val="auto"/>
        </w:rPr>
        <w:t>резиденту по контракту (кредитному договору), либо из сумм возвращаемых денежных средств, ранее переведенных нерезиденту по контракту (кредитному дог</w:t>
      </w:r>
      <w:r w:rsidR="00A23A28" w:rsidRPr="00D314C4">
        <w:rPr>
          <w:rFonts w:ascii="Times New Roman" w:hAnsi="Times New Roman" w:cs="Times New Roman"/>
          <w:color w:val="auto"/>
        </w:rPr>
        <w:t>овору), который принят на учет Б</w:t>
      </w:r>
      <w:r w:rsidRPr="00D314C4">
        <w:rPr>
          <w:rFonts w:ascii="Times New Roman" w:hAnsi="Times New Roman" w:cs="Times New Roman"/>
          <w:color w:val="auto"/>
        </w:rPr>
        <w:t xml:space="preserve">анком, </w:t>
      </w:r>
      <w:r w:rsidR="00A23A28" w:rsidRPr="00D314C4">
        <w:rPr>
          <w:rFonts w:ascii="Times New Roman" w:hAnsi="Times New Roman" w:cs="Times New Roman"/>
          <w:color w:val="auto"/>
        </w:rPr>
        <w:t>ОЛ</w:t>
      </w:r>
      <w:r w:rsidRPr="00D314C4">
        <w:rPr>
          <w:rFonts w:ascii="Times New Roman" w:hAnsi="Times New Roman" w:cs="Times New Roman"/>
          <w:color w:val="auto"/>
        </w:rPr>
        <w:t xml:space="preserve"> с согласия </w:t>
      </w:r>
      <w:r w:rsidR="00A23A28" w:rsidRPr="00D314C4">
        <w:rPr>
          <w:rFonts w:ascii="Times New Roman" w:hAnsi="Times New Roman" w:cs="Times New Roman"/>
          <w:color w:val="auto"/>
        </w:rPr>
        <w:t>Клиента-</w:t>
      </w:r>
      <w:r w:rsidRPr="00D314C4">
        <w:rPr>
          <w:rFonts w:ascii="Times New Roman" w:hAnsi="Times New Roman" w:cs="Times New Roman"/>
          <w:color w:val="auto"/>
        </w:rPr>
        <w:t xml:space="preserve">резидента вправе самостоятельно на основании имеющейся у него информации отразить сведения об удержании банковской комиссии в </w:t>
      </w:r>
      <w:hyperlink r:id="rId95" w:history="1">
        <w:r w:rsidRPr="00D314C4">
          <w:rPr>
            <w:rFonts w:ascii="Times New Roman" w:hAnsi="Times New Roman" w:cs="Times New Roman"/>
            <w:color w:val="auto"/>
          </w:rPr>
          <w:t>разделе III</w:t>
        </w:r>
      </w:hyperlink>
      <w:r w:rsidR="00A23A28" w:rsidRPr="00D314C4">
        <w:rPr>
          <w:rFonts w:ascii="Times New Roman" w:hAnsi="Times New Roman" w:cs="Times New Roman"/>
          <w:color w:val="auto"/>
        </w:rPr>
        <w:t xml:space="preserve"> ВБК</w:t>
      </w:r>
      <w:r w:rsidRPr="00D314C4">
        <w:rPr>
          <w:rFonts w:ascii="Times New Roman" w:hAnsi="Times New Roman" w:cs="Times New Roman"/>
          <w:color w:val="auto"/>
        </w:rPr>
        <w:t xml:space="preserve"> в порядке, установленном </w:t>
      </w:r>
      <w:hyperlink r:id="rId96" w:history="1">
        <w:r w:rsidRPr="00D314C4">
          <w:rPr>
            <w:rFonts w:ascii="Times New Roman" w:hAnsi="Times New Roman" w:cs="Times New Roman"/>
            <w:color w:val="auto"/>
          </w:rPr>
          <w:t>главой 9</w:t>
        </w:r>
      </w:hyperlink>
      <w:r w:rsidRPr="00D314C4">
        <w:rPr>
          <w:rFonts w:ascii="Times New Roman" w:hAnsi="Times New Roman" w:cs="Times New Roman"/>
          <w:color w:val="auto"/>
        </w:rPr>
        <w:t xml:space="preserve"> и </w:t>
      </w:r>
      <w:hyperlink r:id="rId97" w:history="1">
        <w:r w:rsidRPr="00D314C4">
          <w:rPr>
            <w:rFonts w:ascii="Times New Roman" w:hAnsi="Times New Roman" w:cs="Times New Roman"/>
            <w:color w:val="auto"/>
          </w:rPr>
          <w:t>приложениями 4</w:t>
        </w:r>
      </w:hyperlink>
      <w:r w:rsidRPr="00D314C4">
        <w:rPr>
          <w:rFonts w:ascii="Times New Roman" w:hAnsi="Times New Roman" w:cs="Times New Roman"/>
          <w:color w:val="auto"/>
        </w:rPr>
        <w:t xml:space="preserve"> и </w:t>
      </w:r>
      <w:hyperlink r:id="rId98" w:history="1">
        <w:r w:rsidRPr="00D314C4">
          <w:rPr>
            <w:rFonts w:ascii="Times New Roman" w:hAnsi="Times New Roman" w:cs="Times New Roman"/>
            <w:color w:val="auto"/>
          </w:rPr>
          <w:t>5</w:t>
        </w:r>
      </w:hyperlink>
      <w:r w:rsidR="00A23A28" w:rsidRPr="00D314C4">
        <w:rPr>
          <w:rFonts w:ascii="Times New Roman" w:hAnsi="Times New Roman" w:cs="Times New Roman"/>
          <w:color w:val="auto"/>
        </w:rPr>
        <w:t xml:space="preserve"> к </w:t>
      </w:r>
      <w:r w:rsidRPr="00D314C4">
        <w:rPr>
          <w:rFonts w:ascii="Times New Roman" w:hAnsi="Times New Roman" w:cs="Times New Roman"/>
          <w:color w:val="auto"/>
        </w:rPr>
        <w:t xml:space="preserve"> Инструкции</w:t>
      </w:r>
      <w:r w:rsidR="00A23A28" w:rsidRPr="00D314C4">
        <w:rPr>
          <w:rFonts w:ascii="Times New Roman" w:hAnsi="Times New Roman" w:cs="Times New Roman"/>
          <w:color w:val="auto"/>
        </w:rPr>
        <w:t xml:space="preserve"> № 181-И</w:t>
      </w:r>
      <w:r w:rsidRPr="00D314C4">
        <w:rPr>
          <w:rFonts w:ascii="Times New Roman" w:hAnsi="Times New Roman" w:cs="Times New Roman"/>
          <w:color w:val="auto"/>
        </w:rPr>
        <w:t xml:space="preserve">. В этом случае </w:t>
      </w:r>
      <w:r w:rsidR="00A23A28" w:rsidRPr="00D314C4">
        <w:rPr>
          <w:rFonts w:ascii="Times New Roman" w:hAnsi="Times New Roman" w:cs="Times New Roman"/>
          <w:color w:val="auto"/>
        </w:rPr>
        <w:t>Клиент-</w:t>
      </w:r>
      <w:r w:rsidRPr="00D314C4">
        <w:rPr>
          <w:rFonts w:ascii="Times New Roman" w:hAnsi="Times New Roman" w:cs="Times New Roman"/>
          <w:color w:val="auto"/>
        </w:rPr>
        <w:t xml:space="preserve">резидент вправе не представлять в </w:t>
      </w:r>
      <w:r w:rsidR="00A23A28" w:rsidRPr="00D314C4">
        <w:rPr>
          <w:rFonts w:ascii="Times New Roman" w:hAnsi="Times New Roman" w:cs="Times New Roman"/>
          <w:color w:val="auto"/>
        </w:rPr>
        <w:t>Б</w:t>
      </w:r>
      <w:r w:rsidRPr="00D314C4">
        <w:rPr>
          <w:rFonts w:ascii="Times New Roman" w:hAnsi="Times New Roman" w:cs="Times New Roman"/>
          <w:color w:val="auto"/>
        </w:rPr>
        <w:t>анк справку о подтверждающих документах и подтверждающие документы.</w:t>
      </w:r>
    </w:p>
    <w:p w:rsidR="006420EE" w:rsidRPr="00D314C4" w:rsidRDefault="006420EE" w:rsidP="006420EE">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При отсутствии у </w:t>
      </w:r>
      <w:r w:rsidR="00A23A28" w:rsidRPr="00D314C4">
        <w:rPr>
          <w:rFonts w:ascii="Times New Roman" w:hAnsi="Times New Roman" w:cs="Times New Roman"/>
          <w:color w:val="auto"/>
        </w:rPr>
        <w:t>Б</w:t>
      </w:r>
      <w:r w:rsidRPr="00D314C4">
        <w:rPr>
          <w:rFonts w:ascii="Times New Roman" w:hAnsi="Times New Roman" w:cs="Times New Roman"/>
          <w:color w:val="auto"/>
        </w:rPr>
        <w:t xml:space="preserve">анка информации, указанной в </w:t>
      </w:r>
      <w:hyperlink w:anchor="Par1" w:history="1">
        <w:r w:rsidRPr="00D314C4">
          <w:rPr>
            <w:rFonts w:ascii="Times New Roman" w:hAnsi="Times New Roman" w:cs="Times New Roman"/>
            <w:color w:val="auto"/>
          </w:rPr>
          <w:t>абзаце первом</w:t>
        </w:r>
      </w:hyperlink>
      <w:r w:rsidRPr="00D314C4">
        <w:rPr>
          <w:rFonts w:ascii="Times New Roman" w:hAnsi="Times New Roman" w:cs="Times New Roman"/>
          <w:color w:val="auto"/>
        </w:rPr>
        <w:t xml:space="preserve"> настоящего пункта, </w:t>
      </w:r>
      <w:r w:rsidR="00A23A28" w:rsidRPr="00D314C4">
        <w:rPr>
          <w:rFonts w:ascii="Times New Roman" w:hAnsi="Times New Roman" w:cs="Times New Roman"/>
          <w:color w:val="auto"/>
        </w:rPr>
        <w:t>Клиент-</w:t>
      </w:r>
      <w:r w:rsidRPr="00D314C4">
        <w:rPr>
          <w:rFonts w:ascii="Times New Roman" w:hAnsi="Times New Roman" w:cs="Times New Roman"/>
          <w:color w:val="auto"/>
        </w:rPr>
        <w:t xml:space="preserve">резидент должен представить в </w:t>
      </w:r>
      <w:r w:rsidR="00A23A28" w:rsidRPr="00D314C4">
        <w:rPr>
          <w:rFonts w:ascii="Times New Roman" w:hAnsi="Times New Roman" w:cs="Times New Roman"/>
          <w:color w:val="auto"/>
        </w:rPr>
        <w:t>Б</w:t>
      </w:r>
      <w:r w:rsidRPr="00D314C4">
        <w:rPr>
          <w:rFonts w:ascii="Times New Roman" w:hAnsi="Times New Roman" w:cs="Times New Roman"/>
          <w:color w:val="auto"/>
        </w:rPr>
        <w:t xml:space="preserve">анк справку о подтверждающих документах и подтверждающие документы об удержании банковской комиссии в соответствии с </w:t>
      </w:r>
      <w:hyperlink r:id="rId99" w:history="1">
        <w:r w:rsidRPr="00D314C4">
          <w:rPr>
            <w:rFonts w:ascii="Times New Roman" w:hAnsi="Times New Roman" w:cs="Times New Roman"/>
            <w:color w:val="auto"/>
          </w:rPr>
          <w:t>подпунктом 8.1.4 пункта 8.1</w:t>
        </w:r>
      </w:hyperlink>
      <w:r w:rsidRPr="00D314C4">
        <w:rPr>
          <w:rFonts w:ascii="Times New Roman" w:hAnsi="Times New Roman" w:cs="Times New Roman"/>
          <w:color w:val="auto"/>
        </w:rPr>
        <w:t xml:space="preserve"> настояще</w:t>
      </w:r>
      <w:r w:rsidR="00A23A28" w:rsidRPr="00D314C4">
        <w:rPr>
          <w:rFonts w:ascii="Times New Roman" w:hAnsi="Times New Roman" w:cs="Times New Roman"/>
          <w:color w:val="auto"/>
        </w:rPr>
        <w:t>го</w:t>
      </w:r>
      <w:r w:rsidRPr="00D314C4">
        <w:rPr>
          <w:rFonts w:ascii="Times New Roman" w:hAnsi="Times New Roman" w:cs="Times New Roman"/>
          <w:color w:val="auto"/>
        </w:rPr>
        <w:t xml:space="preserve"> </w:t>
      </w:r>
      <w:r w:rsidR="00A23A28" w:rsidRPr="00D314C4">
        <w:rPr>
          <w:rFonts w:ascii="Times New Roman" w:hAnsi="Times New Roman" w:cs="Times New Roman"/>
          <w:color w:val="auto"/>
        </w:rPr>
        <w:t>Положения</w:t>
      </w:r>
      <w:r w:rsidRPr="00D314C4">
        <w:rPr>
          <w:rFonts w:ascii="Times New Roman" w:hAnsi="Times New Roman" w:cs="Times New Roman"/>
          <w:color w:val="auto"/>
        </w:rPr>
        <w:t>.</w:t>
      </w:r>
    </w:p>
    <w:p w:rsidR="00A23A28" w:rsidRPr="00D314C4" w:rsidRDefault="00A23A28" w:rsidP="00A23A28">
      <w:pPr>
        <w:widowControl/>
        <w:autoSpaceDE w:val="0"/>
        <w:autoSpaceDN w:val="0"/>
        <w:adjustRightInd w:val="0"/>
        <w:ind w:firstLine="540"/>
        <w:jc w:val="both"/>
        <w:rPr>
          <w:rFonts w:ascii="Times New Roman" w:hAnsi="Times New Roman" w:cs="Times New Roman"/>
          <w:color w:val="auto"/>
        </w:rPr>
      </w:pPr>
    </w:p>
    <w:p w:rsidR="00A23A28" w:rsidRPr="00D314C4" w:rsidRDefault="00A23A28" w:rsidP="00A23A28">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 xml:space="preserve">8.7. При изменении сведений, содержащихся в принятой Банком справке о подтверждающих документах (за исключением сведений о банке УК или резиденте), Клиент-резидент в срок не позднее пятнадцати рабочих дней после указанной в </w:t>
      </w:r>
      <w:hyperlink r:id="rId100" w:history="1">
        <w:r w:rsidRPr="00D314C4">
          <w:rPr>
            <w:rFonts w:ascii="Times New Roman" w:hAnsi="Times New Roman" w:cs="Times New Roman"/>
            <w:color w:val="auto"/>
          </w:rPr>
          <w:t>пункте 8.3</w:t>
        </w:r>
      </w:hyperlink>
      <w:r w:rsidRPr="00D314C4">
        <w:rPr>
          <w:rFonts w:ascii="Times New Roman" w:hAnsi="Times New Roman" w:cs="Times New Roman"/>
          <w:color w:val="auto"/>
        </w:rPr>
        <w:t xml:space="preserve"> настоящего Положения даты оформления документов, подтверждающих такие изменения, с учетом срока, указанного в </w:t>
      </w:r>
      <w:hyperlink r:id="rId101" w:history="1">
        <w:r w:rsidRPr="00D314C4">
          <w:rPr>
            <w:rFonts w:ascii="Times New Roman" w:hAnsi="Times New Roman" w:cs="Times New Roman"/>
            <w:color w:val="auto"/>
          </w:rPr>
          <w:t>абзаце втором подпункта 8.2.2 пункта 8.2</w:t>
        </w:r>
      </w:hyperlink>
      <w:r w:rsidRPr="00D314C4">
        <w:rPr>
          <w:rFonts w:ascii="Times New Roman" w:hAnsi="Times New Roman" w:cs="Times New Roman"/>
          <w:color w:val="auto"/>
        </w:rPr>
        <w:t xml:space="preserve"> настоящего Положения, должен представить в Банк новую справку о подтверждающих документах, содержащую скорректированные сведения, с приложением документов, подтверждающих такие изменения.</w:t>
      </w:r>
    </w:p>
    <w:p w:rsidR="00A23A28" w:rsidRPr="00D314C4" w:rsidRDefault="00A23A28" w:rsidP="00A23A28">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В случае если Банку предоставлено Клиентом-резидентом право на основании представляемых Клиентом-резидентом документов, подтверждающих такие изменения, с соблюдением срока, установленного настоящим пунктом, изменить содержащиеся в ранее принятой Банком справке о подтверждающих документах сведения, ОЛ вправе самостоятельно заполнить справку о подтверждающих документах.</w:t>
      </w:r>
    </w:p>
    <w:p w:rsidR="00A23A28" w:rsidRPr="00D314C4" w:rsidRDefault="00A23A28" w:rsidP="00A23A28">
      <w:pPr>
        <w:widowControl/>
        <w:autoSpaceDE w:val="0"/>
        <w:autoSpaceDN w:val="0"/>
        <w:adjustRightInd w:val="0"/>
        <w:spacing w:before="240"/>
        <w:ind w:firstLine="540"/>
        <w:jc w:val="both"/>
        <w:rPr>
          <w:rFonts w:ascii="Times New Roman" w:hAnsi="Times New Roman" w:cs="Times New Roman"/>
          <w:color w:val="auto"/>
        </w:rPr>
      </w:pPr>
      <w:bookmarkStart w:id="6" w:name="Par2"/>
      <w:bookmarkEnd w:id="6"/>
      <w:r w:rsidRPr="00D314C4">
        <w:rPr>
          <w:rFonts w:ascii="Times New Roman" w:hAnsi="Times New Roman" w:cs="Times New Roman"/>
          <w:color w:val="auto"/>
        </w:rPr>
        <w:t xml:space="preserve">8.8. При вывозе товара с территории РФ на условиях предоставления Клиентом-резидентом нерезиденту коммерческого кредита в виде отсрочки оплаты или ввозе товара на территорию РФ на условиях предоставления Клиентом-резидентом нерезиденту коммерческого кредита в виде предоплаты (авансового платежа) и при наличии требования о таможенном декларировании товаров в соответствии с </w:t>
      </w:r>
      <w:r w:rsidRPr="00D91821">
        <w:rPr>
          <w:rFonts w:ascii="Times New Roman" w:hAnsi="Times New Roman" w:cs="Times New Roman"/>
          <w:color w:val="auto"/>
        </w:rPr>
        <w:t xml:space="preserve">законодательством </w:t>
      </w:r>
      <w:r w:rsidR="00912736" w:rsidRPr="00D91821">
        <w:rPr>
          <w:rFonts w:ascii="Times New Roman" w:hAnsi="Times New Roman" w:cs="Times New Roman"/>
          <w:color w:val="auto"/>
        </w:rPr>
        <w:t xml:space="preserve">о </w:t>
      </w:r>
      <w:r w:rsidRPr="00D91821">
        <w:rPr>
          <w:rFonts w:ascii="Times New Roman" w:hAnsi="Times New Roman" w:cs="Times New Roman"/>
          <w:color w:val="auto"/>
        </w:rPr>
        <w:t>таможенно</w:t>
      </w:r>
      <w:r w:rsidR="00912736" w:rsidRPr="00D91821">
        <w:rPr>
          <w:rFonts w:ascii="Times New Roman" w:hAnsi="Times New Roman" w:cs="Times New Roman"/>
          <w:color w:val="auto"/>
        </w:rPr>
        <w:t>м</w:t>
      </w:r>
      <w:r w:rsidRPr="00D91821">
        <w:rPr>
          <w:rFonts w:ascii="Times New Roman" w:hAnsi="Times New Roman" w:cs="Times New Roman"/>
          <w:color w:val="auto"/>
        </w:rPr>
        <w:t xml:space="preserve"> </w:t>
      </w:r>
      <w:r w:rsidR="00912736" w:rsidRPr="00D91821">
        <w:rPr>
          <w:rFonts w:ascii="Times New Roman" w:hAnsi="Times New Roman" w:cs="Times New Roman"/>
          <w:color w:val="auto"/>
        </w:rPr>
        <w:t>регулировании</w:t>
      </w:r>
      <w:r w:rsidRPr="00D314C4">
        <w:rPr>
          <w:rFonts w:ascii="Times New Roman" w:hAnsi="Times New Roman" w:cs="Times New Roman"/>
          <w:color w:val="auto"/>
        </w:rPr>
        <w:t xml:space="preserve"> путем подачи декларации на товары резидент должен представить в Банк в срок не позднее пятнадцати рабочих дней после месяца, в котором зарегистрированы декларации на товары (далее - отчетный месяц), справку о подтверждающих документах, заполненную в соответствии с </w:t>
      </w:r>
      <w:hyperlink r:id="rId102" w:history="1">
        <w:r w:rsidRPr="00D314C4">
          <w:rPr>
            <w:rFonts w:ascii="Times New Roman" w:hAnsi="Times New Roman" w:cs="Times New Roman"/>
            <w:color w:val="auto"/>
          </w:rPr>
          <w:t>приложением 6</w:t>
        </w:r>
      </w:hyperlink>
      <w:r w:rsidRPr="00D314C4">
        <w:rPr>
          <w:rFonts w:ascii="Times New Roman" w:hAnsi="Times New Roman" w:cs="Times New Roman"/>
          <w:color w:val="auto"/>
        </w:rPr>
        <w:t xml:space="preserve"> к Инструкции № 181-И, без представления декларации на товары.</w:t>
      </w:r>
    </w:p>
    <w:p w:rsidR="00A23A28" w:rsidRPr="00D314C4" w:rsidRDefault="00A23A28" w:rsidP="00A23A28">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В указанную в </w:t>
      </w:r>
      <w:hyperlink w:anchor="Par2" w:history="1">
        <w:r w:rsidRPr="00D314C4">
          <w:rPr>
            <w:rFonts w:ascii="Times New Roman" w:hAnsi="Times New Roman" w:cs="Times New Roman"/>
            <w:color w:val="auto"/>
          </w:rPr>
          <w:t>абзаце первом</w:t>
        </w:r>
      </w:hyperlink>
      <w:r w:rsidRPr="00D314C4">
        <w:rPr>
          <w:rFonts w:ascii="Times New Roman" w:hAnsi="Times New Roman" w:cs="Times New Roman"/>
          <w:color w:val="auto"/>
        </w:rPr>
        <w:t xml:space="preserve"> настоящего пункта справку о подтверждающих документах включаются сведения о </w:t>
      </w:r>
      <w:r w:rsidR="00912736" w:rsidRPr="00D91821">
        <w:rPr>
          <w:rFonts w:ascii="Times New Roman" w:hAnsi="Times New Roman" w:cs="Times New Roman"/>
          <w:color w:val="auto"/>
        </w:rPr>
        <w:t>зарегистрированных таможенными органами</w:t>
      </w:r>
      <w:r w:rsidR="00912736">
        <w:rPr>
          <w:rFonts w:ascii="Times New Roman" w:hAnsi="Times New Roman" w:cs="Times New Roman"/>
          <w:color w:val="auto"/>
        </w:rPr>
        <w:t xml:space="preserve"> </w:t>
      </w:r>
      <w:r w:rsidRPr="00D314C4">
        <w:rPr>
          <w:rFonts w:ascii="Times New Roman" w:hAnsi="Times New Roman" w:cs="Times New Roman"/>
          <w:color w:val="auto"/>
        </w:rPr>
        <w:t>декларациях на товары (за исключением сведений о временной декларации на товары, транзитной декларации на товары, итоговой декларации на товары (в графе 7 которой указывается буквенный код "ЗПК"), зарегистрированные таможенными органами в течение отчетного месяца.</w:t>
      </w:r>
    </w:p>
    <w:p w:rsidR="00A23A28" w:rsidRPr="00D314C4" w:rsidRDefault="00A23A28" w:rsidP="00A23A28">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При поступлении в Банк информации о зарегистрированных таможенными органами декларациях на товары в соответствии с </w:t>
      </w:r>
      <w:hyperlink r:id="rId103" w:history="1">
        <w:r w:rsidRPr="00D314C4">
          <w:rPr>
            <w:rFonts w:ascii="Times New Roman" w:hAnsi="Times New Roman" w:cs="Times New Roman"/>
            <w:color w:val="auto"/>
          </w:rPr>
          <w:t>Положением</w:t>
        </w:r>
      </w:hyperlink>
      <w:r w:rsidRPr="00D314C4">
        <w:rPr>
          <w:rFonts w:ascii="Times New Roman" w:hAnsi="Times New Roman" w:cs="Times New Roman"/>
          <w:color w:val="auto"/>
        </w:rPr>
        <w:t xml:space="preserve"> о передаче таможенными органами Центральному банку Российской Федерации и уполномоченным банкам в электронном виде информации о зарегистрированных таможенными органами декларациях на товары, утвержденным постановлением Правительства Российской Федерации от 28 декабря 2012 года N 1459 "О порядке передачи таможенными органами Центральному банку Российской Федерации и уполномоченным банкам в электронном виде информации о зарегистрированных таможенными органами декларациях на товары" (далее - Положение о передаче информации о декларациях на товары), указанная информация вносится ОЛ в ВБК в автоматизированном режиме в соответствии с </w:t>
      </w:r>
      <w:hyperlink r:id="rId104" w:history="1">
        <w:r w:rsidRPr="00D314C4">
          <w:rPr>
            <w:rFonts w:ascii="Times New Roman" w:hAnsi="Times New Roman" w:cs="Times New Roman"/>
            <w:color w:val="auto"/>
          </w:rPr>
          <w:t>приложением 4</w:t>
        </w:r>
      </w:hyperlink>
      <w:r w:rsidRPr="00D314C4">
        <w:rPr>
          <w:rFonts w:ascii="Times New Roman" w:hAnsi="Times New Roman" w:cs="Times New Roman"/>
          <w:color w:val="auto"/>
        </w:rPr>
        <w:t xml:space="preserve"> к Инструкции № 181-И.</w:t>
      </w:r>
    </w:p>
    <w:p w:rsidR="00A23A28" w:rsidRPr="00D314C4" w:rsidRDefault="00A23A28" w:rsidP="00A23A28">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8.9. В случае если контрактом, в отношении которого </w:t>
      </w:r>
      <w:r w:rsidR="00DC55CD" w:rsidRPr="00D314C4">
        <w:rPr>
          <w:rFonts w:ascii="Times New Roman" w:hAnsi="Times New Roman" w:cs="Times New Roman"/>
          <w:color w:val="auto"/>
        </w:rPr>
        <w:t>настоящим Положением</w:t>
      </w:r>
      <w:r w:rsidRPr="00D314C4">
        <w:rPr>
          <w:rFonts w:ascii="Times New Roman" w:hAnsi="Times New Roman" w:cs="Times New Roman"/>
          <w:color w:val="auto"/>
        </w:rPr>
        <w:t xml:space="preserve"> установлено требование о его постановке на учет, предусмотрено как оказание услуг, выполнение работ, передача информации и результатов интеллектуальной деятельности, в том числе исключительных прав на них, так и вывоз (ввоз) товара с территории (на территорию) РФ, декларируемых в соответствии с </w:t>
      </w:r>
      <w:r w:rsidRPr="00D91821">
        <w:rPr>
          <w:rFonts w:ascii="Times New Roman" w:hAnsi="Times New Roman" w:cs="Times New Roman"/>
          <w:color w:val="auto"/>
        </w:rPr>
        <w:t>законодательством</w:t>
      </w:r>
      <w:r w:rsidR="00912736" w:rsidRPr="00D91821">
        <w:rPr>
          <w:rFonts w:ascii="Times New Roman" w:hAnsi="Times New Roman" w:cs="Times New Roman"/>
          <w:color w:val="auto"/>
        </w:rPr>
        <w:t xml:space="preserve"> о</w:t>
      </w:r>
      <w:r w:rsidRPr="00D91821">
        <w:rPr>
          <w:rFonts w:ascii="Times New Roman" w:hAnsi="Times New Roman" w:cs="Times New Roman"/>
          <w:color w:val="auto"/>
        </w:rPr>
        <w:t xml:space="preserve"> таможенн</w:t>
      </w:r>
      <w:r w:rsidR="00912736" w:rsidRPr="00D91821">
        <w:rPr>
          <w:rFonts w:ascii="Times New Roman" w:hAnsi="Times New Roman" w:cs="Times New Roman"/>
          <w:color w:val="auto"/>
        </w:rPr>
        <w:t>ом</w:t>
      </w:r>
      <w:r w:rsidRPr="00D91821">
        <w:rPr>
          <w:rFonts w:ascii="Times New Roman" w:hAnsi="Times New Roman" w:cs="Times New Roman"/>
          <w:color w:val="auto"/>
        </w:rPr>
        <w:t xml:space="preserve"> </w:t>
      </w:r>
      <w:r w:rsidR="00912736" w:rsidRPr="00D91821">
        <w:rPr>
          <w:rFonts w:ascii="Times New Roman" w:hAnsi="Times New Roman" w:cs="Times New Roman"/>
          <w:color w:val="auto"/>
        </w:rPr>
        <w:t>регулировании</w:t>
      </w:r>
      <w:r w:rsidRPr="00D314C4">
        <w:rPr>
          <w:rFonts w:ascii="Times New Roman" w:hAnsi="Times New Roman" w:cs="Times New Roman"/>
          <w:color w:val="auto"/>
        </w:rPr>
        <w:t xml:space="preserve"> путем подачи декларации на товары, Клиент-резидент должен представить в Банк справку о подтверждающих документах следующим образом.</w:t>
      </w:r>
    </w:p>
    <w:p w:rsidR="00A23A28" w:rsidRPr="00D314C4" w:rsidRDefault="00A23A28" w:rsidP="00A23A28">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В случае поступления в соответствии с </w:t>
      </w:r>
      <w:hyperlink r:id="rId105" w:history="1">
        <w:r w:rsidRPr="00D314C4">
          <w:rPr>
            <w:rFonts w:ascii="Times New Roman" w:hAnsi="Times New Roman" w:cs="Times New Roman"/>
            <w:color w:val="auto"/>
          </w:rPr>
          <w:t>Положением</w:t>
        </w:r>
      </w:hyperlink>
      <w:r w:rsidRPr="00D314C4">
        <w:rPr>
          <w:rFonts w:ascii="Times New Roman" w:hAnsi="Times New Roman" w:cs="Times New Roman"/>
          <w:color w:val="auto"/>
        </w:rPr>
        <w:t xml:space="preserve"> о передаче информации о декларациях на товары в Банк декларации на товары, в которой указана стоимость товаров, включающая в себя информацию как о сумме товаров, вывозимых (ввозимых) с территории (на территорию) РФ, так и о сумме оказанных услуг, выполненных работ, переданной информации и результатов интеллектуальной деятельности, в том числе исключительных прав на них, Клиент-резидент должен представить в Банк справку о подтверждающих документах по такому контракту в соответствии с </w:t>
      </w:r>
      <w:hyperlink w:anchor="Par2" w:history="1">
        <w:r w:rsidRPr="00D314C4">
          <w:rPr>
            <w:rFonts w:ascii="Times New Roman" w:hAnsi="Times New Roman" w:cs="Times New Roman"/>
            <w:color w:val="auto"/>
          </w:rPr>
          <w:t>пунктом 8.8</w:t>
        </w:r>
      </w:hyperlink>
      <w:r w:rsidRPr="00D314C4">
        <w:rPr>
          <w:rFonts w:ascii="Times New Roman" w:hAnsi="Times New Roman" w:cs="Times New Roman"/>
          <w:color w:val="auto"/>
        </w:rPr>
        <w:t xml:space="preserve"> настоящего Положения, заполненную на основании декларации на товары.</w:t>
      </w:r>
    </w:p>
    <w:p w:rsidR="00A23A28" w:rsidRPr="00D314C4" w:rsidRDefault="00A23A28" w:rsidP="00A23A28">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В случае поступления в соответствии с </w:t>
      </w:r>
      <w:hyperlink r:id="rId106" w:history="1">
        <w:r w:rsidRPr="00D314C4">
          <w:rPr>
            <w:rFonts w:ascii="Times New Roman" w:hAnsi="Times New Roman" w:cs="Times New Roman"/>
            <w:color w:val="auto"/>
          </w:rPr>
          <w:t>Положением</w:t>
        </w:r>
      </w:hyperlink>
      <w:r w:rsidRPr="00D314C4">
        <w:rPr>
          <w:rFonts w:ascii="Times New Roman" w:hAnsi="Times New Roman" w:cs="Times New Roman"/>
          <w:color w:val="auto"/>
        </w:rPr>
        <w:t xml:space="preserve"> о передаче информации о декларациях на товары в Банк декларации на товары, в которой указана стоимость товаров, включающая в себя только сумму товаров, вывозимых (ввозимых) с территории (на территорию) РФ, Клиент-резидент должен представить в Банк справку о подтверждающих документах в соответствии с </w:t>
      </w:r>
      <w:hyperlink w:anchor="Par2" w:history="1">
        <w:r w:rsidRPr="00D314C4">
          <w:rPr>
            <w:rFonts w:ascii="Times New Roman" w:hAnsi="Times New Roman" w:cs="Times New Roman"/>
            <w:color w:val="auto"/>
          </w:rPr>
          <w:t>пунктом 8.8</w:t>
        </w:r>
      </w:hyperlink>
      <w:r w:rsidRPr="00D314C4">
        <w:rPr>
          <w:rFonts w:ascii="Times New Roman" w:hAnsi="Times New Roman" w:cs="Times New Roman"/>
          <w:color w:val="auto"/>
        </w:rPr>
        <w:t xml:space="preserve"> настоящего Положения, заполненную на основании декларации на товары. Информация о сумме оказанных услуг, выполненных работ, переданной информации и результатов интеллектуальной деятельности, в том числе исключительных прав на них, включается резидентом в справку о подтверждающих документах, в том числе указанную в настоящем абзаце, и представляется в Банк с подтверждающими документами, указанными в </w:t>
      </w:r>
      <w:hyperlink r:id="rId107" w:history="1">
        <w:r w:rsidRPr="00D314C4">
          <w:rPr>
            <w:rFonts w:ascii="Times New Roman" w:hAnsi="Times New Roman" w:cs="Times New Roman"/>
            <w:color w:val="auto"/>
          </w:rPr>
          <w:t>подпункте 8.1.3 пункта 8.1</w:t>
        </w:r>
      </w:hyperlink>
      <w:r w:rsidRPr="00D314C4">
        <w:rPr>
          <w:rFonts w:ascii="Times New Roman" w:hAnsi="Times New Roman" w:cs="Times New Roman"/>
          <w:color w:val="auto"/>
        </w:rPr>
        <w:t xml:space="preserve"> настоящего Положения.</w:t>
      </w:r>
    </w:p>
    <w:p w:rsidR="00A23A28" w:rsidRPr="00D314C4" w:rsidRDefault="00A23A28" w:rsidP="00A23A28">
      <w:pPr>
        <w:widowControl/>
        <w:autoSpaceDE w:val="0"/>
        <w:autoSpaceDN w:val="0"/>
        <w:adjustRightInd w:val="0"/>
        <w:ind w:firstLine="540"/>
        <w:jc w:val="both"/>
        <w:outlineLvl w:val="0"/>
        <w:rPr>
          <w:rFonts w:ascii="Times New Roman" w:hAnsi="Times New Roman" w:cs="Times New Roman"/>
          <w:color w:val="auto"/>
        </w:rPr>
      </w:pPr>
    </w:p>
    <w:p w:rsidR="00A23A28" w:rsidRPr="00D314C4" w:rsidRDefault="00A23A28" w:rsidP="00A23A28">
      <w:pPr>
        <w:widowControl/>
        <w:autoSpaceDE w:val="0"/>
        <w:autoSpaceDN w:val="0"/>
        <w:adjustRightInd w:val="0"/>
        <w:ind w:firstLine="540"/>
        <w:jc w:val="both"/>
        <w:outlineLvl w:val="0"/>
        <w:rPr>
          <w:rFonts w:ascii="Times New Roman" w:hAnsi="Times New Roman" w:cs="Times New Roman"/>
          <w:b/>
          <w:bCs/>
          <w:color w:val="auto"/>
        </w:rPr>
      </w:pPr>
      <w:r w:rsidRPr="00D314C4">
        <w:rPr>
          <w:rFonts w:ascii="Times New Roman" w:hAnsi="Times New Roman" w:cs="Times New Roman"/>
          <w:b/>
          <w:color w:val="auto"/>
        </w:rPr>
        <w:t>9.</w:t>
      </w:r>
      <w:r w:rsidRPr="00D314C4">
        <w:rPr>
          <w:rFonts w:ascii="Times New Roman" w:hAnsi="Times New Roman" w:cs="Times New Roman"/>
          <w:color w:val="auto"/>
        </w:rPr>
        <w:t xml:space="preserve"> </w:t>
      </w:r>
      <w:r w:rsidRPr="00D314C4">
        <w:rPr>
          <w:rFonts w:ascii="Times New Roman" w:hAnsi="Times New Roman" w:cs="Times New Roman"/>
          <w:b/>
          <w:bCs/>
          <w:color w:val="auto"/>
        </w:rPr>
        <w:t>Формирование и ведение ведомости банковского контроля</w:t>
      </w:r>
    </w:p>
    <w:p w:rsidR="00A23A28" w:rsidRPr="00D314C4" w:rsidRDefault="00A23A28" w:rsidP="00A23A28">
      <w:pPr>
        <w:widowControl/>
        <w:autoSpaceDE w:val="0"/>
        <w:autoSpaceDN w:val="0"/>
        <w:adjustRightInd w:val="0"/>
        <w:ind w:firstLine="540"/>
        <w:jc w:val="both"/>
        <w:outlineLvl w:val="0"/>
        <w:rPr>
          <w:rFonts w:ascii="Times New Roman" w:hAnsi="Times New Roman" w:cs="Times New Roman"/>
          <w:b/>
          <w:bCs/>
          <w:color w:val="auto"/>
        </w:rPr>
      </w:pPr>
    </w:p>
    <w:p w:rsidR="00A23A28" w:rsidRPr="00D314C4" w:rsidRDefault="00A23A28" w:rsidP="00A23A28">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 xml:space="preserve">9.1. По каждому контракту (кредитному договору), принятому на учет </w:t>
      </w:r>
      <w:r w:rsidR="005C018B" w:rsidRPr="00D314C4">
        <w:rPr>
          <w:rFonts w:ascii="Times New Roman" w:hAnsi="Times New Roman" w:cs="Times New Roman"/>
          <w:color w:val="auto"/>
        </w:rPr>
        <w:t>Б</w:t>
      </w:r>
      <w:r w:rsidRPr="00D314C4">
        <w:rPr>
          <w:rFonts w:ascii="Times New Roman" w:hAnsi="Times New Roman" w:cs="Times New Roman"/>
          <w:color w:val="auto"/>
        </w:rPr>
        <w:t xml:space="preserve">анком в порядке, установленном в </w:t>
      </w:r>
      <w:hyperlink r:id="rId108" w:history="1">
        <w:r w:rsidRPr="00D314C4">
          <w:rPr>
            <w:rFonts w:ascii="Times New Roman" w:hAnsi="Times New Roman" w:cs="Times New Roman"/>
            <w:color w:val="auto"/>
          </w:rPr>
          <w:t>приложениях 4</w:t>
        </w:r>
      </w:hyperlink>
      <w:r w:rsidRPr="00D314C4">
        <w:rPr>
          <w:rFonts w:ascii="Times New Roman" w:hAnsi="Times New Roman" w:cs="Times New Roman"/>
          <w:color w:val="auto"/>
        </w:rPr>
        <w:t xml:space="preserve"> и </w:t>
      </w:r>
      <w:hyperlink r:id="rId109" w:history="1">
        <w:r w:rsidRPr="00D314C4">
          <w:rPr>
            <w:rFonts w:ascii="Times New Roman" w:hAnsi="Times New Roman" w:cs="Times New Roman"/>
            <w:color w:val="auto"/>
          </w:rPr>
          <w:t>5</w:t>
        </w:r>
      </w:hyperlink>
      <w:r w:rsidRPr="00D314C4">
        <w:rPr>
          <w:rFonts w:ascii="Times New Roman" w:hAnsi="Times New Roman" w:cs="Times New Roman"/>
          <w:color w:val="auto"/>
        </w:rPr>
        <w:t xml:space="preserve"> к Инструкции</w:t>
      </w:r>
      <w:r w:rsidR="005C018B" w:rsidRPr="00D314C4">
        <w:rPr>
          <w:rFonts w:ascii="Times New Roman" w:hAnsi="Times New Roman" w:cs="Times New Roman"/>
          <w:color w:val="auto"/>
        </w:rPr>
        <w:t xml:space="preserve"> № 181-И</w:t>
      </w:r>
      <w:r w:rsidRPr="00D314C4">
        <w:rPr>
          <w:rFonts w:ascii="Times New Roman" w:hAnsi="Times New Roman" w:cs="Times New Roman"/>
          <w:color w:val="auto"/>
        </w:rPr>
        <w:t xml:space="preserve">, ведется одна </w:t>
      </w:r>
      <w:r w:rsidR="005C018B" w:rsidRPr="00D314C4">
        <w:rPr>
          <w:rFonts w:ascii="Times New Roman" w:hAnsi="Times New Roman" w:cs="Times New Roman"/>
          <w:color w:val="auto"/>
        </w:rPr>
        <w:t>ВБК</w:t>
      </w:r>
      <w:r w:rsidRPr="00D314C4">
        <w:rPr>
          <w:rFonts w:ascii="Times New Roman" w:hAnsi="Times New Roman" w:cs="Times New Roman"/>
          <w:color w:val="auto"/>
        </w:rPr>
        <w:t xml:space="preserve">, за исключением случаев, указанных в </w:t>
      </w:r>
      <w:hyperlink r:id="rId110" w:history="1">
        <w:r w:rsidRPr="00D314C4">
          <w:rPr>
            <w:rFonts w:ascii="Times New Roman" w:hAnsi="Times New Roman" w:cs="Times New Roman"/>
            <w:color w:val="auto"/>
          </w:rPr>
          <w:t>абзаце втором пункта 10.1</w:t>
        </w:r>
      </w:hyperlink>
      <w:r w:rsidRPr="00D314C4">
        <w:rPr>
          <w:rFonts w:ascii="Times New Roman" w:hAnsi="Times New Roman" w:cs="Times New Roman"/>
          <w:color w:val="auto"/>
        </w:rPr>
        <w:t xml:space="preserve"> и </w:t>
      </w:r>
      <w:hyperlink r:id="rId111" w:history="1">
        <w:r w:rsidRPr="00D314C4">
          <w:rPr>
            <w:rFonts w:ascii="Times New Roman" w:hAnsi="Times New Roman" w:cs="Times New Roman"/>
            <w:color w:val="auto"/>
          </w:rPr>
          <w:t>пункте 10.2</w:t>
        </w:r>
      </w:hyperlink>
      <w:r w:rsidRPr="00D314C4">
        <w:rPr>
          <w:rFonts w:ascii="Times New Roman" w:hAnsi="Times New Roman" w:cs="Times New Roman"/>
          <w:color w:val="auto"/>
        </w:rPr>
        <w:t xml:space="preserve"> настояще</w:t>
      </w:r>
      <w:r w:rsidR="005C018B" w:rsidRPr="00D314C4">
        <w:rPr>
          <w:rFonts w:ascii="Times New Roman" w:hAnsi="Times New Roman" w:cs="Times New Roman"/>
          <w:color w:val="auto"/>
        </w:rPr>
        <w:t>го</w:t>
      </w:r>
      <w:r w:rsidRPr="00D314C4">
        <w:rPr>
          <w:rFonts w:ascii="Times New Roman" w:hAnsi="Times New Roman" w:cs="Times New Roman"/>
          <w:color w:val="auto"/>
        </w:rPr>
        <w:t xml:space="preserve"> </w:t>
      </w:r>
      <w:r w:rsidR="005C018B" w:rsidRPr="00D314C4">
        <w:rPr>
          <w:rFonts w:ascii="Times New Roman" w:hAnsi="Times New Roman" w:cs="Times New Roman"/>
          <w:color w:val="auto"/>
        </w:rPr>
        <w:t>Положения</w:t>
      </w:r>
      <w:r w:rsidRPr="00D314C4">
        <w:rPr>
          <w:rFonts w:ascii="Times New Roman" w:hAnsi="Times New Roman" w:cs="Times New Roman"/>
          <w:color w:val="auto"/>
        </w:rPr>
        <w:t>.</w:t>
      </w:r>
    </w:p>
    <w:p w:rsidR="00A23A28" w:rsidRPr="00D314C4" w:rsidRDefault="00A23A28" w:rsidP="00A23A28">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9.2. Формирование и ведение </w:t>
      </w:r>
      <w:r w:rsidR="005C018B" w:rsidRPr="00D314C4">
        <w:rPr>
          <w:rFonts w:ascii="Times New Roman" w:hAnsi="Times New Roman" w:cs="Times New Roman"/>
          <w:color w:val="auto"/>
        </w:rPr>
        <w:t>ВБК осуществляется ОЛ</w:t>
      </w:r>
      <w:r w:rsidRPr="00D314C4">
        <w:rPr>
          <w:rFonts w:ascii="Times New Roman" w:hAnsi="Times New Roman" w:cs="Times New Roman"/>
          <w:color w:val="auto"/>
        </w:rPr>
        <w:t xml:space="preserve"> на основании следующих документов и информации:</w:t>
      </w:r>
    </w:p>
    <w:p w:rsidR="00A23A28" w:rsidRPr="00D314C4" w:rsidRDefault="00A23A28" w:rsidP="00A23A28">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сведений, указанных в </w:t>
      </w:r>
      <w:hyperlink r:id="rId112" w:history="1">
        <w:r w:rsidRPr="00D314C4">
          <w:rPr>
            <w:rFonts w:ascii="Times New Roman" w:hAnsi="Times New Roman" w:cs="Times New Roman"/>
            <w:color w:val="auto"/>
          </w:rPr>
          <w:t>абзаце втором пункта 5.3</w:t>
        </w:r>
      </w:hyperlink>
      <w:r w:rsidRPr="00D314C4">
        <w:rPr>
          <w:rFonts w:ascii="Times New Roman" w:hAnsi="Times New Roman" w:cs="Times New Roman"/>
          <w:color w:val="auto"/>
        </w:rPr>
        <w:t xml:space="preserve"> настояще</w:t>
      </w:r>
      <w:r w:rsidR="005C018B" w:rsidRPr="00D314C4">
        <w:rPr>
          <w:rFonts w:ascii="Times New Roman" w:hAnsi="Times New Roman" w:cs="Times New Roman"/>
          <w:color w:val="auto"/>
        </w:rPr>
        <w:t>го</w:t>
      </w:r>
      <w:r w:rsidRPr="00D314C4">
        <w:rPr>
          <w:rFonts w:ascii="Times New Roman" w:hAnsi="Times New Roman" w:cs="Times New Roman"/>
          <w:color w:val="auto"/>
        </w:rPr>
        <w:t xml:space="preserve"> </w:t>
      </w:r>
      <w:r w:rsidR="005C018B" w:rsidRPr="00D314C4">
        <w:rPr>
          <w:rFonts w:ascii="Times New Roman" w:hAnsi="Times New Roman" w:cs="Times New Roman"/>
          <w:color w:val="auto"/>
        </w:rPr>
        <w:t>Положения</w:t>
      </w:r>
      <w:r w:rsidRPr="00D314C4">
        <w:rPr>
          <w:rFonts w:ascii="Times New Roman" w:hAnsi="Times New Roman" w:cs="Times New Roman"/>
          <w:color w:val="auto"/>
        </w:rPr>
        <w:t>;</w:t>
      </w:r>
    </w:p>
    <w:p w:rsidR="00A23A28" w:rsidRPr="00D314C4" w:rsidRDefault="00A23A28" w:rsidP="00A23A28">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контракта (кредитного договора);</w:t>
      </w:r>
    </w:p>
    <w:p w:rsidR="00A23A28" w:rsidRPr="00D314C4" w:rsidRDefault="00A23A28" w:rsidP="00A23A28">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данных по операциям;</w:t>
      </w:r>
    </w:p>
    <w:p w:rsidR="00A23A28" w:rsidRPr="00D314C4" w:rsidRDefault="00A23A28" w:rsidP="00A23A28">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справки о подтверждающих документах;</w:t>
      </w:r>
    </w:p>
    <w:p w:rsidR="00A23A28" w:rsidRPr="00D314C4" w:rsidRDefault="00A23A28" w:rsidP="00A23A28">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информации о зарегистрированных таможенными органами декларациях на товары, полученной в соответствии с </w:t>
      </w:r>
      <w:hyperlink r:id="rId113" w:history="1">
        <w:r w:rsidRPr="00D314C4">
          <w:rPr>
            <w:rFonts w:ascii="Times New Roman" w:hAnsi="Times New Roman" w:cs="Times New Roman"/>
            <w:color w:val="auto"/>
          </w:rPr>
          <w:t>Положением</w:t>
        </w:r>
      </w:hyperlink>
      <w:r w:rsidRPr="00D314C4">
        <w:rPr>
          <w:rFonts w:ascii="Times New Roman" w:hAnsi="Times New Roman" w:cs="Times New Roman"/>
          <w:color w:val="auto"/>
        </w:rPr>
        <w:t xml:space="preserve"> о передаче информации о декларациях на товары;</w:t>
      </w:r>
    </w:p>
    <w:p w:rsidR="00A23A28" w:rsidRPr="00D314C4" w:rsidRDefault="005C018B" w:rsidP="00A23A28">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ВБК</w:t>
      </w:r>
      <w:r w:rsidR="00A23A28" w:rsidRPr="00D314C4">
        <w:rPr>
          <w:rFonts w:ascii="Times New Roman" w:hAnsi="Times New Roman" w:cs="Times New Roman"/>
          <w:color w:val="auto"/>
        </w:rPr>
        <w:t xml:space="preserve">, полученной от Банка России (в случаях, установленных </w:t>
      </w:r>
      <w:hyperlink r:id="rId114" w:history="1">
        <w:r w:rsidR="00A23A28" w:rsidRPr="00D314C4">
          <w:rPr>
            <w:rFonts w:ascii="Times New Roman" w:hAnsi="Times New Roman" w:cs="Times New Roman"/>
            <w:color w:val="auto"/>
          </w:rPr>
          <w:t>абзацем седьмым пункта 10.2</w:t>
        </w:r>
      </w:hyperlink>
      <w:r w:rsidR="00A23A28" w:rsidRPr="00D314C4">
        <w:rPr>
          <w:rFonts w:ascii="Times New Roman" w:hAnsi="Times New Roman" w:cs="Times New Roman"/>
          <w:color w:val="auto"/>
        </w:rPr>
        <w:t xml:space="preserve">, </w:t>
      </w:r>
      <w:hyperlink r:id="rId115" w:history="1">
        <w:r w:rsidR="00A23A28" w:rsidRPr="00D314C4">
          <w:rPr>
            <w:rFonts w:ascii="Times New Roman" w:hAnsi="Times New Roman" w:cs="Times New Roman"/>
            <w:color w:val="auto"/>
          </w:rPr>
          <w:t>пунктами 11.5</w:t>
        </w:r>
      </w:hyperlink>
      <w:r w:rsidR="00A23A28" w:rsidRPr="00D314C4">
        <w:rPr>
          <w:rFonts w:ascii="Times New Roman" w:hAnsi="Times New Roman" w:cs="Times New Roman"/>
          <w:color w:val="auto"/>
        </w:rPr>
        <w:t xml:space="preserve"> и </w:t>
      </w:r>
      <w:hyperlink r:id="rId116" w:history="1">
        <w:r w:rsidR="00A23A28" w:rsidRPr="00D314C4">
          <w:rPr>
            <w:rFonts w:ascii="Times New Roman" w:hAnsi="Times New Roman" w:cs="Times New Roman"/>
            <w:color w:val="auto"/>
          </w:rPr>
          <w:t>12.6</w:t>
        </w:r>
      </w:hyperlink>
      <w:r w:rsidR="00A23A28" w:rsidRPr="00D314C4">
        <w:rPr>
          <w:rFonts w:ascii="Times New Roman" w:hAnsi="Times New Roman" w:cs="Times New Roman"/>
          <w:color w:val="auto"/>
        </w:rPr>
        <w:t xml:space="preserve"> настояще</w:t>
      </w:r>
      <w:r w:rsidRPr="00D314C4">
        <w:rPr>
          <w:rFonts w:ascii="Times New Roman" w:hAnsi="Times New Roman" w:cs="Times New Roman"/>
          <w:color w:val="auto"/>
        </w:rPr>
        <w:t>го</w:t>
      </w:r>
      <w:r w:rsidR="00A23A28" w:rsidRPr="00D314C4">
        <w:rPr>
          <w:rFonts w:ascii="Times New Roman" w:hAnsi="Times New Roman" w:cs="Times New Roman"/>
          <w:color w:val="auto"/>
        </w:rPr>
        <w:t xml:space="preserve"> </w:t>
      </w:r>
      <w:r w:rsidRPr="00D314C4">
        <w:rPr>
          <w:rFonts w:ascii="Times New Roman" w:hAnsi="Times New Roman" w:cs="Times New Roman"/>
          <w:color w:val="auto"/>
        </w:rPr>
        <w:t>Положения</w:t>
      </w:r>
      <w:r w:rsidR="00A23A28" w:rsidRPr="00D314C4">
        <w:rPr>
          <w:rFonts w:ascii="Times New Roman" w:hAnsi="Times New Roman" w:cs="Times New Roman"/>
          <w:color w:val="auto"/>
        </w:rPr>
        <w:t>);</w:t>
      </w:r>
    </w:p>
    <w:p w:rsidR="00A23A28" w:rsidRPr="00D314C4" w:rsidRDefault="00A23A28" w:rsidP="00A23A28">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иных документов и информации, представляемых </w:t>
      </w:r>
      <w:r w:rsidR="005C018B" w:rsidRPr="00D314C4">
        <w:rPr>
          <w:rFonts w:ascii="Times New Roman" w:hAnsi="Times New Roman" w:cs="Times New Roman"/>
          <w:color w:val="auto"/>
        </w:rPr>
        <w:t>Клиентом-</w:t>
      </w:r>
      <w:r w:rsidRPr="00D314C4">
        <w:rPr>
          <w:rFonts w:ascii="Times New Roman" w:hAnsi="Times New Roman" w:cs="Times New Roman"/>
          <w:color w:val="auto"/>
        </w:rPr>
        <w:t xml:space="preserve">резидентом в </w:t>
      </w:r>
      <w:r w:rsidR="005C018B" w:rsidRPr="00D314C4">
        <w:rPr>
          <w:rFonts w:ascii="Times New Roman" w:hAnsi="Times New Roman" w:cs="Times New Roman"/>
          <w:color w:val="auto"/>
        </w:rPr>
        <w:t>Б</w:t>
      </w:r>
      <w:r w:rsidRPr="00D314C4">
        <w:rPr>
          <w:rFonts w:ascii="Times New Roman" w:hAnsi="Times New Roman" w:cs="Times New Roman"/>
          <w:color w:val="auto"/>
        </w:rPr>
        <w:t>а</w:t>
      </w:r>
      <w:r w:rsidR="005C018B" w:rsidRPr="00D314C4">
        <w:rPr>
          <w:rFonts w:ascii="Times New Roman" w:hAnsi="Times New Roman" w:cs="Times New Roman"/>
          <w:color w:val="auto"/>
        </w:rPr>
        <w:t>н</w:t>
      </w:r>
      <w:r w:rsidRPr="00D314C4">
        <w:rPr>
          <w:rFonts w:ascii="Times New Roman" w:hAnsi="Times New Roman" w:cs="Times New Roman"/>
          <w:color w:val="auto"/>
        </w:rPr>
        <w:t>к</w:t>
      </w:r>
      <w:r w:rsidR="005C018B" w:rsidRPr="00D314C4">
        <w:rPr>
          <w:rFonts w:ascii="Times New Roman" w:hAnsi="Times New Roman" w:cs="Times New Roman"/>
          <w:color w:val="auto"/>
        </w:rPr>
        <w:t xml:space="preserve"> в соответствии с</w:t>
      </w:r>
      <w:r w:rsidRPr="00D314C4">
        <w:rPr>
          <w:rFonts w:ascii="Times New Roman" w:hAnsi="Times New Roman" w:cs="Times New Roman"/>
          <w:color w:val="auto"/>
        </w:rPr>
        <w:t xml:space="preserve"> </w:t>
      </w:r>
      <w:r w:rsidR="00DC55CD" w:rsidRPr="00D314C4">
        <w:rPr>
          <w:rFonts w:ascii="Times New Roman" w:hAnsi="Times New Roman" w:cs="Times New Roman"/>
          <w:color w:val="auto"/>
        </w:rPr>
        <w:t>настоящим Положением</w:t>
      </w:r>
      <w:r w:rsidRPr="00D314C4">
        <w:rPr>
          <w:rFonts w:ascii="Times New Roman" w:hAnsi="Times New Roman" w:cs="Times New Roman"/>
          <w:color w:val="auto"/>
        </w:rPr>
        <w:t xml:space="preserve">, либо которыми располагает </w:t>
      </w:r>
      <w:r w:rsidR="005C018B" w:rsidRPr="00D314C4">
        <w:rPr>
          <w:rFonts w:ascii="Times New Roman" w:hAnsi="Times New Roman" w:cs="Times New Roman"/>
          <w:color w:val="auto"/>
        </w:rPr>
        <w:t>Б</w:t>
      </w:r>
      <w:r w:rsidRPr="00D314C4">
        <w:rPr>
          <w:rFonts w:ascii="Times New Roman" w:hAnsi="Times New Roman" w:cs="Times New Roman"/>
          <w:color w:val="auto"/>
        </w:rPr>
        <w:t xml:space="preserve">анк в связи с проведением операций </w:t>
      </w:r>
      <w:r w:rsidR="005C018B" w:rsidRPr="00D314C4">
        <w:rPr>
          <w:rFonts w:ascii="Times New Roman" w:hAnsi="Times New Roman" w:cs="Times New Roman"/>
          <w:color w:val="auto"/>
        </w:rPr>
        <w:t>Клиента-</w:t>
      </w:r>
      <w:r w:rsidRPr="00D314C4">
        <w:rPr>
          <w:rFonts w:ascii="Times New Roman" w:hAnsi="Times New Roman" w:cs="Times New Roman"/>
          <w:color w:val="auto"/>
        </w:rPr>
        <w:t>резидента.</w:t>
      </w:r>
    </w:p>
    <w:p w:rsidR="00A23A28" w:rsidRPr="00D314C4" w:rsidRDefault="00A23A28" w:rsidP="00A23A28">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9.3. Формирование </w:t>
      </w:r>
      <w:r w:rsidR="005C018B" w:rsidRPr="00D314C4">
        <w:rPr>
          <w:rFonts w:ascii="Times New Roman" w:hAnsi="Times New Roman" w:cs="Times New Roman"/>
          <w:color w:val="auto"/>
        </w:rPr>
        <w:t>ВБК</w:t>
      </w:r>
      <w:r w:rsidRPr="00D314C4">
        <w:rPr>
          <w:rFonts w:ascii="Times New Roman" w:hAnsi="Times New Roman" w:cs="Times New Roman"/>
          <w:color w:val="auto"/>
        </w:rPr>
        <w:t xml:space="preserve"> и внесение в нее информации осуществляется </w:t>
      </w:r>
      <w:r w:rsidR="005C018B" w:rsidRPr="00D314C4">
        <w:rPr>
          <w:rFonts w:ascii="Times New Roman" w:hAnsi="Times New Roman" w:cs="Times New Roman"/>
          <w:color w:val="auto"/>
        </w:rPr>
        <w:t>ОЛ</w:t>
      </w:r>
      <w:r w:rsidRPr="00D314C4">
        <w:rPr>
          <w:rFonts w:ascii="Times New Roman" w:hAnsi="Times New Roman" w:cs="Times New Roman"/>
          <w:color w:val="auto"/>
        </w:rPr>
        <w:t xml:space="preserve"> в следующие сроки:</w:t>
      </w:r>
    </w:p>
    <w:p w:rsidR="00A23A28" w:rsidRPr="00D314C4" w:rsidRDefault="00A23A28" w:rsidP="00A23A28">
      <w:pPr>
        <w:widowControl/>
        <w:autoSpaceDE w:val="0"/>
        <w:autoSpaceDN w:val="0"/>
        <w:adjustRightInd w:val="0"/>
        <w:spacing w:before="240"/>
        <w:ind w:firstLine="540"/>
        <w:jc w:val="both"/>
        <w:rPr>
          <w:rFonts w:ascii="Times New Roman" w:hAnsi="Times New Roman" w:cs="Times New Roman"/>
          <w:color w:val="auto"/>
        </w:rPr>
      </w:pPr>
      <w:bookmarkStart w:id="7" w:name="Par10"/>
      <w:bookmarkEnd w:id="7"/>
      <w:r w:rsidRPr="00D314C4">
        <w:rPr>
          <w:rFonts w:ascii="Times New Roman" w:hAnsi="Times New Roman" w:cs="Times New Roman"/>
          <w:color w:val="auto"/>
        </w:rPr>
        <w:t xml:space="preserve">при постановке контракта (кредитного договора) на учет формируется </w:t>
      </w:r>
      <w:hyperlink r:id="rId117" w:history="1">
        <w:r w:rsidRPr="00D314C4">
          <w:rPr>
            <w:rFonts w:ascii="Times New Roman" w:hAnsi="Times New Roman" w:cs="Times New Roman"/>
            <w:color w:val="auto"/>
          </w:rPr>
          <w:t>раздел I</w:t>
        </w:r>
      </w:hyperlink>
      <w:r w:rsidRPr="00D314C4">
        <w:rPr>
          <w:rFonts w:ascii="Times New Roman" w:hAnsi="Times New Roman" w:cs="Times New Roman"/>
          <w:color w:val="auto"/>
        </w:rPr>
        <w:t xml:space="preserve"> </w:t>
      </w:r>
      <w:r w:rsidR="005C018B" w:rsidRPr="00D314C4">
        <w:rPr>
          <w:rFonts w:ascii="Times New Roman" w:hAnsi="Times New Roman" w:cs="Times New Roman"/>
          <w:color w:val="auto"/>
        </w:rPr>
        <w:t>ВБК</w:t>
      </w:r>
      <w:r w:rsidRPr="00D314C4">
        <w:rPr>
          <w:rFonts w:ascii="Times New Roman" w:hAnsi="Times New Roman" w:cs="Times New Roman"/>
          <w:color w:val="auto"/>
        </w:rPr>
        <w:t xml:space="preserve"> в день его постановки на учет, за исключением постановки контракта (кредитного договора) на учет в случае, установленном </w:t>
      </w:r>
      <w:hyperlink r:id="rId118" w:history="1">
        <w:r w:rsidRPr="00D314C4">
          <w:rPr>
            <w:rFonts w:ascii="Times New Roman" w:hAnsi="Times New Roman" w:cs="Times New Roman"/>
            <w:color w:val="auto"/>
          </w:rPr>
          <w:t>пунктом 10.2</w:t>
        </w:r>
      </w:hyperlink>
      <w:r w:rsidRPr="00D314C4">
        <w:rPr>
          <w:rFonts w:ascii="Times New Roman" w:hAnsi="Times New Roman" w:cs="Times New Roman"/>
          <w:color w:val="auto"/>
        </w:rPr>
        <w:t xml:space="preserve"> настояще</w:t>
      </w:r>
      <w:r w:rsidR="005C018B" w:rsidRPr="00D314C4">
        <w:rPr>
          <w:rFonts w:ascii="Times New Roman" w:hAnsi="Times New Roman" w:cs="Times New Roman"/>
          <w:color w:val="auto"/>
        </w:rPr>
        <w:t>го</w:t>
      </w:r>
      <w:r w:rsidRPr="00D314C4">
        <w:rPr>
          <w:rFonts w:ascii="Times New Roman" w:hAnsi="Times New Roman" w:cs="Times New Roman"/>
          <w:color w:val="auto"/>
        </w:rPr>
        <w:t xml:space="preserve"> </w:t>
      </w:r>
      <w:r w:rsidR="005C018B" w:rsidRPr="00D314C4">
        <w:rPr>
          <w:rFonts w:ascii="Times New Roman" w:hAnsi="Times New Roman" w:cs="Times New Roman"/>
          <w:color w:val="auto"/>
        </w:rPr>
        <w:t>Положения</w:t>
      </w:r>
      <w:r w:rsidRPr="00D314C4">
        <w:rPr>
          <w:rFonts w:ascii="Times New Roman" w:hAnsi="Times New Roman" w:cs="Times New Roman"/>
          <w:color w:val="auto"/>
        </w:rPr>
        <w:t>;</w:t>
      </w:r>
    </w:p>
    <w:p w:rsidR="00A23A28" w:rsidRPr="00D314C4" w:rsidRDefault="00A23A28" w:rsidP="00A23A28">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при постановке контракта (кредитного договора) на учет в случае, установленном </w:t>
      </w:r>
      <w:hyperlink r:id="rId119" w:history="1">
        <w:r w:rsidRPr="00D314C4">
          <w:rPr>
            <w:rFonts w:ascii="Times New Roman" w:hAnsi="Times New Roman" w:cs="Times New Roman"/>
            <w:color w:val="auto"/>
          </w:rPr>
          <w:t>пунктом 10.2</w:t>
        </w:r>
      </w:hyperlink>
      <w:r w:rsidRPr="00D314C4">
        <w:rPr>
          <w:rFonts w:ascii="Times New Roman" w:hAnsi="Times New Roman" w:cs="Times New Roman"/>
          <w:color w:val="auto"/>
        </w:rPr>
        <w:t xml:space="preserve"> настояще</w:t>
      </w:r>
      <w:r w:rsidR="005C018B" w:rsidRPr="00D314C4">
        <w:rPr>
          <w:rFonts w:ascii="Times New Roman" w:hAnsi="Times New Roman" w:cs="Times New Roman"/>
          <w:color w:val="auto"/>
        </w:rPr>
        <w:t>го</w:t>
      </w:r>
      <w:r w:rsidRPr="00D314C4">
        <w:rPr>
          <w:rFonts w:ascii="Times New Roman" w:hAnsi="Times New Roman" w:cs="Times New Roman"/>
          <w:color w:val="auto"/>
        </w:rPr>
        <w:t xml:space="preserve"> </w:t>
      </w:r>
      <w:r w:rsidR="005C018B" w:rsidRPr="00D314C4">
        <w:rPr>
          <w:rFonts w:ascii="Times New Roman" w:hAnsi="Times New Roman" w:cs="Times New Roman"/>
          <w:color w:val="auto"/>
        </w:rPr>
        <w:t>Положения</w:t>
      </w:r>
      <w:r w:rsidRPr="00D314C4">
        <w:rPr>
          <w:rFonts w:ascii="Times New Roman" w:hAnsi="Times New Roman" w:cs="Times New Roman"/>
          <w:color w:val="auto"/>
        </w:rPr>
        <w:t>, - не позднее двух рабочих дней после даты получени</w:t>
      </w:r>
      <w:r w:rsidR="005C018B" w:rsidRPr="00D314C4">
        <w:rPr>
          <w:rFonts w:ascii="Times New Roman" w:hAnsi="Times New Roman" w:cs="Times New Roman"/>
          <w:color w:val="auto"/>
        </w:rPr>
        <w:t>я ВБК</w:t>
      </w:r>
      <w:r w:rsidRPr="00D314C4">
        <w:rPr>
          <w:rFonts w:ascii="Times New Roman" w:hAnsi="Times New Roman" w:cs="Times New Roman"/>
          <w:color w:val="auto"/>
        </w:rPr>
        <w:t xml:space="preserve"> от Банка России;</w:t>
      </w:r>
    </w:p>
    <w:p w:rsidR="00A23A28" w:rsidRPr="00D314C4" w:rsidRDefault="00A23A28" w:rsidP="00A23A28">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при принятии контракта (кредитного договора) на обслуживание в случаях, установленных </w:t>
      </w:r>
      <w:hyperlink r:id="rId120" w:history="1">
        <w:r w:rsidRPr="00D314C4">
          <w:rPr>
            <w:rFonts w:ascii="Times New Roman" w:hAnsi="Times New Roman" w:cs="Times New Roman"/>
            <w:color w:val="auto"/>
          </w:rPr>
          <w:t>пунктами 11.5</w:t>
        </w:r>
      </w:hyperlink>
      <w:r w:rsidRPr="00D314C4">
        <w:rPr>
          <w:rFonts w:ascii="Times New Roman" w:hAnsi="Times New Roman" w:cs="Times New Roman"/>
          <w:color w:val="auto"/>
        </w:rPr>
        <w:t xml:space="preserve"> и </w:t>
      </w:r>
      <w:hyperlink r:id="rId121" w:history="1">
        <w:r w:rsidRPr="00D314C4">
          <w:rPr>
            <w:rFonts w:ascii="Times New Roman" w:hAnsi="Times New Roman" w:cs="Times New Roman"/>
            <w:color w:val="auto"/>
          </w:rPr>
          <w:t>12.6</w:t>
        </w:r>
      </w:hyperlink>
      <w:r w:rsidRPr="00D314C4">
        <w:rPr>
          <w:rFonts w:ascii="Times New Roman" w:hAnsi="Times New Roman" w:cs="Times New Roman"/>
          <w:color w:val="auto"/>
        </w:rPr>
        <w:t xml:space="preserve"> настояще</w:t>
      </w:r>
      <w:r w:rsidR="005C018B" w:rsidRPr="00D314C4">
        <w:rPr>
          <w:rFonts w:ascii="Times New Roman" w:hAnsi="Times New Roman" w:cs="Times New Roman"/>
          <w:color w:val="auto"/>
        </w:rPr>
        <w:t>го</w:t>
      </w:r>
      <w:r w:rsidRPr="00D314C4">
        <w:rPr>
          <w:rFonts w:ascii="Times New Roman" w:hAnsi="Times New Roman" w:cs="Times New Roman"/>
          <w:color w:val="auto"/>
        </w:rPr>
        <w:t xml:space="preserve"> </w:t>
      </w:r>
      <w:r w:rsidR="005C018B" w:rsidRPr="00D314C4">
        <w:rPr>
          <w:rFonts w:ascii="Times New Roman" w:hAnsi="Times New Roman" w:cs="Times New Roman"/>
          <w:color w:val="auto"/>
        </w:rPr>
        <w:t>Положения</w:t>
      </w:r>
      <w:r w:rsidRPr="00D314C4">
        <w:rPr>
          <w:rFonts w:ascii="Times New Roman" w:hAnsi="Times New Roman" w:cs="Times New Roman"/>
          <w:color w:val="auto"/>
        </w:rPr>
        <w:t>, - не позднее двух рабочих дней после даты получени</w:t>
      </w:r>
      <w:r w:rsidR="005C018B" w:rsidRPr="00D314C4">
        <w:rPr>
          <w:rFonts w:ascii="Times New Roman" w:hAnsi="Times New Roman" w:cs="Times New Roman"/>
          <w:color w:val="auto"/>
        </w:rPr>
        <w:t>я ВБК</w:t>
      </w:r>
      <w:r w:rsidRPr="00D314C4">
        <w:rPr>
          <w:rFonts w:ascii="Times New Roman" w:hAnsi="Times New Roman" w:cs="Times New Roman"/>
          <w:color w:val="auto"/>
        </w:rPr>
        <w:t xml:space="preserve"> от Банка России;</w:t>
      </w:r>
    </w:p>
    <w:p w:rsidR="00A23A28" w:rsidRPr="00D314C4" w:rsidRDefault="00A23A28" w:rsidP="00A23A28">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при принятии справки о подтверждающих документах - не позднее двух рабочих дней после даты ее принятия;</w:t>
      </w:r>
    </w:p>
    <w:p w:rsidR="00A23A28" w:rsidRPr="00D314C4" w:rsidRDefault="00A23A28" w:rsidP="00A23A28">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при проведении операций - не позднее двух рабочих дней после дней формирования (корректировки) данных по операциям;</w:t>
      </w:r>
    </w:p>
    <w:p w:rsidR="00A23A28" w:rsidRPr="00D314C4" w:rsidRDefault="00A23A28" w:rsidP="00A23A28">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при самостоятельном отражении </w:t>
      </w:r>
      <w:r w:rsidR="005C018B" w:rsidRPr="00D314C4">
        <w:rPr>
          <w:rFonts w:ascii="Times New Roman" w:hAnsi="Times New Roman" w:cs="Times New Roman"/>
          <w:color w:val="auto"/>
        </w:rPr>
        <w:t>Б</w:t>
      </w:r>
      <w:r w:rsidRPr="00D314C4">
        <w:rPr>
          <w:rFonts w:ascii="Times New Roman" w:hAnsi="Times New Roman" w:cs="Times New Roman"/>
          <w:color w:val="auto"/>
        </w:rPr>
        <w:t xml:space="preserve">анком в случаях, указанных в </w:t>
      </w:r>
      <w:hyperlink r:id="rId122" w:history="1">
        <w:r w:rsidRPr="00D314C4">
          <w:rPr>
            <w:rFonts w:ascii="Times New Roman" w:hAnsi="Times New Roman" w:cs="Times New Roman"/>
            <w:color w:val="auto"/>
          </w:rPr>
          <w:t>абзацах шестом</w:t>
        </w:r>
      </w:hyperlink>
      <w:r w:rsidRPr="00D314C4">
        <w:rPr>
          <w:rFonts w:ascii="Times New Roman" w:hAnsi="Times New Roman" w:cs="Times New Roman"/>
          <w:color w:val="auto"/>
        </w:rPr>
        <w:t xml:space="preserve"> и </w:t>
      </w:r>
      <w:hyperlink r:id="rId123" w:history="1">
        <w:r w:rsidRPr="00D314C4">
          <w:rPr>
            <w:rFonts w:ascii="Times New Roman" w:hAnsi="Times New Roman" w:cs="Times New Roman"/>
            <w:color w:val="auto"/>
          </w:rPr>
          <w:t>тринадцатом пункта 10.14</w:t>
        </w:r>
      </w:hyperlink>
      <w:r w:rsidRPr="00D314C4">
        <w:rPr>
          <w:rFonts w:ascii="Times New Roman" w:hAnsi="Times New Roman" w:cs="Times New Roman"/>
          <w:color w:val="auto"/>
        </w:rPr>
        <w:t xml:space="preserve"> настояще</w:t>
      </w:r>
      <w:r w:rsidR="005C018B" w:rsidRPr="00D314C4">
        <w:rPr>
          <w:rFonts w:ascii="Times New Roman" w:hAnsi="Times New Roman" w:cs="Times New Roman"/>
          <w:color w:val="auto"/>
        </w:rPr>
        <w:t>го</w:t>
      </w:r>
      <w:r w:rsidRPr="00D314C4">
        <w:rPr>
          <w:rFonts w:ascii="Times New Roman" w:hAnsi="Times New Roman" w:cs="Times New Roman"/>
          <w:color w:val="auto"/>
        </w:rPr>
        <w:t xml:space="preserve"> </w:t>
      </w:r>
      <w:r w:rsidR="005C018B" w:rsidRPr="00D314C4">
        <w:rPr>
          <w:rFonts w:ascii="Times New Roman" w:hAnsi="Times New Roman" w:cs="Times New Roman"/>
          <w:color w:val="auto"/>
        </w:rPr>
        <w:t>Положения</w:t>
      </w:r>
      <w:r w:rsidRPr="00D314C4">
        <w:rPr>
          <w:rFonts w:ascii="Times New Roman" w:hAnsi="Times New Roman" w:cs="Times New Roman"/>
          <w:color w:val="auto"/>
        </w:rPr>
        <w:t xml:space="preserve">, - не позднее двух рабочих дней после даты представления соответствующей информации в </w:t>
      </w:r>
      <w:r w:rsidR="005C018B" w:rsidRPr="00D314C4">
        <w:rPr>
          <w:rFonts w:ascii="Times New Roman" w:hAnsi="Times New Roman" w:cs="Times New Roman"/>
          <w:color w:val="auto"/>
        </w:rPr>
        <w:t>Б</w:t>
      </w:r>
      <w:r w:rsidRPr="00D314C4">
        <w:rPr>
          <w:rFonts w:ascii="Times New Roman" w:hAnsi="Times New Roman" w:cs="Times New Roman"/>
          <w:color w:val="auto"/>
        </w:rPr>
        <w:t>анк;</w:t>
      </w:r>
    </w:p>
    <w:p w:rsidR="00A23A28" w:rsidRPr="00D314C4" w:rsidRDefault="00A23A28" w:rsidP="00A23A28">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при получении информации о зарегистрированных таможенными органами декларациях на товары - не позднее одного рабочего дня после даты формирования </w:t>
      </w:r>
      <w:r w:rsidR="005C018B" w:rsidRPr="00D314C4">
        <w:rPr>
          <w:rFonts w:ascii="Times New Roman" w:hAnsi="Times New Roman" w:cs="Times New Roman"/>
          <w:color w:val="auto"/>
        </w:rPr>
        <w:t xml:space="preserve">Банком </w:t>
      </w:r>
      <w:r w:rsidRPr="00D314C4">
        <w:rPr>
          <w:rFonts w:ascii="Times New Roman" w:hAnsi="Times New Roman" w:cs="Times New Roman"/>
          <w:color w:val="auto"/>
        </w:rPr>
        <w:t xml:space="preserve">квитанции о принятии электронного сообщения в соответствии с </w:t>
      </w:r>
      <w:hyperlink r:id="rId124" w:history="1">
        <w:r w:rsidRPr="00D314C4">
          <w:rPr>
            <w:rFonts w:ascii="Times New Roman" w:hAnsi="Times New Roman" w:cs="Times New Roman"/>
            <w:color w:val="auto"/>
          </w:rPr>
          <w:t>пунктом 13</w:t>
        </w:r>
      </w:hyperlink>
      <w:r w:rsidRPr="00D314C4">
        <w:rPr>
          <w:rFonts w:ascii="Times New Roman" w:hAnsi="Times New Roman" w:cs="Times New Roman"/>
          <w:color w:val="auto"/>
        </w:rPr>
        <w:t xml:space="preserve"> Положения о передаче информации о декларациях на товары;</w:t>
      </w:r>
    </w:p>
    <w:p w:rsidR="00A23A28" w:rsidRPr="00D314C4" w:rsidRDefault="00A23A28" w:rsidP="00A23A28">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при внесении изменений в </w:t>
      </w:r>
      <w:hyperlink r:id="rId125" w:history="1">
        <w:r w:rsidRPr="00D314C4">
          <w:rPr>
            <w:rFonts w:ascii="Times New Roman" w:hAnsi="Times New Roman" w:cs="Times New Roman"/>
            <w:color w:val="auto"/>
          </w:rPr>
          <w:t>раздел I</w:t>
        </w:r>
      </w:hyperlink>
      <w:r w:rsidRPr="00D314C4">
        <w:rPr>
          <w:rFonts w:ascii="Times New Roman" w:hAnsi="Times New Roman" w:cs="Times New Roman"/>
          <w:color w:val="auto"/>
        </w:rPr>
        <w:t xml:space="preserve"> </w:t>
      </w:r>
      <w:r w:rsidR="005C018B" w:rsidRPr="00D314C4">
        <w:rPr>
          <w:rFonts w:ascii="Times New Roman" w:hAnsi="Times New Roman" w:cs="Times New Roman"/>
          <w:color w:val="auto"/>
        </w:rPr>
        <w:t>ВБК</w:t>
      </w:r>
      <w:r w:rsidRPr="00D314C4">
        <w:rPr>
          <w:rFonts w:ascii="Times New Roman" w:hAnsi="Times New Roman" w:cs="Times New Roman"/>
          <w:color w:val="auto"/>
        </w:rPr>
        <w:t xml:space="preserve"> - не позднее двух рабочих дне</w:t>
      </w:r>
      <w:r w:rsidR="005C018B" w:rsidRPr="00D314C4">
        <w:rPr>
          <w:rFonts w:ascii="Times New Roman" w:hAnsi="Times New Roman" w:cs="Times New Roman"/>
          <w:color w:val="auto"/>
        </w:rPr>
        <w:t xml:space="preserve">й после даты принятия Банком </w:t>
      </w:r>
      <w:r w:rsidRPr="00D314C4">
        <w:rPr>
          <w:rFonts w:ascii="Times New Roman" w:hAnsi="Times New Roman" w:cs="Times New Roman"/>
          <w:color w:val="auto"/>
        </w:rPr>
        <w:t xml:space="preserve">заявления, указанного в </w:t>
      </w:r>
      <w:hyperlink r:id="rId126" w:history="1">
        <w:r w:rsidRPr="00D314C4">
          <w:rPr>
            <w:rFonts w:ascii="Times New Roman" w:hAnsi="Times New Roman" w:cs="Times New Roman"/>
            <w:color w:val="auto"/>
          </w:rPr>
          <w:t>пункте 7.1</w:t>
        </w:r>
      </w:hyperlink>
      <w:r w:rsidR="00912736">
        <w:rPr>
          <w:rFonts w:ascii="Times New Roman" w:hAnsi="Times New Roman" w:cs="Times New Roman"/>
          <w:color w:val="auto"/>
        </w:rPr>
        <w:t xml:space="preserve"> настоящего Положения</w:t>
      </w:r>
      <w:r w:rsidRPr="00D314C4">
        <w:rPr>
          <w:rFonts w:ascii="Times New Roman" w:hAnsi="Times New Roman" w:cs="Times New Roman"/>
          <w:color w:val="auto"/>
        </w:rPr>
        <w:t xml:space="preserve">, за исключением случая, установленного </w:t>
      </w:r>
      <w:hyperlink r:id="rId127" w:history="1">
        <w:r w:rsidRPr="00D314C4">
          <w:rPr>
            <w:rFonts w:ascii="Times New Roman" w:hAnsi="Times New Roman" w:cs="Times New Roman"/>
            <w:color w:val="auto"/>
          </w:rPr>
          <w:t>пунктом 7.10</w:t>
        </w:r>
      </w:hyperlink>
      <w:r w:rsidRPr="00D314C4">
        <w:rPr>
          <w:rFonts w:ascii="Times New Roman" w:hAnsi="Times New Roman" w:cs="Times New Roman"/>
          <w:color w:val="auto"/>
        </w:rPr>
        <w:t xml:space="preserve"> настояще</w:t>
      </w:r>
      <w:r w:rsidR="005C018B" w:rsidRPr="00D314C4">
        <w:rPr>
          <w:rFonts w:ascii="Times New Roman" w:hAnsi="Times New Roman" w:cs="Times New Roman"/>
          <w:color w:val="auto"/>
        </w:rPr>
        <w:t>го</w:t>
      </w:r>
      <w:r w:rsidRPr="00D314C4">
        <w:rPr>
          <w:rFonts w:ascii="Times New Roman" w:hAnsi="Times New Roman" w:cs="Times New Roman"/>
          <w:color w:val="auto"/>
        </w:rPr>
        <w:t xml:space="preserve"> </w:t>
      </w:r>
      <w:r w:rsidR="005C018B" w:rsidRPr="00D314C4">
        <w:rPr>
          <w:rFonts w:ascii="Times New Roman" w:hAnsi="Times New Roman" w:cs="Times New Roman"/>
          <w:color w:val="auto"/>
        </w:rPr>
        <w:t>Положения</w:t>
      </w:r>
      <w:r w:rsidRPr="00D314C4">
        <w:rPr>
          <w:rFonts w:ascii="Times New Roman" w:hAnsi="Times New Roman" w:cs="Times New Roman"/>
          <w:color w:val="auto"/>
        </w:rPr>
        <w:t>;</w:t>
      </w:r>
    </w:p>
    <w:p w:rsidR="00A23A28" w:rsidRPr="00D314C4" w:rsidRDefault="00A23A28" w:rsidP="00A23A28">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при внесении изменений в </w:t>
      </w:r>
      <w:hyperlink r:id="rId128" w:history="1">
        <w:r w:rsidRPr="00D314C4">
          <w:rPr>
            <w:rFonts w:ascii="Times New Roman" w:hAnsi="Times New Roman" w:cs="Times New Roman"/>
            <w:color w:val="auto"/>
          </w:rPr>
          <w:t>раздел I</w:t>
        </w:r>
      </w:hyperlink>
      <w:r w:rsidRPr="00D314C4">
        <w:rPr>
          <w:rFonts w:ascii="Times New Roman" w:hAnsi="Times New Roman" w:cs="Times New Roman"/>
          <w:color w:val="auto"/>
        </w:rPr>
        <w:t xml:space="preserve"> </w:t>
      </w:r>
      <w:r w:rsidR="005C018B" w:rsidRPr="00D314C4">
        <w:rPr>
          <w:rFonts w:ascii="Times New Roman" w:hAnsi="Times New Roman" w:cs="Times New Roman"/>
          <w:color w:val="auto"/>
        </w:rPr>
        <w:t>ВБК</w:t>
      </w:r>
      <w:r w:rsidRPr="00D314C4">
        <w:rPr>
          <w:rFonts w:ascii="Times New Roman" w:hAnsi="Times New Roman" w:cs="Times New Roman"/>
          <w:color w:val="auto"/>
        </w:rPr>
        <w:t xml:space="preserve"> в случаях, установленных </w:t>
      </w:r>
      <w:hyperlink r:id="rId129" w:history="1">
        <w:r w:rsidRPr="00D314C4">
          <w:rPr>
            <w:rFonts w:ascii="Times New Roman" w:hAnsi="Times New Roman" w:cs="Times New Roman"/>
            <w:color w:val="auto"/>
          </w:rPr>
          <w:t>пунктом 7.10</w:t>
        </w:r>
      </w:hyperlink>
      <w:r w:rsidRPr="00D314C4">
        <w:rPr>
          <w:rFonts w:ascii="Times New Roman" w:hAnsi="Times New Roman" w:cs="Times New Roman"/>
          <w:color w:val="auto"/>
        </w:rPr>
        <w:t xml:space="preserve"> настояще</w:t>
      </w:r>
      <w:r w:rsidR="005C018B" w:rsidRPr="00D314C4">
        <w:rPr>
          <w:rFonts w:ascii="Times New Roman" w:hAnsi="Times New Roman" w:cs="Times New Roman"/>
          <w:color w:val="auto"/>
        </w:rPr>
        <w:t>го</w:t>
      </w:r>
      <w:r w:rsidRPr="00D314C4">
        <w:rPr>
          <w:rFonts w:ascii="Times New Roman" w:hAnsi="Times New Roman" w:cs="Times New Roman"/>
          <w:color w:val="auto"/>
        </w:rPr>
        <w:t xml:space="preserve"> </w:t>
      </w:r>
      <w:r w:rsidR="005C018B" w:rsidRPr="00D314C4">
        <w:rPr>
          <w:rFonts w:ascii="Times New Roman" w:hAnsi="Times New Roman" w:cs="Times New Roman"/>
          <w:color w:val="auto"/>
        </w:rPr>
        <w:t>Положения</w:t>
      </w:r>
      <w:r w:rsidRPr="00D314C4">
        <w:rPr>
          <w:rFonts w:ascii="Times New Roman" w:hAnsi="Times New Roman" w:cs="Times New Roman"/>
          <w:color w:val="auto"/>
        </w:rPr>
        <w:t xml:space="preserve">, - не позднее сроков, установленных </w:t>
      </w:r>
      <w:hyperlink r:id="rId130" w:history="1">
        <w:r w:rsidRPr="00D314C4">
          <w:rPr>
            <w:rFonts w:ascii="Times New Roman" w:hAnsi="Times New Roman" w:cs="Times New Roman"/>
            <w:color w:val="auto"/>
          </w:rPr>
          <w:t>пунктом 7.10</w:t>
        </w:r>
      </w:hyperlink>
      <w:r w:rsidR="005C018B" w:rsidRPr="00D314C4">
        <w:rPr>
          <w:rFonts w:ascii="Times New Roman" w:hAnsi="Times New Roman" w:cs="Times New Roman"/>
          <w:color w:val="auto"/>
        </w:rPr>
        <w:t xml:space="preserve"> настоящего Положения</w:t>
      </w:r>
      <w:r w:rsidRPr="00D314C4">
        <w:rPr>
          <w:rFonts w:ascii="Times New Roman" w:hAnsi="Times New Roman" w:cs="Times New Roman"/>
          <w:color w:val="auto"/>
        </w:rPr>
        <w:t>;</w:t>
      </w:r>
    </w:p>
    <w:p w:rsidR="00A23A28" w:rsidRPr="00D314C4" w:rsidRDefault="00A23A28" w:rsidP="00A23A28">
      <w:pPr>
        <w:widowControl/>
        <w:autoSpaceDE w:val="0"/>
        <w:autoSpaceDN w:val="0"/>
        <w:adjustRightInd w:val="0"/>
        <w:spacing w:before="240"/>
        <w:ind w:firstLine="540"/>
        <w:jc w:val="both"/>
        <w:rPr>
          <w:rFonts w:ascii="Times New Roman" w:hAnsi="Times New Roman" w:cs="Times New Roman"/>
          <w:color w:val="auto"/>
        </w:rPr>
      </w:pPr>
      <w:bookmarkStart w:id="8" w:name="Par19"/>
      <w:bookmarkEnd w:id="8"/>
      <w:r w:rsidRPr="00D314C4">
        <w:rPr>
          <w:rFonts w:ascii="Times New Roman" w:hAnsi="Times New Roman" w:cs="Times New Roman"/>
          <w:color w:val="auto"/>
        </w:rPr>
        <w:t>при снятии с учета контракта (кредитного договора) - не позднее двух рабочих дней после дня снятия с учета контракта (кредитного договора);</w:t>
      </w:r>
    </w:p>
    <w:p w:rsidR="00A23A28" w:rsidRPr="00D314C4" w:rsidRDefault="00A23A28" w:rsidP="00A23A28">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при представлении информации в иных, не указанных в </w:t>
      </w:r>
      <w:hyperlink w:anchor="Par10" w:history="1">
        <w:r w:rsidRPr="00D314C4">
          <w:rPr>
            <w:rFonts w:ascii="Times New Roman" w:hAnsi="Times New Roman" w:cs="Times New Roman"/>
            <w:color w:val="auto"/>
          </w:rPr>
          <w:t>абзацах втором</w:t>
        </w:r>
      </w:hyperlink>
      <w:r w:rsidRPr="00D314C4">
        <w:rPr>
          <w:rFonts w:ascii="Times New Roman" w:hAnsi="Times New Roman" w:cs="Times New Roman"/>
          <w:color w:val="auto"/>
        </w:rPr>
        <w:t xml:space="preserve"> - </w:t>
      </w:r>
      <w:hyperlink w:anchor="Par19" w:history="1">
        <w:r w:rsidRPr="00D314C4">
          <w:rPr>
            <w:rFonts w:ascii="Times New Roman" w:hAnsi="Times New Roman" w:cs="Times New Roman"/>
            <w:color w:val="auto"/>
          </w:rPr>
          <w:t>одиннадцатом</w:t>
        </w:r>
      </w:hyperlink>
      <w:r w:rsidRPr="00D314C4">
        <w:rPr>
          <w:rFonts w:ascii="Times New Roman" w:hAnsi="Times New Roman" w:cs="Times New Roman"/>
          <w:color w:val="auto"/>
        </w:rPr>
        <w:t xml:space="preserve"> настоящего пункта случаях, которая подлежит отражению в </w:t>
      </w:r>
      <w:r w:rsidR="005C018B" w:rsidRPr="00D314C4">
        <w:rPr>
          <w:rFonts w:ascii="Times New Roman" w:hAnsi="Times New Roman" w:cs="Times New Roman"/>
          <w:color w:val="auto"/>
        </w:rPr>
        <w:t>ВБК</w:t>
      </w:r>
      <w:r w:rsidRPr="00D314C4">
        <w:rPr>
          <w:rFonts w:ascii="Times New Roman" w:hAnsi="Times New Roman" w:cs="Times New Roman"/>
          <w:color w:val="auto"/>
        </w:rPr>
        <w:t xml:space="preserve"> - не позднее двух рабочих дней после даты представления </w:t>
      </w:r>
      <w:r w:rsidR="005C018B" w:rsidRPr="00D314C4">
        <w:rPr>
          <w:rFonts w:ascii="Times New Roman" w:hAnsi="Times New Roman" w:cs="Times New Roman"/>
          <w:color w:val="auto"/>
        </w:rPr>
        <w:t>Клиентом-резидентом в Б</w:t>
      </w:r>
      <w:r w:rsidRPr="00D314C4">
        <w:rPr>
          <w:rFonts w:ascii="Times New Roman" w:hAnsi="Times New Roman" w:cs="Times New Roman"/>
          <w:color w:val="auto"/>
        </w:rPr>
        <w:t>ан</w:t>
      </w:r>
      <w:r w:rsidR="005C018B" w:rsidRPr="00D314C4">
        <w:rPr>
          <w:rFonts w:ascii="Times New Roman" w:hAnsi="Times New Roman" w:cs="Times New Roman"/>
          <w:color w:val="auto"/>
        </w:rPr>
        <w:t>к с</w:t>
      </w:r>
      <w:r w:rsidRPr="00D314C4">
        <w:rPr>
          <w:rFonts w:ascii="Times New Roman" w:hAnsi="Times New Roman" w:cs="Times New Roman"/>
          <w:color w:val="auto"/>
        </w:rPr>
        <w:t>оответствующей информации.</w:t>
      </w:r>
    </w:p>
    <w:p w:rsidR="00A23A28" w:rsidRPr="00D314C4" w:rsidRDefault="00A23A28" w:rsidP="00A23A28">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9.4. При постановке контракта (кредитного договора) на учет </w:t>
      </w:r>
      <w:r w:rsidR="005C018B" w:rsidRPr="00D314C4">
        <w:rPr>
          <w:rFonts w:ascii="Times New Roman" w:hAnsi="Times New Roman" w:cs="Times New Roman"/>
          <w:color w:val="auto"/>
        </w:rPr>
        <w:t>Б</w:t>
      </w:r>
      <w:r w:rsidRPr="00D314C4">
        <w:rPr>
          <w:rFonts w:ascii="Times New Roman" w:hAnsi="Times New Roman" w:cs="Times New Roman"/>
          <w:color w:val="auto"/>
        </w:rPr>
        <w:t xml:space="preserve">анком в случае, указанном в </w:t>
      </w:r>
      <w:hyperlink r:id="rId131" w:history="1">
        <w:r w:rsidRPr="00D314C4">
          <w:rPr>
            <w:rFonts w:ascii="Times New Roman" w:hAnsi="Times New Roman" w:cs="Times New Roman"/>
            <w:color w:val="auto"/>
          </w:rPr>
          <w:t>подпункте 5.7.4 пункта 5.7</w:t>
        </w:r>
      </w:hyperlink>
      <w:r w:rsidRPr="00D314C4">
        <w:rPr>
          <w:rFonts w:ascii="Times New Roman" w:hAnsi="Times New Roman" w:cs="Times New Roman"/>
          <w:color w:val="auto"/>
        </w:rPr>
        <w:t xml:space="preserve"> настояще</w:t>
      </w:r>
      <w:r w:rsidR="005C018B" w:rsidRPr="00D314C4">
        <w:rPr>
          <w:rFonts w:ascii="Times New Roman" w:hAnsi="Times New Roman" w:cs="Times New Roman"/>
          <w:color w:val="auto"/>
        </w:rPr>
        <w:t>го</w:t>
      </w:r>
      <w:r w:rsidRPr="00D314C4">
        <w:rPr>
          <w:rFonts w:ascii="Times New Roman" w:hAnsi="Times New Roman" w:cs="Times New Roman"/>
          <w:color w:val="auto"/>
        </w:rPr>
        <w:t xml:space="preserve"> </w:t>
      </w:r>
      <w:r w:rsidR="005C018B" w:rsidRPr="00D314C4">
        <w:rPr>
          <w:rFonts w:ascii="Times New Roman" w:hAnsi="Times New Roman" w:cs="Times New Roman"/>
          <w:color w:val="auto"/>
        </w:rPr>
        <w:t>Положения</w:t>
      </w:r>
      <w:r w:rsidRPr="00D314C4">
        <w:rPr>
          <w:rFonts w:ascii="Times New Roman" w:hAnsi="Times New Roman" w:cs="Times New Roman"/>
          <w:color w:val="auto"/>
        </w:rPr>
        <w:t xml:space="preserve">, в формируемую по нему </w:t>
      </w:r>
      <w:r w:rsidR="005C018B" w:rsidRPr="00D314C4">
        <w:rPr>
          <w:rFonts w:ascii="Times New Roman" w:hAnsi="Times New Roman" w:cs="Times New Roman"/>
          <w:color w:val="auto"/>
        </w:rPr>
        <w:t>ВБК</w:t>
      </w:r>
      <w:r w:rsidRPr="00D314C4">
        <w:rPr>
          <w:rFonts w:ascii="Times New Roman" w:hAnsi="Times New Roman" w:cs="Times New Roman"/>
          <w:color w:val="auto"/>
        </w:rPr>
        <w:t xml:space="preserve"> </w:t>
      </w:r>
      <w:r w:rsidR="005C018B" w:rsidRPr="00D314C4">
        <w:rPr>
          <w:rFonts w:ascii="Times New Roman" w:hAnsi="Times New Roman" w:cs="Times New Roman"/>
          <w:color w:val="auto"/>
        </w:rPr>
        <w:t>ОЛ</w:t>
      </w:r>
      <w:r w:rsidRPr="00D314C4">
        <w:rPr>
          <w:rFonts w:ascii="Times New Roman" w:hAnsi="Times New Roman" w:cs="Times New Roman"/>
          <w:color w:val="auto"/>
        </w:rPr>
        <w:t xml:space="preserve"> не вносится информация о проведенных по нему операциях или об исполнении по нему обязательств способом, отличным от расчетов, произошедших до даты постановки на учет такого контракта (кредитного договора), за исключением информации об операции или об исполнении по нему обязательств способом, отличным от расчетов, в результате осуществления которых у </w:t>
      </w:r>
      <w:r w:rsidR="005C018B" w:rsidRPr="00D314C4">
        <w:rPr>
          <w:rFonts w:ascii="Times New Roman" w:hAnsi="Times New Roman" w:cs="Times New Roman"/>
          <w:color w:val="auto"/>
        </w:rPr>
        <w:t>Клиента-</w:t>
      </w:r>
      <w:r w:rsidRPr="00D314C4">
        <w:rPr>
          <w:rFonts w:ascii="Times New Roman" w:hAnsi="Times New Roman" w:cs="Times New Roman"/>
          <w:color w:val="auto"/>
        </w:rPr>
        <w:t>резидента возникло основание для постановки на учет контракта (кредитного договора.</w:t>
      </w:r>
    </w:p>
    <w:p w:rsidR="00A23A28" w:rsidRPr="00D314C4" w:rsidRDefault="00A23A28" w:rsidP="0043679E">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9.5. В случае если после даты снятия с учета контракта по основаниям, установленным в </w:t>
      </w:r>
      <w:hyperlink r:id="rId132" w:history="1">
        <w:r w:rsidRPr="00D314C4">
          <w:rPr>
            <w:rFonts w:ascii="Times New Roman" w:hAnsi="Times New Roman" w:cs="Times New Roman"/>
            <w:color w:val="auto"/>
          </w:rPr>
          <w:t>пункте 6.1</w:t>
        </w:r>
      </w:hyperlink>
      <w:r w:rsidRPr="00D314C4">
        <w:rPr>
          <w:rFonts w:ascii="Times New Roman" w:hAnsi="Times New Roman" w:cs="Times New Roman"/>
          <w:color w:val="auto"/>
        </w:rPr>
        <w:t xml:space="preserve">, а также в случае, указанном в </w:t>
      </w:r>
      <w:hyperlink r:id="rId133" w:history="1">
        <w:r w:rsidRPr="00D314C4">
          <w:rPr>
            <w:rFonts w:ascii="Times New Roman" w:hAnsi="Times New Roman" w:cs="Times New Roman"/>
            <w:color w:val="auto"/>
          </w:rPr>
          <w:t>пункте 6.9</w:t>
        </w:r>
      </w:hyperlink>
      <w:r w:rsidRPr="00D314C4">
        <w:rPr>
          <w:rFonts w:ascii="Times New Roman" w:hAnsi="Times New Roman" w:cs="Times New Roman"/>
          <w:color w:val="auto"/>
        </w:rPr>
        <w:t xml:space="preserve"> настояще</w:t>
      </w:r>
      <w:r w:rsidR="005C018B" w:rsidRPr="00D314C4">
        <w:rPr>
          <w:rFonts w:ascii="Times New Roman" w:hAnsi="Times New Roman" w:cs="Times New Roman"/>
          <w:color w:val="auto"/>
        </w:rPr>
        <w:t>го</w:t>
      </w:r>
      <w:r w:rsidRPr="00D314C4">
        <w:rPr>
          <w:rFonts w:ascii="Times New Roman" w:hAnsi="Times New Roman" w:cs="Times New Roman"/>
          <w:color w:val="auto"/>
        </w:rPr>
        <w:t xml:space="preserve"> </w:t>
      </w:r>
      <w:r w:rsidR="005C018B" w:rsidRPr="00D314C4">
        <w:rPr>
          <w:rFonts w:ascii="Times New Roman" w:hAnsi="Times New Roman" w:cs="Times New Roman"/>
          <w:color w:val="auto"/>
        </w:rPr>
        <w:t>Положения</w:t>
      </w:r>
      <w:r w:rsidRPr="00D314C4">
        <w:rPr>
          <w:rFonts w:ascii="Times New Roman" w:hAnsi="Times New Roman" w:cs="Times New Roman"/>
          <w:color w:val="auto"/>
        </w:rPr>
        <w:t xml:space="preserve">, в </w:t>
      </w:r>
      <w:r w:rsidR="005C018B" w:rsidRPr="00D314C4">
        <w:rPr>
          <w:rFonts w:ascii="Times New Roman" w:hAnsi="Times New Roman" w:cs="Times New Roman"/>
          <w:color w:val="auto"/>
        </w:rPr>
        <w:t>Б</w:t>
      </w:r>
      <w:r w:rsidRPr="00D314C4">
        <w:rPr>
          <w:rFonts w:ascii="Times New Roman" w:hAnsi="Times New Roman" w:cs="Times New Roman"/>
          <w:color w:val="auto"/>
        </w:rPr>
        <w:t xml:space="preserve">анк в соответствии с </w:t>
      </w:r>
      <w:hyperlink r:id="rId134" w:history="1">
        <w:r w:rsidRPr="00D314C4">
          <w:rPr>
            <w:rFonts w:ascii="Times New Roman" w:hAnsi="Times New Roman" w:cs="Times New Roman"/>
            <w:color w:val="auto"/>
          </w:rPr>
          <w:t>Положением</w:t>
        </w:r>
      </w:hyperlink>
      <w:r w:rsidRPr="00D314C4">
        <w:rPr>
          <w:rFonts w:ascii="Times New Roman" w:hAnsi="Times New Roman" w:cs="Times New Roman"/>
          <w:color w:val="auto"/>
        </w:rPr>
        <w:t xml:space="preserve"> о передаче информации о декларациях на товары поступила информация о внесении изменений в декларацию на товары, информация о которой содержится в </w:t>
      </w:r>
      <w:hyperlink r:id="rId135" w:history="1">
        <w:r w:rsidRPr="00D314C4">
          <w:rPr>
            <w:rFonts w:ascii="Times New Roman" w:hAnsi="Times New Roman" w:cs="Times New Roman"/>
            <w:color w:val="auto"/>
          </w:rPr>
          <w:t>разделе III</w:t>
        </w:r>
      </w:hyperlink>
      <w:r w:rsidRPr="00D314C4">
        <w:rPr>
          <w:rFonts w:ascii="Times New Roman" w:hAnsi="Times New Roman" w:cs="Times New Roman"/>
          <w:color w:val="auto"/>
        </w:rPr>
        <w:t xml:space="preserve"> </w:t>
      </w:r>
      <w:r w:rsidR="0043679E" w:rsidRPr="00D314C4">
        <w:rPr>
          <w:rFonts w:ascii="Times New Roman" w:hAnsi="Times New Roman" w:cs="Times New Roman"/>
          <w:color w:val="auto"/>
        </w:rPr>
        <w:t>ВБК</w:t>
      </w:r>
      <w:r w:rsidRPr="00D314C4">
        <w:rPr>
          <w:rFonts w:ascii="Times New Roman" w:hAnsi="Times New Roman" w:cs="Times New Roman"/>
          <w:color w:val="auto"/>
        </w:rPr>
        <w:t xml:space="preserve">, </w:t>
      </w:r>
      <w:r w:rsidR="0043679E" w:rsidRPr="00D314C4">
        <w:rPr>
          <w:rFonts w:ascii="Times New Roman" w:hAnsi="Times New Roman" w:cs="Times New Roman"/>
          <w:color w:val="auto"/>
        </w:rPr>
        <w:t>Б</w:t>
      </w:r>
      <w:r w:rsidRPr="00D314C4">
        <w:rPr>
          <w:rFonts w:ascii="Times New Roman" w:hAnsi="Times New Roman" w:cs="Times New Roman"/>
          <w:color w:val="auto"/>
        </w:rPr>
        <w:t xml:space="preserve">анк должен отразить в такой </w:t>
      </w:r>
      <w:r w:rsidR="0043679E" w:rsidRPr="00D314C4">
        <w:rPr>
          <w:rFonts w:ascii="Times New Roman" w:hAnsi="Times New Roman" w:cs="Times New Roman"/>
          <w:color w:val="auto"/>
        </w:rPr>
        <w:t>ВБК</w:t>
      </w:r>
      <w:r w:rsidRPr="00D314C4">
        <w:rPr>
          <w:rFonts w:ascii="Times New Roman" w:hAnsi="Times New Roman" w:cs="Times New Roman"/>
          <w:color w:val="auto"/>
        </w:rPr>
        <w:t xml:space="preserve"> сведения о полученных изменениях. В это</w:t>
      </w:r>
      <w:r w:rsidR="0043679E" w:rsidRPr="00D314C4">
        <w:rPr>
          <w:rFonts w:ascii="Times New Roman" w:hAnsi="Times New Roman" w:cs="Times New Roman"/>
          <w:color w:val="auto"/>
        </w:rPr>
        <w:t xml:space="preserve">м случае Банк </w:t>
      </w:r>
      <w:r w:rsidRPr="00D314C4">
        <w:rPr>
          <w:rFonts w:ascii="Times New Roman" w:hAnsi="Times New Roman" w:cs="Times New Roman"/>
          <w:color w:val="auto"/>
        </w:rPr>
        <w:t xml:space="preserve">вносит такие изменения в </w:t>
      </w:r>
      <w:r w:rsidR="0043679E" w:rsidRPr="00D314C4">
        <w:rPr>
          <w:rFonts w:ascii="Times New Roman" w:hAnsi="Times New Roman" w:cs="Times New Roman"/>
          <w:color w:val="auto"/>
        </w:rPr>
        <w:t>ВБК</w:t>
      </w:r>
      <w:r w:rsidRPr="00D314C4">
        <w:rPr>
          <w:rFonts w:ascii="Times New Roman" w:hAnsi="Times New Roman" w:cs="Times New Roman"/>
          <w:color w:val="auto"/>
        </w:rPr>
        <w:t xml:space="preserve"> в срок не позднее двух рабочи</w:t>
      </w:r>
      <w:r w:rsidR="0043679E" w:rsidRPr="00D314C4">
        <w:rPr>
          <w:rFonts w:ascii="Times New Roman" w:hAnsi="Times New Roman" w:cs="Times New Roman"/>
          <w:color w:val="auto"/>
        </w:rPr>
        <w:t>х дней после даты формирования Б</w:t>
      </w:r>
      <w:r w:rsidRPr="00D314C4">
        <w:rPr>
          <w:rFonts w:ascii="Times New Roman" w:hAnsi="Times New Roman" w:cs="Times New Roman"/>
          <w:color w:val="auto"/>
        </w:rPr>
        <w:t xml:space="preserve">анком квитанции о принятии электронного сообщения в соответствии с </w:t>
      </w:r>
      <w:hyperlink r:id="rId136" w:history="1">
        <w:r w:rsidRPr="00D314C4">
          <w:rPr>
            <w:rFonts w:ascii="Times New Roman" w:hAnsi="Times New Roman" w:cs="Times New Roman"/>
            <w:color w:val="auto"/>
          </w:rPr>
          <w:t>пунктом 13</w:t>
        </w:r>
      </w:hyperlink>
      <w:r w:rsidRPr="00D314C4">
        <w:rPr>
          <w:rFonts w:ascii="Times New Roman" w:hAnsi="Times New Roman" w:cs="Times New Roman"/>
          <w:color w:val="auto"/>
        </w:rPr>
        <w:t xml:space="preserve"> Положения о передаче информации о декларациях на товары при поступлении информации о внесении изменений в декларацию на товары.</w:t>
      </w:r>
    </w:p>
    <w:p w:rsidR="0043679E" w:rsidRPr="00D314C4" w:rsidRDefault="0043679E" w:rsidP="0043679E">
      <w:pPr>
        <w:widowControl/>
        <w:autoSpaceDE w:val="0"/>
        <w:autoSpaceDN w:val="0"/>
        <w:adjustRightInd w:val="0"/>
        <w:spacing w:before="240"/>
        <w:ind w:firstLine="540"/>
        <w:jc w:val="both"/>
        <w:rPr>
          <w:rFonts w:ascii="Times New Roman" w:hAnsi="Times New Roman" w:cs="Times New Roman"/>
          <w:color w:val="auto"/>
        </w:rPr>
      </w:pPr>
    </w:p>
    <w:p w:rsidR="0043679E" w:rsidRPr="00D314C4" w:rsidRDefault="0043679E" w:rsidP="0043679E">
      <w:pPr>
        <w:widowControl/>
        <w:autoSpaceDE w:val="0"/>
        <w:autoSpaceDN w:val="0"/>
        <w:adjustRightInd w:val="0"/>
        <w:ind w:firstLine="540"/>
        <w:jc w:val="both"/>
        <w:outlineLvl w:val="0"/>
        <w:rPr>
          <w:rFonts w:ascii="Times New Roman" w:hAnsi="Times New Roman" w:cs="Times New Roman"/>
          <w:b/>
          <w:bCs/>
          <w:color w:val="auto"/>
        </w:rPr>
      </w:pPr>
      <w:r w:rsidRPr="00D314C4">
        <w:rPr>
          <w:rFonts w:ascii="Times New Roman" w:hAnsi="Times New Roman" w:cs="Times New Roman"/>
          <w:b/>
          <w:color w:val="auto"/>
        </w:rPr>
        <w:t>10.</w:t>
      </w:r>
      <w:r w:rsidRPr="00D314C4">
        <w:rPr>
          <w:rFonts w:ascii="Times New Roman" w:hAnsi="Times New Roman" w:cs="Times New Roman"/>
          <w:color w:val="auto"/>
        </w:rPr>
        <w:t xml:space="preserve"> </w:t>
      </w:r>
      <w:r w:rsidRPr="00D314C4">
        <w:rPr>
          <w:rFonts w:ascii="Times New Roman" w:hAnsi="Times New Roman" w:cs="Times New Roman"/>
          <w:b/>
          <w:bCs/>
          <w:color w:val="auto"/>
        </w:rPr>
        <w:t>Учет операций по контрактам (кредитным договорам), которые содержат одновременно условия экспортного и импортного контракта или контракта и кредитного договора или условия по получению и предоставлению кредита (займа), а также в случаях уступки требования или перевода долга по контракту (кредитному договору) на другое лицо, финансирования под уступку денежного требования, вытекающего из контракта, или проведения операций по контракту (кредитному договору) третьими лицами</w:t>
      </w:r>
    </w:p>
    <w:p w:rsidR="0043679E" w:rsidRPr="00D314C4" w:rsidRDefault="0043679E" w:rsidP="0043679E">
      <w:pPr>
        <w:widowControl/>
        <w:autoSpaceDE w:val="0"/>
        <w:autoSpaceDN w:val="0"/>
        <w:adjustRightInd w:val="0"/>
        <w:ind w:firstLine="540"/>
        <w:jc w:val="both"/>
        <w:rPr>
          <w:rFonts w:ascii="Times New Roman" w:hAnsi="Times New Roman" w:cs="Times New Roman"/>
          <w:color w:val="auto"/>
        </w:rPr>
      </w:pPr>
    </w:p>
    <w:p w:rsidR="0043679E" w:rsidRPr="00D314C4" w:rsidRDefault="0043679E" w:rsidP="0043679E">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 xml:space="preserve">10.1. В случае если один договор, заключенный между резидентом и нерезидентом и указанный в </w:t>
      </w:r>
      <w:hyperlink r:id="rId137" w:history="1">
        <w:r w:rsidRPr="00D314C4">
          <w:rPr>
            <w:rFonts w:ascii="Times New Roman" w:hAnsi="Times New Roman" w:cs="Times New Roman"/>
            <w:color w:val="auto"/>
          </w:rPr>
          <w:t>пункте 4.1</w:t>
        </w:r>
      </w:hyperlink>
      <w:r w:rsidRPr="00D314C4">
        <w:rPr>
          <w:rFonts w:ascii="Times New Roman" w:hAnsi="Times New Roman" w:cs="Times New Roman"/>
          <w:color w:val="auto"/>
        </w:rPr>
        <w:t xml:space="preserve"> настоящего Положения, одновременно содержит условия как экспортного контракта, так и импортного контракта, </w:t>
      </w:r>
      <w:r w:rsidR="00912736" w:rsidRPr="00D91821">
        <w:rPr>
          <w:rFonts w:ascii="Times New Roman" w:hAnsi="Times New Roman" w:cs="Times New Roman"/>
          <w:color w:val="auto"/>
        </w:rPr>
        <w:t>постановка на учет такого контракта в уполномоченном банке осуществляется в соответствии с требованиями, установленными настоящим Положением для импортных контрактов,</w:t>
      </w:r>
      <w:r w:rsidR="00912736" w:rsidRPr="00912736">
        <w:rPr>
          <w:rFonts w:ascii="Times New Roman" w:hAnsi="Times New Roman" w:cs="Times New Roman"/>
          <w:color w:val="auto"/>
        </w:rPr>
        <w:t xml:space="preserve"> и</w:t>
      </w:r>
      <w:r w:rsidR="00912736">
        <w:rPr>
          <w:rFonts w:ascii="Times New Roman" w:hAnsi="Times New Roman" w:cs="Times New Roman"/>
          <w:color w:val="auto"/>
        </w:rPr>
        <w:t xml:space="preserve"> </w:t>
      </w:r>
      <w:r w:rsidRPr="00D314C4">
        <w:rPr>
          <w:rFonts w:ascii="Times New Roman" w:hAnsi="Times New Roman" w:cs="Times New Roman"/>
          <w:color w:val="auto"/>
        </w:rPr>
        <w:t xml:space="preserve">по такому контракту формируется и ведется одна ВБК в порядке, установленном </w:t>
      </w:r>
      <w:hyperlink r:id="rId138" w:history="1">
        <w:r w:rsidRPr="00D314C4">
          <w:rPr>
            <w:rFonts w:ascii="Times New Roman" w:hAnsi="Times New Roman" w:cs="Times New Roman"/>
            <w:color w:val="auto"/>
          </w:rPr>
          <w:t>приложением 4</w:t>
        </w:r>
      </w:hyperlink>
      <w:r w:rsidRPr="00D314C4">
        <w:rPr>
          <w:rFonts w:ascii="Times New Roman" w:hAnsi="Times New Roman" w:cs="Times New Roman"/>
          <w:color w:val="auto"/>
        </w:rPr>
        <w:t xml:space="preserve"> к Инструкции № 181-И, с указанием в ней одного уникального номера контракта.</w:t>
      </w:r>
    </w:p>
    <w:p w:rsidR="0043679E" w:rsidRPr="00D314C4" w:rsidRDefault="0043679E" w:rsidP="0043679E">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В случае если один договор, заключенный между резидентом и нерезидентом и указанный в </w:t>
      </w:r>
      <w:hyperlink r:id="rId139" w:history="1">
        <w:r w:rsidRPr="00D314C4">
          <w:rPr>
            <w:rFonts w:ascii="Times New Roman" w:hAnsi="Times New Roman" w:cs="Times New Roman"/>
            <w:color w:val="auto"/>
          </w:rPr>
          <w:t>пункте 4.1</w:t>
        </w:r>
      </w:hyperlink>
      <w:r w:rsidRPr="00D314C4">
        <w:rPr>
          <w:rFonts w:ascii="Times New Roman" w:hAnsi="Times New Roman" w:cs="Times New Roman"/>
          <w:color w:val="auto"/>
        </w:rPr>
        <w:t xml:space="preserve"> настоящего Положения, одновременно содержит условия как контракта, так и кредитного договора, либо условиями одного кредитного договора, заключенного между резидентом и нерезидентом, одновременно предусмотрено как предоставление кредита (займа), так и его получение, по такому договору формируются и ведутся две ВБК в порядке, установленном </w:t>
      </w:r>
      <w:hyperlink r:id="rId140" w:history="1">
        <w:r w:rsidRPr="00D314C4">
          <w:rPr>
            <w:rFonts w:ascii="Times New Roman" w:hAnsi="Times New Roman" w:cs="Times New Roman"/>
            <w:color w:val="auto"/>
          </w:rPr>
          <w:t>приложениями 4</w:t>
        </w:r>
      </w:hyperlink>
      <w:r w:rsidRPr="00D314C4">
        <w:rPr>
          <w:rFonts w:ascii="Times New Roman" w:hAnsi="Times New Roman" w:cs="Times New Roman"/>
          <w:color w:val="auto"/>
        </w:rPr>
        <w:t xml:space="preserve"> и (или) </w:t>
      </w:r>
      <w:hyperlink r:id="rId141" w:history="1">
        <w:r w:rsidRPr="00D314C4">
          <w:rPr>
            <w:rFonts w:ascii="Times New Roman" w:hAnsi="Times New Roman" w:cs="Times New Roman"/>
            <w:color w:val="auto"/>
          </w:rPr>
          <w:t>5</w:t>
        </w:r>
      </w:hyperlink>
      <w:r w:rsidRPr="00D314C4">
        <w:rPr>
          <w:rFonts w:ascii="Times New Roman" w:hAnsi="Times New Roman" w:cs="Times New Roman"/>
          <w:color w:val="auto"/>
        </w:rPr>
        <w:t xml:space="preserve"> к Инструкции № 181-И, с указанием в них самостоятельного уникального номера контракта (кредитного договора).</w:t>
      </w:r>
    </w:p>
    <w:p w:rsidR="0043679E" w:rsidRPr="00D314C4" w:rsidRDefault="0043679E" w:rsidP="0043679E">
      <w:pPr>
        <w:widowControl/>
        <w:autoSpaceDE w:val="0"/>
        <w:autoSpaceDN w:val="0"/>
        <w:adjustRightInd w:val="0"/>
        <w:ind w:firstLine="540"/>
        <w:jc w:val="both"/>
        <w:rPr>
          <w:rFonts w:ascii="Times New Roman" w:hAnsi="Times New Roman" w:cs="Times New Roman"/>
          <w:color w:val="auto"/>
        </w:rPr>
      </w:pPr>
    </w:p>
    <w:p w:rsidR="0043679E" w:rsidRPr="00D314C4" w:rsidRDefault="0043679E" w:rsidP="0043679E">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 xml:space="preserve">10.2. В случае передачи резидентом своих прав по контракту (кредитному договору) (далее - первый резидент), который принят на учет банком УК, путем уступки требования другому лицу - резиденту (в том числе в случае перехода прав к другому лицу - резиденту на основании федерального закона или судебного акта), за исключением случая, указанного в </w:t>
      </w:r>
      <w:hyperlink r:id="rId142" w:history="1">
        <w:r w:rsidRPr="00D314C4">
          <w:rPr>
            <w:rFonts w:ascii="Times New Roman" w:hAnsi="Times New Roman" w:cs="Times New Roman"/>
            <w:color w:val="auto"/>
          </w:rPr>
          <w:t>пункте 10.14</w:t>
        </w:r>
      </w:hyperlink>
      <w:r w:rsidRPr="00D314C4">
        <w:rPr>
          <w:rFonts w:ascii="Times New Roman" w:hAnsi="Times New Roman" w:cs="Times New Roman"/>
          <w:color w:val="auto"/>
        </w:rPr>
        <w:t xml:space="preserve"> настоящего Положения, или в случае перевода первым резидентом долга по контракту (кредитному договору), который принят на учет банком УК, на другое лицо - резидента (далее указанное в настоящем пункте другое лицо - резидент - второй резидент), первый резидент должен снять контракт (кредитный договор) с учета в порядке, установленном </w:t>
      </w:r>
      <w:hyperlink r:id="rId143" w:history="1">
        <w:r w:rsidRPr="00D314C4">
          <w:rPr>
            <w:rFonts w:ascii="Times New Roman" w:hAnsi="Times New Roman" w:cs="Times New Roman"/>
            <w:color w:val="auto"/>
          </w:rPr>
          <w:t>главой 6</w:t>
        </w:r>
      </w:hyperlink>
      <w:r w:rsidRPr="00D314C4">
        <w:rPr>
          <w:rFonts w:ascii="Times New Roman" w:hAnsi="Times New Roman" w:cs="Times New Roman"/>
          <w:color w:val="auto"/>
        </w:rPr>
        <w:t xml:space="preserve"> настоящего Положения, с учетом следующего.</w:t>
      </w:r>
    </w:p>
    <w:p w:rsidR="0043679E" w:rsidRPr="00D314C4" w:rsidRDefault="0043679E" w:rsidP="0043679E">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Первый резидент должен передать второму резиденту не позднее сроков, указанных в </w:t>
      </w:r>
      <w:hyperlink w:anchor="Par3" w:history="1">
        <w:r w:rsidRPr="00D314C4">
          <w:rPr>
            <w:rFonts w:ascii="Times New Roman" w:hAnsi="Times New Roman" w:cs="Times New Roman"/>
            <w:color w:val="auto"/>
          </w:rPr>
          <w:t>абзацах четвертом</w:t>
        </w:r>
      </w:hyperlink>
      <w:r w:rsidRPr="00D314C4">
        <w:rPr>
          <w:rFonts w:ascii="Times New Roman" w:hAnsi="Times New Roman" w:cs="Times New Roman"/>
          <w:color w:val="auto"/>
        </w:rPr>
        <w:t xml:space="preserve"> или </w:t>
      </w:r>
      <w:hyperlink w:anchor="Par4" w:history="1">
        <w:r w:rsidRPr="00D314C4">
          <w:rPr>
            <w:rFonts w:ascii="Times New Roman" w:hAnsi="Times New Roman" w:cs="Times New Roman"/>
            <w:color w:val="auto"/>
          </w:rPr>
          <w:t>пятом</w:t>
        </w:r>
      </w:hyperlink>
      <w:r w:rsidRPr="00D314C4">
        <w:rPr>
          <w:rFonts w:ascii="Times New Roman" w:hAnsi="Times New Roman" w:cs="Times New Roman"/>
          <w:color w:val="auto"/>
        </w:rPr>
        <w:t xml:space="preserve"> настоящего пункта, контракт (кредитный договор) либо выписку из такого контракта (кредитного договора), содержащие информацию, необходимую банку УК для постановки на учет вторым резидентом контракта (кредитного договора) и осуществления валютного контроля за выполнением резидентом требований </w:t>
      </w:r>
      <w:hyperlink r:id="rId144" w:history="1">
        <w:r w:rsidRPr="00D314C4">
          <w:rPr>
            <w:rFonts w:ascii="Times New Roman" w:hAnsi="Times New Roman" w:cs="Times New Roman"/>
            <w:color w:val="auto"/>
          </w:rPr>
          <w:t>статьи 19</w:t>
        </w:r>
      </w:hyperlink>
      <w:r w:rsidRPr="00D314C4">
        <w:rPr>
          <w:rFonts w:ascii="Times New Roman" w:hAnsi="Times New Roman" w:cs="Times New Roman"/>
          <w:color w:val="auto"/>
        </w:rPr>
        <w:t xml:space="preserve"> Федерального закона "О валютном регулировании и валютном контроле". В указанные в настоящем абзаце сроки первый резидент должен передать второму резиденту также информацию, содержащуюся в </w:t>
      </w:r>
      <w:hyperlink r:id="rId145" w:history="1">
        <w:r w:rsidRPr="00D314C4">
          <w:rPr>
            <w:rFonts w:ascii="Times New Roman" w:hAnsi="Times New Roman" w:cs="Times New Roman"/>
            <w:color w:val="auto"/>
          </w:rPr>
          <w:t>разделе I</w:t>
        </w:r>
      </w:hyperlink>
      <w:r w:rsidRPr="00D314C4">
        <w:rPr>
          <w:rFonts w:ascii="Times New Roman" w:hAnsi="Times New Roman" w:cs="Times New Roman"/>
          <w:color w:val="auto"/>
        </w:rPr>
        <w:t xml:space="preserve"> ВБК по контракту (кредитному договору), полученную первым резидентом от банка УК в соответствии с </w:t>
      </w:r>
      <w:hyperlink r:id="rId146" w:history="1">
        <w:r w:rsidRPr="00D314C4">
          <w:rPr>
            <w:rFonts w:ascii="Times New Roman" w:hAnsi="Times New Roman" w:cs="Times New Roman"/>
            <w:color w:val="auto"/>
          </w:rPr>
          <w:t>абзацем четвертым пункта 6.6</w:t>
        </w:r>
      </w:hyperlink>
      <w:r w:rsidRPr="00D314C4">
        <w:rPr>
          <w:rFonts w:ascii="Times New Roman" w:hAnsi="Times New Roman" w:cs="Times New Roman"/>
          <w:color w:val="auto"/>
        </w:rPr>
        <w:t xml:space="preserve"> настоящего Положения.</w:t>
      </w:r>
    </w:p>
    <w:p w:rsidR="0043679E" w:rsidRPr="00D314C4" w:rsidRDefault="0043679E" w:rsidP="0043679E">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Второй резидент для принятия контракта (кредитного договора) на обслуживание новым банком УК должен представить в новый банк УК сведения или контракт (кредитный договор) в соответствии с настоящей Инструкцией и информацию, содержащуюся в </w:t>
      </w:r>
      <w:hyperlink r:id="rId147" w:history="1">
        <w:r w:rsidRPr="00D314C4">
          <w:rPr>
            <w:rFonts w:ascii="Times New Roman" w:hAnsi="Times New Roman" w:cs="Times New Roman"/>
            <w:color w:val="auto"/>
          </w:rPr>
          <w:t>разделе I</w:t>
        </w:r>
      </w:hyperlink>
      <w:r w:rsidRPr="00D314C4">
        <w:rPr>
          <w:rFonts w:ascii="Times New Roman" w:hAnsi="Times New Roman" w:cs="Times New Roman"/>
          <w:color w:val="auto"/>
        </w:rPr>
        <w:t xml:space="preserve"> ВБК, указанную в </w:t>
      </w:r>
      <w:hyperlink w:anchor="Par1" w:history="1">
        <w:r w:rsidRPr="00D314C4">
          <w:rPr>
            <w:rFonts w:ascii="Times New Roman" w:hAnsi="Times New Roman" w:cs="Times New Roman"/>
            <w:color w:val="auto"/>
          </w:rPr>
          <w:t>абзаце втором</w:t>
        </w:r>
      </w:hyperlink>
      <w:r w:rsidRPr="00D314C4">
        <w:rPr>
          <w:rFonts w:ascii="Times New Roman" w:hAnsi="Times New Roman" w:cs="Times New Roman"/>
          <w:color w:val="auto"/>
        </w:rPr>
        <w:t xml:space="preserve"> настоящего пункта, а также документ, подтверждающий уступку ему требования или перевод на него долга по контракту (кредитному договору), который снят с учета первым резидентом.</w:t>
      </w:r>
    </w:p>
    <w:p w:rsidR="0043679E" w:rsidRPr="00D314C4" w:rsidRDefault="0043679E" w:rsidP="0043679E">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Второй резидент должен представить в новый банк УК сведения и документы, указанные в </w:t>
      </w:r>
      <w:hyperlink w:anchor="Par2" w:history="1">
        <w:r w:rsidRPr="00D314C4">
          <w:rPr>
            <w:rFonts w:ascii="Times New Roman" w:hAnsi="Times New Roman" w:cs="Times New Roman"/>
            <w:color w:val="auto"/>
          </w:rPr>
          <w:t>абзаце третьем</w:t>
        </w:r>
      </w:hyperlink>
      <w:r w:rsidRPr="00D314C4">
        <w:rPr>
          <w:rFonts w:ascii="Times New Roman" w:hAnsi="Times New Roman" w:cs="Times New Roman"/>
          <w:color w:val="auto"/>
        </w:rPr>
        <w:t xml:space="preserve"> настоящего пункта, в срок, установленный </w:t>
      </w:r>
      <w:hyperlink r:id="rId148" w:history="1">
        <w:r w:rsidRPr="00D314C4">
          <w:rPr>
            <w:rFonts w:ascii="Times New Roman" w:hAnsi="Times New Roman" w:cs="Times New Roman"/>
            <w:color w:val="auto"/>
          </w:rPr>
          <w:t>пунктом 5.7</w:t>
        </w:r>
      </w:hyperlink>
      <w:r w:rsidRPr="00D314C4">
        <w:rPr>
          <w:rFonts w:ascii="Times New Roman" w:hAnsi="Times New Roman" w:cs="Times New Roman"/>
          <w:color w:val="auto"/>
        </w:rPr>
        <w:t xml:space="preserve"> настоящего Положения.</w:t>
      </w:r>
    </w:p>
    <w:p w:rsidR="0043679E" w:rsidRPr="00D314C4" w:rsidRDefault="0043679E" w:rsidP="0043679E">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В случае если после снятия с учета контракта (кредитного договора) первым резидентом не происходит событий, указанных в </w:t>
      </w:r>
      <w:hyperlink r:id="rId149" w:history="1">
        <w:r w:rsidRPr="00D314C4">
          <w:rPr>
            <w:rFonts w:ascii="Times New Roman" w:hAnsi="Times New Roman" w:cs="Times New Roman"/>
            <w:color w:val="auto"/>
          </w:rPr>
          <w:t>пункте 5.7</w:t>
        </w:r>
      </w:hyperlink>
      <w:r w:rsidRPr="00D314C4">
        <w:rPr>
          <w:rFonts w:ascii="Times New Roman" w:hAnsi="Times New Roman" w:cs="Times New Roman"/>
          <w:color w:val="auto"/>
        </w:rPr>
        <w:t xml:space="preserve"> настоящего Положения, второй резидент должен представить в новый банк УК сведения и документы, указанные в </w:t>
      </w:r>
      <w:hyperlink w:anchor="Par2" w:history="1">
        <w:r w:rsidRPr="00D314C4">
          <w:rPr>
            <w:rFonts w:ascii="Times New Roman" w:hAnsi="Times New Roman" w:cs="Times New Roman"/>
            <w:color w:val="auto"/>
          </w:rPr>
          <w:t>абзаце третьем</w:t>
        </w:r>
      </w:hyperlink>
      <w:r w:rsidRPr="00D314C4">
        <w:rPr>
          <w:rFonts w:ascii="Times New Roman" w:hAnsi="Times New Roman" w:cs="Times New Roman"/>
          <w:color w:val="auto"/>
        </w:rPr>
        <w:t xml:space="preserve"> настоящего пункта, в срок не позднее тридцати рабочих дней после даты снятия с учета контракта (кредитного договора) первым резидентом.</w:t>
      </w:r>
    </w:p>
    <w:p w:rsidR="0043679E" w:rsidRPr="00D314C4" w:rsidRDefault="0043679E" w:rsidP="0043679E">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Новый банк УК не позднее следующего рабочего дня после дня представления вторым резидентом сведений и документов, указанных в </w:t>
      </w:r>
      <w:hyperlink w:anchor="Par2" w:history="1">
        <w:r w:rsidRPr="00D314C4">
          <w:rPr>
            <w:rFonts w:ascii="Times New Roman" w:hAnsi="Times New Roman" w:cs="Times New Roman"/>
            <w:color w:val="auto"/>
          </w:rPr>
          <w:t>абзаце третьем</w:t>
        </w:r>
      </w:hyperlink>
      <w:r w:rsidRPr="00D314C4">
        <w:rPr>
          <w:rFonts w:ascii="Times New Roman" w:hAnsi="Times New Roman" w:cs="Times New Roman"/>
          <w:color w:val="auto"/>
        </w:rPr>
        <w:t xml:space="preserve"> настоящего пункта, должен запросить в Банке России в электронном виде в соответствии с правилами составления и представления указанной в настоящем пункте информации в электронном виде, размещенными на официальном сайте Банка России в информационно-телекоммуникационной сети "Интернет", ВБК, соответствующую уникальному номеру контракта (кредитного договора), представленного вторым резидентом в новый банк УК.</w:t>
      </w:r>
      <w:r w:rsidR="00444F30">
        <w:rPr>
          <w:rFonts w:ascii="Times New Roman" w:hAnsi="Times New Roman" w:cs="Times New Roman"/>
          <w:color w:val="auto"/>
        </w:rPr>
        <w:t xml:space="preserve"> </w:t>
      </w:r>
      <w:r w:rsidR="00444F30" w:rsidRPr="00D91821">
        <w:rPr>
          <w:rFonts w:ascii="Times New Roman" w:hAnsi="Times New Roman" w:cs="Times New Roman"/>
          <w:color w:val="auto"/>
        </w:rPr>
        <w:t>Новый банк УК не запрашивает в Банке России указанную в настоящем абзаце ведомость банковского контроля, если банк УК и новый банк УК являются одним и тем же банком УК.</w:t>
      </w:r>
    </w:p>
    <w:p w:rsidR="0043679E" w:rsidRDefault="0043679E" w:rsidP="0043679E">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Не позднее двух рабочих дней после даты получения новым банком УК от Банка России ВБК по контракту (кредитному договору) новый банк УК в порядке, установленном </w:t>
      </w:r>
      <w:hyperlink r:id="rId150" w:history="1">
        <w:r w:rsidRPr="00D314C4">
          <w:rPr>
            <w:rFonts w:ascii="Times New Roman" w:hAnsi="Times New Roman" w:cs="Times New Roman"/>
            <w:color w:val="auto"/>
          </w:rPr>
          <w:t>главой 9</w:t>
        </w:r>
      </w:hyperlink>
      <w:r w:rsidRPr="00D314C4">
        <w:rPr>
          <w:rFonts w:ascii="Times New Roman" w:hAnsi="Times New Roman" w:cs="Times New Roman"/>
          <w:color w:val="auto"/>
        </w:rPr>
        <w:t xml:space="preserve"> настоящего Положения, с использованием программно-технических средств принимает указанную ВБК, формирует новую ВБК, заполняет </w:t>
      </w:r>
      <w:hyperlink r:id="rId151" w:history="1">
        <w:r w:rsidRPr="00D314C4">
          <w:rPr>
            <w:rFonts w:ascii="Times New Roman" w:hAnsi="Times New Roman" w:cs="Times New Roman"/>
            <w:color w:val="auto"/>
          </w:rPr>
          <w:t>раздел I</w:t>
        </w:r>
      </w:hyperlink>
      <w:r w:rsidRPr="00D314C4">
        <w:rPr>
          <w:rFonts w:ascii="Times New Roman" w:hAnsi="Times New Roman" w:cs="Times New Roman"/>
          <w:color w:val="auto"/>
        </w:rPr>
        <w:t xml:space="preserve"> ВБК, присваивает новый уникальный номер контракту (кредитному договору), переносит информацию из </w:t>
      </w:r>
      <w:hyperlink r:id="rId152" w:history="1">
        <w:r w:rsidRPr="00D314C4">
          <w:rPr>
            <w:rFonts w:ascii="Times New Roman" w:hAnsi="Times New Roman" w:cs="Times New Roman"/>
            <w:color w:val="auto"/>
          </w:rPr>
          <w:t>разделов II</w:t>
        </w:r>
      </w:hyperlink>
      <w:r w:rsidRPr="00D314C4">
        <w:rPr>
          <w:rFonts w:ascii="Times New Roman" w:hAnsi="Times New Roman" w:cs="Times New Roman"/>
          <w:color w:val="auto"/>
        </w:rPr>
        <w:t xml:space="preserve"> - </w:t>
      </w:r>
      <w:hyperlink r:id="rId153" w:history="1">
        <w:r w:rsidRPr="00D314C4">
          <w:rPr>
            <w:rFonts w:ascii="Times New Roman" w:hAnsi="Times New Roman" w:cs="Times New Roman"/>
            <w:color w:val="auto"/>
          </w:rPr>
          <w:t>IV</w:t>
        </w:r>
      </w:hyperlink>
      <w:r w:rsidRPr="00D314C4">
        <w:rPr>
          <w:rFonts w:ascii="Times New Roman" w:hAnsi="Times New Roman" w:cs="Times New Roman"/>
          <w:color w:val="auto"/>
        </w:rPr>
        <w:t xml:space="preserve"> ВБК по контракту (</w:t>
      </w:r>
      <w:hyperlink r:id="rId154" w:history="1">
        <w:r w:rsidRPr="00D314C4">
          <w:rPr>
            <w:rFonts w:ascii="Times New Roman" w:hAnsi="Times New Roman" w:cs="Times New Roman"/>
            <w:color w:val="auto"/>
          </w:rPr>
          <w:t>разделов II</w:t>
        </w:r>
      </w:hyperlink>
      <w:r w:rsidRPr="00D314C4">
        <w:rPr>
          <w:rFonts w:ascii="Times New Roman" w:hAnsi="Times New Roman" w:cs="Times New Roman"/>
          <w:color w:val="auto"/>
        </w:rPr>
        <w:t xml:space="preserve"> - </w:t>
      </w:r>
      <w:hyperlink r:id="rId155" w:history="1">
        <w:r w:rsidRPr="00D314C4">
          <w:rPr>
            <w:rFonts w:ascii="Times New Roman" w:hAnsi="Times New Roman" w:cs="Times New Roman"/>
            <w:color w:val="auto"/>
          </w:rPr>
          <w:t>III</w:t>
        </w:r>
      </w:hyperlink>
      <w:r w:rsidR="00444F30">
        <w:rPr>
          <w:rFonts w:ascii="Times New Roman" w:hAnsi="Times New Roman" w:cs="Times New Roman"/>
          <w:color w:val="auto"/>
        </w:rPr>
        <w:t xml:space="preserve">, </w:t>
      </w:r>
      <w:r w:rsidR="00444F30" w:rsidRPr="00D91821">
        <w:rPr>
          <w:rFonts w:ascii="Times New Roman" w:hAnsi="Times New Roman" w:cs="Times New Roman"/>
          <w:color w:val="auto"/>
          <w:lang w:val="en-US"/>
        </w:rPr>
        <w:t>V</w:t>
      </w:r>
      <w:r w:rsidRPr="00D314C4">
        <w:rPr>
          <w:rFonts w:ascii="Times New Roman" w:hAnsi="Times New Roman" w:cs="Times New Roman"/>
          <w:color w:val="auto"/>
        </w:rPr>
        <w:t xml:space="preserve"> ВБК по кредитному договору) в новую ВБК.</w:t>
      </w:r>
    </w:p>
    <w:p w:rsidR="00444F30" w:rsidRPr="00D314C4" w:rsidRDefault="00444F30" w:rsidP="0043679E">
      <w:pPr>
        <w:widowControl/>
        <w:autoSpaceDE w:val="0"/>
        <w:autoSpaceDN w:val="0"/>
        <w:adjustRightInd w:val="0"/>
        <w:spacing w:before="240"/>
        <w:ind w:firstLine="540"/>
        <w:jc w:val="both"/>
        <w:rPr>
          <w:rFonts w:ascii="Times New Roman" w:hAnsi="Times New Roman" w:cs="Times New Roman"/>
          <w:color w:val="auto"/>
        </w:rPr>
      </w:pPr>
      <w:r w:rsidRPr="00D91821">
        <w:rPr>
          <w:rFonts w:ascii="Times New Roman" w:hAnsi="Times New Roman" w:cs="Times New Roman"/>
          <w:color w:val="auto"/>
        </w:rPr>
        <w:t>В случае, указанном во втором предложении абзаца шестого настоящего пункта, новый банк УК формирует ВБК, заполняет раздел I ВБК, присваивает новый уникальный номер контракту (кредитному договору), переносит информацию из разделов II - IV ВБК по контракту (разделов II - III, V ВБК по кредитному договору) во вновь сформированную ВБК в срок не позднее двух рабочих дней после дня представления вторым резидентом сведений и документов, указанных в абзаце третьем настоящего пункта.</w:t>
      </w:r>
    </w:p>
    <w:p w:rsidR="0043679E" w:rsidRPr="00D314C4" w:rsidRDefault="0043679E" w:rsidP="0043679E">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Новый банк УК должен осуществить дальнейшее ведение </w:t>
      </w:r>
      <w:r w:rsidR="00444F30" w:rsidRPr="00D91821">
        <w:rPr>
          <w:rFonts w:ascii="Times New Roman" w:hAnsi="Times New Roman" w:cs="Times New Roman"/>
          <w:color w:val="auto"/>
        </w:rPr>
        <w:t>вновь сформированной</w:t>
      </w:r>
      <w:r w:rsidRPr="00D314C4">
        <w:rPr>
          <w:rFonts w:ascii="Times New Roman" w:hAnsi="Times New Roman" w:cs="Times New Roman"/>
          <w:color w:val="auto"/>
        </w:rPr>
        <w:t xml:space="preserve"> ВБК в электронном виде </w:t>
      </w:r>
      <w:r w:rsidRPr="00D91821">
        <w:rPr>
          <w:rFonts w:ascii="Times New Roman" w:hAnsi="Times New Roman" w:cs="Times New Roman"/>
          <w:color w:val="auto"/>
        </w:rPr>
        <w:t xml:space="preserve">в </w:t>
      </w:r>
      <w:r w:rsidR="00444F30" w:rsidRPr="00D91821">
        <w:rPr>
          <w:rFonts w:ascii="Times New Roman" w:hAnsi="Times New Roman" w:cs="Times New Roman"/>
          <w:color w:val="auto"/>
        </w:rPr>
        <w:t>соответствии</w:t>
      </w:r>
      <w:r w:rsidR="00444F30">
        <w:rPr>
          <w:rFonts w:ascii="Times New Roman" w:hAnsi="Times New Roman" w:cs="Times New Roman"/>
          <w:color w:val="auto"/>
        </w:rPr>
        <w:t xml:space="preserve"> с</w:t>
      </w:r>
      <w:r w:rsidRPr="00D314C4">
        <w:rPr>
          <w:rFonts w:ascii="Times New Roman" w:hAnsi="Times New Roman" w:cs="Times New Roman"/>
          <w:color w:val="auto"/>
        </w:rPr>
        <w:t xml:space="preserve"> </w:t>
      </w:r>
      <w:hyperlink r:id="rId156" w:history="1">
        <w:r w:rsidRPr="00D314C4">
          <w:rPr>
            <w:rFonts w:ascii="Times New Roman" w:hAnsi="Times New Roman" w:cs="Times New Roman"/>
            <w:color w:val="auto"/>
          </w:rPr>
          <w:t>главой 9</w:t>
        </w:r>
      </w:hyperlink>
      <w:r w:rsidRPr="00D314C4">
        <w:rPr>
          <w:rFonts w:ascii="Times New Roman" w:hAnsi="Times New Roman" w:cs="Times New Roman"/>
          <w:color w:val="auto"/>
        </w:rPr>
        <w:t xml:space="preserve"> настоящего Положения.</w:t>
      </w:r>
    </w:p>
    <w:p w:rsidR="0043679E" w:rsidRPr="00D314C4" w:rsidRDefault="0043679E" w:rsidP="0043679E">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В случае получения новым банком УК от Банка России в электронном виде в соответствии с правилами составления и представления указанной в настоящем пункте информации в электронном виде, размещенными на официальном сайте Банка России в информационно-телекоммуникационной сети "Интернет", информации об отсутствии у Банка России соответствующей ВБК новый банк УК должен отказать второму резиденту в принятии на учет такого контракта (кредитного договора). В этом случае второй резидент вправе обратиться в Банк России в произвольной форме с обязательным указанием уникального номера контракта (кредитного договора), номера (при наличии) и даты контракта (кредитного договора), идентификационного номера налогоплательщика (далее - ИНН) первого и второго резидента.</w:t>
      </w:r>
    </w:p>
    <w:p w:rsidR="0043679E" w:rsidRPr="00D314C4" w:rsidRDefault="0043679E" w:rsidP="0043679E">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Первый резидент при снятии контракта (кредитного договора) с учета в банке УК в указанных в настоящем пункте случаях не должен представлять в этот банк УК справку о подтверждающих документах.</w:t>
      </w:r>
    </w:p>
    <w:p w:rsidR="0043679E" w:rsidRPr="00D314C4" w:rsidRDefault="0043679E" w:rsidP="0043679E">
      <w:pPr>
        <w:widowControl/>
        <w:autoSpaceDE w:val="0"/>
        <w:autoSpaceDN w:val="0"/>
        <w:adjustRightInd w:val="0"/>
        <w:ind w:firstLine="540"/>
        <w:jc w:val="both"/>
        <w:rPr>
          <w:rFonts w:ascii="Times New Roman" w:hAnsi="Times New Roman" w:cs="Times New Roman"/>
          <w:color w:val="auto"/>
        </w:rPr>
      </w:pPr>
    </w:p>
    <w:p w:rsidR="0043679E" w:rsidRPr="00D314C4" w:rsidRDefault="0043679E" w:rsidP="0043679E">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 xml:space="preserve">10.3. Требования </w:t>
      </w:r>
      <w:hyperlink r:id="rId157" w:history="1">
        <w:r w:rsidRPr="00D314C4">
          <w:rPr>
            <w:rFonts w:ascii="Times New Roman" w:hAnsi="Times New Roman" w:cs="Times New Roman"/>
            <w:color w:val="auto"/>
          </w:rPr>
          <w:t>пункта 10.2</w:t>
        </w:r>
      </w:hyperlink>
      <w:r w:rsidRPr="00D314C4">
        <w:rPr>
          <w:rFonts w:ascii="Times New Roman" w:hAnsi="Times New Roman" w:cs="Times New Roman"/>
          <w:color w:val="auto"/>
        </w:rPr>
        <w:t xml:space="preserve"> не распространяются на случаи частичной передачи резидентом своих прав по контракту (кредитному договору), который поставлен резидентом на учет в банке УК, путем частичной уступки требования другому лицу - резиденту или частичного перевода резидентом долга по контракту (кредитному договору), который поставлен резидентом на учет в банке УК, на другое лицо - резидента.</w:t>
      </w:r>
    </w:p>
    <w:p w:rsidR="00C3492F" w:rsidRPr="00D314C4" w:rsidRDefault="00C3492F" w:rsidP="0043679E">
      <w:pPr>
        <w:widowControl/>
        <w:autoSpaceDE w:val="0"/>
        <w:autoSpaceDN w:val="0"/>
        <w:adjustRightInd w:val="0"/>
        <w:ind w:firstLine="540"/>
        <w:jc w:val="both"/>
        <w:rPr>
          <w:rFonts w:ascii="Times New Roman" w:hAnsi="Times New Roman" w:cs="Times New Roman"/>
          <w:color w:val="auto"/>
        </w:rPr>
      </w:pPr>
    </w:p>
    <w:p w:rsidR="00C3492F" w:rsidRPr="00D314C4" w:rsidRDefault="00C3492F" w:rsidP="00C3492F">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10.4. При исполнении обязательств по контракту (кредитному договору), который поставлен резиденто</w:t>
      </w:r>
      <w:r w:rsidR="001E031D" w:rsidRPr="00D314C4">
        <w:rPr>
          <w:rFonts w:ascii="Times New Roman" w:hAnsi="Times New Roman" w:cs="Times New Roman"/>
          <w:color w:val="auto"/>
        </w:rPr>
        <w:t>м на учет в банке УК, в случаях.</w:t>
      </w:r>
    </w:p>
    <w:p w:rsidR="00C3492F" w:rsidRPr="00D314C4" w:rsidRDefault="00C3492F" w:rsidP="00C3492F">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если резидентом, поставившим на учет контракт (кредитный договор), возложено исполнение обязательств по такому контракту (кредитному договору) на третье лицо - резидента, не являющееся стороной по контракту (кредитному договору) (</w:t>
      </w:r>
      <w:r w:rsidR="001E031D" w:rsidRPr="00D314C4">
        <w:rPr>
          <w:rFonts w:ascii="Times New Roman" w:hAnsi="Times New Roman" w:cs="Times New Roman"/>
          <w:color w:val="auto"/>
        </w:rPr>
        <w:t>далее - третье лицо - резидент),</w:t>
      </w:r>
    </w:p>
    <w:p w:rsidR="00C3492F" w:rsidRPr="00D314C4" w:rsidRDefault="00C3492F" w:rsidP="00C3492F">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если резидентом, поставившим на учет контракт (кредитный договор), частично уступлены требования или частично переведен долг по указанному контракту (кредитному договору) на другого резидента (</w:t>
      </w:r>
      <w:r w:rsidR="001E031D" w:rsidRPr="00D314C4">
        <w:rPr>
          <w:rFonts w:ascii="Times New Roman" w:hAnsi="Times New Roman" w:cs="Times New Roman"/>
          <w:color w:val="auto"/>
        </w:rPr>
        <w:t>далее - другое лицо - резидент),</w:t>
      </w:r>
    </w:p>
    <w:p w:rsidR="00C3492F" w:rsidRPr="00D314C4" w:rsidRDefault="00C3492F" w:rsidP="00C3492F">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резидент, являющийся стороной по контракту (кредитному договору), должен передать третьему лицу - резиденту (другому лицу - резиденту) копию контракта (кредитного договора) либо выписку из такого контракта (кредитного договора), содержащие информацию, необходимую для исполнения третьим лицом - резидентом (другим лицом - резидентом) части (всех) обязательств по контракту (кредитному договору), а также информацию об уникальном номере контракта (кредитного договора).</w:t>
      </w:r>
    </w:p>
    <w:p w:rsidR="00C3492F" w:rsidRPr="00D314C4" w:rsidRDefault="00C3492F" w:rsidP="00C3492F">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Третье лицо - резидент (другое лицо - резидент) при осуществлении расчетов по указанному контракту (кредитному договору) должен представить в уполномоченный банк, через счета в котором он осуществляет такие расчеты, информацию и документы, указанные в </w:t>
      </w:r>
      <w:hyperlink w:anchor="Par3" w:history="1">
        <w:r w:rsidRPr="00D314C4">
          <w:rPr>
            <w:rFonts w:ascii="Times New Roman" w:hAnsi="Times New Roman" w:cs="Times New Roman"/>
            <w:color w:val="auto"/>
          </w:rPr>
          <w:t>абзаце четвертом</w:t>
        </w:r>
      </w:hyperlink>
      <w:r w:rsidRPr="00D314C4">
        <w:rPr>
          <w:rFonts w:ascii="Times New Roman" w:hAnsi="Times New Roman" w:cs="Times New Roman"/>
          <w:color w:val="auto"/>
        </w:rPr>
        <w:t xml:space="preserve"> настоящего пункта, а также документ (документы), на основании которого (которых) резидент, поставивший на учет контракт (кредитный договор), возложил частичное (полное) исполнение обязательств по контракту (кредитному договору) на третье лицо - резидента (далее - договор об исполнении обязательств третьим лицом - резидентом) либо частично уступил требования или частично перевел долг по контракту (кредитному договору) другому лицу - резиденту (далее - договор о частичной уступке требования (частичном переводе долга).</w:t>
      </w:r>
    </w:p>
    <w:p w:rsidR="00C3492F" w:rsidRPr="00D314C4" w:rsidRDefault="00C3492F" w:rsidP="00C3492F">
      <w:pPr>
        <w:widowControl/>
        <w:autoSpaceDE w:val="0"/>
        <w:autoSpaceDN w:val="0"/>
        <w:adjustRightInd w:val="0"/>
        <w:spacing w:before="240"/>
        <w:ind w:firstLine="540"/>
        <w:jc w:val="both"/>
        <w:rPr>
          <w:rFonts w:ascii="Times New Roman" w:hAnsi="Times New Roman" w:cs="Times New Roman"/>
          <w:color w:val="auto"/>
        </w:rPr>
      </w:pPr>
      <w:bookmarkStart w:id="9" w:name="Par5"/>
      <w:bookmarkEnd w:id="9"/>
      <w:r w:rsidRPr="00D314C4">
        <w:rPr>
          <w:rFonts w:ascii="Times New Roman" w:hAnsi="Times New Roman" w:cs="Times New Roman"/>
          <w:color w:val="auto"/>
        </w:rPr>
        <w:t xml:space="preserve">Уполномоченный банк, в который третье лицо - резидент (другое лицо - резидент) при проведении указанных в </w:t>
      </w:r>
      <w:hyperlink w:anchor="Par4" w:history="1">
        <w:r w:rsidRPr="00D314C4">
          <w:rPr>
            <w:rFonts w:ascii="Times New Roman" w:hAnsi="Times New Roman" w:cs="Times New Roman"/>
            <w:color w:val="auto"/>
          </w:rPr>
          <w:t>абзаце пятом</w:t>
        </w:r>
      </w:hyperlink>
      <w:r w:rsidRPr="00D314C4">
        <w:rPr>
          <w:rFonts w:ascii="Times New Roman" w:hAnsi="Times New Roman" w:cs="Times New Roman"/>
          <w:color w:val="auto"/>
        </w:rPr>
        <w:t xml:space="preserve"> настоящего пункта расчетов представил документы, связанные с проведением операций, в соответствии с </w:t>
      </w:r>
      <w:hyperlink r:id="rId158" w:history="1">
        <w:r w:rsidRPr="00D314C4">
          <w:rPr>
            <w:rFonts w:ascii="Times New Roman" w:hAnsi="Times New Roman" w:cs="Times New Roman"/>
            <w:color w:val="auto"/>
          </w:rPr>
          <w:t>главой 2</w:t>
        </w:r>
      </w:hyperlink>
      <w:r w:rsidRPr="00D314C4">
        <w:rPr>
          <w:rFonts w:ascii="Times New Roman" w:hAnsi="Times New Roman" w:cs="Times New Roman"/>
          <w:color w:val="auto"/>
        </w:rPr>
        <w:t xml:space="preserve"> настоящего Положения и документы, указанные в </w:t>
      </w:r>
      <w:hyperlink w:anchor="Par4" w:history="1">
        <w:r w:rsidRPr="00D314C4">
          <w:rPr>
            <w:rFonts w:ascii="Times New Roman" w:hAnsi="Times New Roman" w:cs="Times New Roman"/>
            <w:color w:val="auto"/>
          </w:rPr>
          <w:t>абзаце пятом</w:t>
        </w:r>
      </w:hyperlink>
      <w:r w:rsidRPr="00D314C4">
        <w:rPr>
          <w:rFonts w:ascii="Times New Roman" w:hAnsi="Times New Roman" w:cs="Times New Roman"/>
          <w:color w:val="auto"/>
        </w:rPr>
        <w:t xml:space="preserve"> настоящего пункта, не позднее двух рабочих дней после даты представления указанных документов должен передать третьему лицу - резиденту (другому лицу - резиденту)  информацию об уникальном номере контракта (кредитного договора).</w:t>
      </w:r>
      <w:r w:rsidR="00C21216" w:rsidRPr="00D314C4">
        <w:rPr>
          <w:rFonts w:ascii="Times New Roman" w:hAnsi="Times New Roman" w:cs="Times New Roman"/>
          <w:color w:val="auto"/>
        </w:rPr>
        <w:t xml:space="preserve"> В случае, если уполномоченным банком, указанном в данном абзаце, является АО «КОШЕЛЕВ-БАНК», </w:t>
      </w:r>
      <w:r w:rsidR="00D80B1F" w:rsidRPr="00D314C4">
        <w:rPr>
          <w:rFonts w:ascii="Times New Roman" w:hAnsi="Times New Roman" w:cs="Times New Roman"/>
          <w:color w:val="auto"/>
        </w:rPr>
        <w:t xml:space="preserve">Клиент-резидент одновременно с </w:t>
      </w:r>
      <w:r w:rsidR="003A5B35" w:rsidRPr="00D314C4">
        <w:rPr>
          <w:rFonts w:ascii="Times New Roman" w:hAnsi="Times New Roman" w:cs="Times New Roman"/>
          <w:color w:val="auto"/>
        </w:rPr>
        <w:t>документами, указанными в настоящем абзаце, предоставляет в Банк Сведения о валютных операциях по форме Банка в соответствии с Приложением №1 к Положению</w:t>
      </w:r>
      <w:r w:rsidR="0070274C" w:rsidRPr="00D314C4">
        <w:rPr>
          <w:rFonts w:ascii="Times New Roman" w:hAnsi="Times New Roman" w:cs="Times New Roman"/>
          <w:color w:val="auto"/>
        </w:rPr>
        <w:t>.</w:t>
      </w:r>
      <w:r w:rsidR="003A5B35" w:rsidRPr="00D314C4">
        <w:rPr>
          <w:rFonts w:ascii="Times New Roman" w:hAnsi="Times New Roman" w:cs="Times New Roman"/>
          <w:color w:val="auto"/>
        </w:rPr>
        <w:t xml:space="preserve"> </w:t>
      </w:r>
      <w:r w:rsidR="0070274C" w:rsidRPr="00D314C4">
        <w:rPr>
          <w:rFonts w:ascii="Times New Roman" w:hAnsi="Times New Roman" w:cs="Times New Roman"/>
          <w:color w:val="auto"/>
        </w:rPr>
        <w:t>И</w:t>
      </w:r>
      <w:r w:rsidR="00C21216" w:rsidRPr="00D314C4">
        <w:rPr>
          <w:rFonts w:ascii="Times New Roman" w:hAnsi="Times New Roman" w:cs="Times New Roman"/>
          <w:color w:val="auto"/>
        </w:rPr>
        <w:t>нформация об уникальном номере контракта (кредитного договора) предоставляется</w:t>
      </w:r>
      <w:r w:rsidR="0070274C" w:rsidRPr="00D314C4">
        <w:rPr>
          <w:rFonts w:ascii="Times New Roman" w:hAnsi="Times New Roman" w:cs="Times New Roman"/>
          <w:color w:val="auto"/>
        </w:rPr>
        <w:t xml:space="preserve"> Банком</w:t>
      </w:r>
      <w:r w:rsidR="00C21216" w:rsidRPr="00D314C4">
        <w:rPr>
          <w:rFonts w:ascii="Times New Roman" w:hAnsi="Times New Roman" w:cs="Times New Roman"/>
          <w:color w:val="auto"/>
        </w:rPr>
        <w:t xml:space="preserve"> Клиенту-резиденту </w:t>
      </w:r>
      <w:r w:rsidR="0070274C" w:rsidRPr="00D314C4">
        <w:rPr>
          <w:rFonts w:ascii="Times New Roman" w:hAnsi="Times New Roman" w:cs="Times New Roman"/>
          <w:color w:val="auto"/>
        </w:rPr>
        <w:t xml:space="preserve">путем возврата указанного документа Клиенту-резиденту с отметками ОЛ: на бумажном носителе документ снабжается </w:t>
      </w:r>
      <w:r w:rsidR="00C21216" w:rsidRPr="00D314C4">
        <w:rPr>
          <w:rFonts w:ascii="Times New Roman" w:hAnsi="Times New Roman" w:cs="Times New Roman"/>
          <w:color w:val="auto"/>
        </w:rPr>
        <w:t xml:space="preserve">печатью и подписью ОЛ, </w:t>
      </w:r>
      <w:r w:rsidR="0070274C" w:rsidRPr="00D314C4">
        <w:rPr>
          <w:rFonts w:ascii="Times New Roman" w:hAnsi="Times New Roman" w:cs="Times New Roman"/>
          <w:color w:val="auto"/>
        </w:rPr>
        <w:t>документ в электронном виде</w:t>
      </w:r>
      <w:r w:rsidR="00C21216" w:rsidRPr="00D314C4">
        <w:rPr>
          <w:rFonts w:ascii="Times New Roman" w:hAnsi="Times New Roman" w:cs="Times New Roman"/>
          <w:color w:val="auto"/>
        </w:rPr>
        <w:t xml:space="preserve"> снабж</w:t>
      </w:r>
      <w:r w:rsidR="0070274C" w:rsidRPr="00D314C4">
        <w:rPr>
          <w:rFonts w:ascii="Times New Roman" w:hAnsi="Times New Roman" w:cs="Times New Roman"/>
          <w:color w:val="auto"/>
        </w:rPr>
        <w:t>ается</w:t>
      </w:r>
      <w:r w:rsidR="00C21216" w:rsidRPr="00D314C4">
        <w:rPr>
          <w:rFonts w:ascii="Times New Roman" w:hAnsi="Times New Roman" w:cs="Times New Roman"/>
          <w:color w:val="auto"/>
        </w:rPr>
        <w:t xml:space="preserve"> ЭП ОЛ.</w:t>
      </w:r>
      <w:r w:rsidR="00F27899" w:rsidRPr="00D314C4">
        <w:rPr>
          <w:rFonts w:ascii="Times New Roman" w:hAnsi="Times New Roman" w:cs="Times New Roman"/>
          <w:color w:val="auto"/>
        </w:rPr>
        <w:t xml:space="preserve">  В случае, если возврат Сведений о валютных операциях осуществляется Банком на бумажном носителе, Банк одновременно направляет Клиенту-резиденту по системе Интернет-Банк или по электронной почте сообщение с указанием информации о том, что Клиент-резидент может забрать документы на бумажных носителях в офисе Банка, в котором открыт счет Клиента-резидента.</w:t>
      </w:r>
    </w:p>
    <w:p w:rsidR="00C3492F" w:rsidRPr="00D314C4" w:rsidRDefault="00C3492F" w:rsidP="00C3492F">
      <w:pPr>
        <w:widowControl/>
        <w:autoSpaceDE w:val="0"/>
        <w:autoSpaceDN w:val="0"/>
        <w:adjustRightInd w:val="0"/>
        <w:spacing w:before="240"/>
        <w:ind w:firstLine="540"/>
        <w:jc w:val="both"/>
        <w:rPr>
          <w:rFonts w:ascii="Times New Roman" w:hAnsi="Times New Roman" w:cs="Times New Roman"/>
          <w:color w:val="auto"/>
        </w:rPr>
      </w:pPr>
      <w:bookmarkStart w:id="10" w:name="Par6"/>
      <w:bookmarkEnd w:id="10"/>
      <w:r w:rsidRPr="00D314C4">
        <w:rPr>
          <w:rFonts w:ascii="Times New Roman" w:hAnsi="Times New Roman" w:cs="Times New Roman"/>
          <w:color w:val="auto"/>
        </w:rPr>
        <w:t xml:space="preserve">В сроки, установленные </w:t>
      </w:r>
      <w:hyperlink w:anchor="Par5" w:history="1">
        <w:r w:rsidRPr="00D314C4">
          <w:rPr>
            <w:rFonts w:ascii="Times New Roman" w:hAnsi="Times New Roman" w:cs="Times New Roman"/>
            <w:color w:val="auto"/>
          </w:rPr>
          <w:t>абзацем шестым</w:t>
        </w:r>
      </w:hyperlink>
      <w:r w:rsidRPr="00D314C4">
        <w:rPr>
          <w:rFonts w:ascii="Times New Roman" w:hAnsi="Times New Roman" w:cs="Times New Roman"/>
          <w:color w:val="auto"/>
        </w:rPr>
        <w:t xml:space="preserve"> настоящего пункта, уполномоченный банк должен также передать третьему лицу - резиденту (другому лицу - резиденту) информацию, которая указывается в </w:t>
      </w:r>
      <w:hyperlink r:id="rId159" w:history="1">
        <w:r w:rsidRPr="00D314C4">
          <w:rPr>
            <w:rFonts w:ascii="Times New Roman" w:hAnsi="Times New Roman" w:cs="Times New Roman"/>
            <w:color w:val="auto"/>
          </w:rPr>
          <w:t>графах 2</w:t>
        </w:r>
      </w:hyperlink>
      <w:r w:rsidRPr="00D314C4">
        <w:rPr>
          <w:rFonts w:ascii="Times New Roman" w:hAnsi="Times New Roman" w:cs="Times New Roman"/>
          <w:color w:val="auto"/>
        </w:rPr>
        <w:t xml:space="preserve"> - </w:t>
      </w:r>
      <w:hyperlink r:id="rId160" w:history="1">
        <w:r w:rsidRPr="00D314C4">
          <w:rPr>
            <w:rFonts w:ascii="Times New Roman" w:hAnsi="Times New Roman" w:cs="Times New Roman"/>
            <w:color w:val="auto"/>
          </w:rPr>
          <w:t>6</w:t>
        </w:r>
      </w:hyperlink>
      <w:r w:rsidRPr="00D314C4">
        <w:rPr>
          <w:rFonts w:ascii="Times New Roman" w:hAnsi="Times New Roman" w:cs="Times New Roman"/>
          <w:color w:val="auto"/>
        </w:rPr>
        <w:t xml:space="preserve">, </w:t>
      </w:r>
      <w:hyperlink r:id="rId161" w:history="1">
        <w:r w:rsidRPr="00D314C4">
          <w:rPr>
            <w:rFonts w:ascii="Times New Roman" w:hAnsi="Times New Roman" w:cs="Times New Roman"/>
            <w:color w:val="auto"/>
          </w:rPr>
          <w:t>10</w:t>
        </w:r>
      </w:hyperlink>
      <w:r w:rsidRPr="00D314C4">
        <w:rPr>
          <w:rFonts w:ascii="Times New Roman" w:hAnsi="Times New Roman" w:cs="Times New Roman"/>
          <w:color w:val="auto"/>
        </w:rPr>
        <w:t xml:space="preserve">, </w:t>
      </w:r>
      <w:hyperlink r:id="rId162" w:history="1">
        <w:r w:rsidRPr="00D314C4">
          <w:rPr>
            <w:rFonts w:ascii="Times New Roman" w:hAnsi="Times New Roman" w:cs="Times New Roman"/>
            <w:color w:val="auto"/>
          </w:rPr>
          <w:t>12</w:t>
        </w:r>
      </w:hyperlink>
      <w:r w:rsidRPr="00D314C4">
        <w:rPr>
          <w:rFonts w:ascii="Times New Roman" w:hAnsi="Times New Roman" w:cs="Times New Roman"/>
          <w:color w:val="auto"/>
        </w:rPr>
        <w:t xml:space="preserve"> и </w:t>
      </w:r>
      <w:hyperlink r:id="rId163" w:history="1">
        <w:r w:rsidRPr="00D314C4">
          <w:rPr>
            <w:rFonts w:ascii="Times New Roman" w:hAnsi="Times New Roman" w:cs="Times New Roman"/>
            <w:color w:val="auto"/>
          </w:rPr>
          <w:t>15 раздела II</w:t>
        </w:r>
      </w:hyperlink>
      <w:r w:rsidRPr="00D314C4">
        <w:rPr>
          <w:rFonts w:ascii="Times New Roman" w:hAnsi="Times New Roman" w:cs="Times New Roman"/>
          <w:color w:val="auto"/>
        </w:rPr>
        <w:t xml:space="preserve"> ВБК по контракту приложения 4 к Инструкции № 181-И или в </w:t>
      </w:r>
      <w:hyperlink r:id="rId164" w:history="1">
        <w:r w:rsidRPr="00D314C4">
          <w:rPr>
            <w:rFonts w:ascii="Times New Roman" w:hAnsi="Times New Roman" w:cs="Times New Roman"/>
            <w:color w:val="auto"/>
          </w:rPr>
          <w:t>графах 2</w:t>
        </w:r>
      </w:hyperlink>
      <w:r w:rsidRPr="00D314C4">
        <w:rPr>
          <w:rFonts w:ascii="Times New Roman" w:hAnsi="Times New Roman" w:cs="Times New Roman"/>
          <w:color w:val="auto"/>
        </w:rPr>
        <w:t xml:space="preserve"> - </w:t>
      </w:r>
      <w:hyperlink r:id="rId165" w:history="1">
        <w:r w:rsidRPr="00D314C4">
          <w:rPr>
            <w:rFonts w:ascii="Times New Roman" w:hAnsi="Times New Roman" w:cs="Times New Roman"/>
            <w:color w:val="auto"/>
          </w:rPr>
          <w:t>6</w:t>
        </w:r>
      </w:hyperlink>
      <w:r w:rsidRPr="00D314C4">
        <w:rPr>
          <w:rFonts w:ascii="Times New Roman" w:hAnsi="Times New Roman" w:cs="Times New Roman"/>
          <w:color w:val="auto"/>
        </w:rPr>
        <w:t xml:space="preserve">, </w:t>
      </w:r>
      <w:hyperlink r:id="rId166" w:history="1">
        <w:r w:rsidRPr="00D314C4">
          <w:rPr>
            <w:rFonts w:ascii="Times New Roman" w:hAnsi="Times New Roman" w:cs="Times New Roman"/>
            <w:color w:val="auto"/>
          </w:rPr>
          <w:t>9</w:t>
        </w:r>
      </w:hyperlink>
      <w:r w:rsidRPr="00D314C4">
        <w:rPr>
          <w:rFonts w:ascii="Times New Roman" w:hAnsi="Times New Roman" w:cs="Times New Roman"/>
          <w:color w:val="auto"/>
        </w:rPr>
        <w:t xml:space="preserve">, </w:t>
      </w:r>
      <w:hyperlink r:id="rId167" w:history="1">
        <w:r w:rsidRPr="00D314C4">
          <w:rPr>
            <w:rFonts w:ascii="Times New Roman" w:hAnsi="Times New Roman" w:cs="Times New Roman"/>
            <w:color w:val="auto"/>
          </w:rPr>
          <w:t>11</w:t>
        </w:r>
      </w:hyperlink>
      <w:r w:rsidRPr="00D314C4">
        <w:rPr>
          <w:rFonts w:ascii="Times New Roman" w:hAnsi="Times New Roman" w:cs="Times New Roman"/>
          <w:color w:val="auto"/>
        </w:rPr>
        <w:t xml:space="preserve"> и </w:t>
      </w:r>
      <w:hyperlink r:id="rId168" w:history="1">
        <w:r w:rsidRPr="00D314C4">
          <w:rPr>
            <w:rFonts w:ascii="Times New Roman" w:hAnsi="Times New Roman" w:cs="Times New Roman"/>
            <w:color w:val="auto"/>
          </w:rPr>
          <w:t>14 раздела II</w:t>
        </w:r>
      </w:hyperlink>
      <w:r w:rsidRPr="00D314C4">
        <w:rPr>
          <w:rFonts w:ascii="Times New Roman" w:hAnsi="Times New Roman" w:cs="Times New Roman"/>
          <w:color w:val="auto"/>
        </w:rPr>
        <w:t xml:space="preserve"> ВБК по кредитному договору приложения 5 к Инструкции № 181-И (далее - сведения уполномоченного банка о проведенной операции с указанием уникального номера контракта (кредитного договора), заверенную уполномоченным банком в порядке, установленном </w:t>
      </w:r>
      <w:hyperlink r:id="rId169" w:history="1">
        <w:r w:rsidRPr="00D314C4">
          <w:rPr>
            <w:rFonts w:ascii="Times New Roman" w:hAnsi="Times New Roman" w:cs="Times New Roman"/>
            <w:color w:val="auto"/>
          </w:rPr>
          <w:t>главой 15</w:t>
        </w:r>
      </w:hyperlink>
      <w:r w:rsidRPr="00D314C4">
        <w:rPr>
          <w:rFonts w:ascii="Times New Roman" w:hAnsi="Times New Roman" w:cs="Times New Roman"/>
          <w:color w:val="auto"/>
        </w:rPr>
        <w:t xml:space="preserve"> настоящего Положения.</w:t>
      </w:r>
    </w:p>
    <w:p w:rsidR="00C3492F" w:rsidRPr="00D314C4" w:rsidRDefault="00C3492F" w:rsidP="00C3492F">
      <w:pPr>
        <w:widowControl/>
        <w:autoSpaceDE w:val="0"/>
        <w:autoSpaceDN w:val="0"/>
        <w:adjustRightInd w:val="0"/>
        <w:spacing w:before="240"/>
        <w:ind w:firstLine="540"/>
        <w:jc w:val="both"/>
        <w:rPr>
          <w:rFonts w:ascii="Times New Roman" w:hAnsi="Times New Roman" w:cs="Times New Roman"/>
          <w:color w:val="auto"/>
        </w:rPr>
      </w:pPr>
      <w:bookmarkStart w:id="11" w:name="Par7"/>
      <w:bookmarkEnd w:id="11"/>
      <w:r w:rsidRPr="00D314C4">
        <w:rPr>
          <w:rFonts w:ascii="Times New Roman" w:hAnsi="Times New Roman" w:cs="Times New Roman"/>
          <w:color w:val="auto"/>
        </w:rPr>
        <w:t xml:space="preserve">Третье лицо - резидент (другое лицо - резидент) должен передать указанные в </w:t>
      </w:r>
      <w:hyperlink w:anchor="Par6" w:history="1">
        <w:r w:rsidRPr="00D314C4">
          <w:rPr>
            <w:rFonts w:ascii="Times New Roman" w:hAnsi="Times New Roman" w:cs="Times New Roman"/>
            <w:color w:val="auto"/>
          </w:rPr>
          <w:t>абзаце седьмом</w:t>
        </w:r>
      </w:hyperlink>
      <w:r w:rsidRPr="00D314C4">
        <w:rPr>
          <w:rFonts w:ascii="Times New Roman" w:hAnsi="Times New Roman" w:cs="Times New Roman"/>
          <w:color w:val="auto"/>
        </w:rPr>
        <w:t xml:space="preserve"> настоящего пункта сведения уполномоченного банка о проведенной операции с указанием уникального номера контракта (кредитного договора) резиденту, поставившему на учет контракт (кредитный договор), не позднее сроков, указанных в </w:t>
      </w:r>
      <w:hyperlink w:anchor="Par8" w:history="1">
        <w:r w:rsidRPr="00D314C4">
          <w:rPr>
            <w:rFonts w:ascii="Times New Roman" w:hAnsi="Times New Roman" w:cs="Times New Roman"/>
            <w:color w:val="auto"/>
          </w:rPr>
          <w:t>абзаце девятом</w:t>
        </w:r>
      </w:hyperlink>
      <w:r w:rsidRPr="00D314C4">
        <w:rPr>
          <w:rFonts w:ascii="Times New Roman" w:hAnsi="Times New Roman" w:cs="Times New Roman"/>
          <w:color w:val="auto"/>
        </w:rPr>
        <w:t xml:space="preserve"> настоящего пункта, в порядке, определенном резидентами.</w:t>
      </w:r>
    </w:p>
    <w:p w:rsidR="00C3492F" w:rsidRPr="00D314C4" w:rsidRDefault="00C3492F" w:rsidP="00C3492F">
      <w:pPr>
        <w:widowControl/>
        <w:autoSpaceDE w:val="0"/>
        <w:autoSpaceDN w:val="0"/>
        <w:adjustRightInd w:val="0"/>
        <w:spacing w:before="240"/>
        <w:ind w:firstLine="540"/>
        <w:jc w:val="both"/>
        <w:rPr>
          <w:rFonts w:ascii="Times New Roman" w:hAnsi="Times New Roman" w:cs="Times New Roman"/>
          <w:color w:val="auto"/>
        </w:rPr>
      </w:pPr>
      <w:bookmarkStart w:id="12" w:name="Par8"/>
      <w:bookmarkEnd w:id="12"/>
      <w:r w:rsidRPr="00D314C4">
        <w:rPr>
          <w:rFonts w:ascii="Times New Roman" w:hAnsi="Times New Roman" w:cs="Times New Roman"/>
          <w:color w:val="auto"/>
        </w:rPr>
        <w:t>Резидент, поставивший на учет контракт (кредитный договор), не позднее пятнадцати рабочих дней после последнего дня месяца, в котором была осуществлена третьим лицом - резидентом (другим лицом - резидентом) операция, должен представить в банк УК сведения уполномоченного банка о проведенной операции с указанием уникального номера контракта (кредитного договора), а также договор об исполнении обязательств третьим лицом резидентом либо договор о частичной уступке требования (частичном переводе долга) на другое лицо резидента.</w:t>
      </w:r>
    </w:p>
    <w:p w:rsidR="00C3492F" w:rsidRPr="00D314C4" w:rsidRDefault="00C3492F" w:rsidP="00C3492F">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В случае если счета резидентов, осуществляющих расчеты в соответствии с настоящим пунктом по контракту (кредитному договору), поставленному на учет, открыты в одном уполномоченном банке - банке УК, документы и информация, указанные в </w:t>
      </w:r>
      <w:hyperlink w:anchor="Par3" w:history="1">
        <w:r w:rsidRPr="00D314C4">
          <w:rPr>
            <w:rFonts w:ascii="Times New Roman" w:hAnsi="Times New Roman" w:cs="Times New Roman"/>
            <w:color w:val="auto"/>
          </w:rPr>
          <w:t>абзацах четвертом</w:t>
        </w:r>
      </w:hyperlink>
      <w:r w:rsidRPr="00D314C4">
        <w:rPr>
          <w:rFonts w:ascii="Times New Roman" w:hAnsi="Times New Roman" w:cs="Times New Roman"/>
          <w:color w:val="auto"/>
        </w:rPr>
        <w:t xml:space="preserve"> и </w:t>
      </w:r>
      <w:hyperlink w:anchor="Par7" w:history="1">
        <w:r w:rsidRPr="00D314C4">
          <w:rPr>
            <w:rFonts w:ascii="Times New Roman" w:hAnsi="Times New Roman" w:cs="Times New Roman"/>
            <w:color w:val="auto"/>
          </w:rPr>
          <w:t>восьмом</w:t>
        </w:r>
      </w:hyperlink>
      <w:r w:rsidRPr="00D314C4">
        <w:rPr>
          <w:rFonts w:ascii="Times New Roman" w:hAnsi="Times New Roman" w:cs="Times New Roman"/>
          <w:color w:val="auto"/>
        </w:rPr>
        <w:t xml:space="preserve"> настоящего пункта, резидентами, которые в соответствии с настоящим пунктом не ставят на учет контракт (кредитный договор), в банк УК могут не представляться и сведения уполномоченного банка о проведенной операции с указанием уникального номера контракта (кредитного договора) ими резиденту, поставившему на учет контракт (кредитный договор), могут не передаваться.</w:t>
      </w:r>
    </w:p>
    <w:p w:rsidR="00C3492F" w:rsidRPr="00D314C4" w:rsidRDefault="00C3492F" w:rsidP="00C3492F">
      <w:pPr>
        <w:widowControl/>
        <w:autoSpaceDE w:val="0"/>
        <w:autoSpaceDN w:val="0"/>
        <w:adjustRightInd w:val="0"/>
        <w:ind w:firstLine="540"/>
        <w:jc w:val="both"/>
        <w:rPr>
          <w:rFonts w:ascii="Times New Roman" w:hAnsi="Times New Roman" w:cs="Times New Roman"/>
          <w:color w:val="auto"/>
        </w:rPr>
      </w:pPr>
    </w:p>
    <w:p w:rsidR="00C3492F" w:rsidRPr="00D314C4" w:rsidRDefault="00C3492F" w:rsidP="00C3492F">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 xml:space="preserve">10.5. В случаях, указанных в </w:t>
      </w:r>
      <w:hyperlink r:id="rId170" w:history="1">
        <w:r w:rsidRPr="00D314C4">
          <w:rPr>
            <w:rFonts w:ascii="Times New Roman" w:hAnsi="Times New Roman" w:cs="Times New Roman"/>
            <w:color w:val="auto"/>
          </w:rPr>
          <w:t>пункте 10.4</w:t>
        </w:r>
      </w:hyperlink>
      <w:r w:rsidRPr="00D314C4">
        <w:rPr>
          <w:rFonts w:ascii="Times New Roman" w:hAnsi="Times New Roman" w:cs="Times New Roman"/>
          <w:color w:val="auto"/>
        </w:rPr>
        <w:t>, при осуществлении третьим лицом - резидентом (другим лицом - резидентом) расчетов через его счет, открытый в банке-нерезиденте, резидент, поставивший на учет контракт (кредитный договор), не позднее тридцати рабочих дней после последнего дня месяца, в котором были осуществлены третьим лицом - резидентом (другим лицом - резидентом) расчеты по контракту (кредитному договору), должен представить в банк УК выписки по операциям, осуществленным третьим лицом - резидентом (другим лицом - резидентом) через его счет, открытый в банке-нерезиденте, а также договор, на основании которого обязательства исполняются третьим лицом - резидентом, либо договор о частичной уступке требования (частичном переводе долга) на другое лицо - резидента.</w:t>
      </w:r>
    </w:p>
    <w:p w:rsidR="00C3492F" w:rsidRPr="00D314C4" w:rsidRDefault="00C3492F" w:rsidP="00C3492F">
      <w:pPr>
        <w:widowControl/>
        <w:autoSpaceDE w:val="0"/>
        <w:autoSpaceDN w:val="0"/>
        <w:adjustRightInd w:val="0"/>
        <w:ind w:firstLine="540"/>
        <w:jc w:val="both"/>
        <w:rPr>
          <w:rFonts w:ascii="Times New Roman" w:hAnsi="Times New Roman" w:cs="Times New Roman"/>
          <w:color w:val="auto"/>
        </w:rPr>
      </w:pPr>
    </w:p>
    <w:p w:rsidR="00C3492F" w:rsidRPr="00D314C4" w:rsidRDefault="00C3492F" w:rsidP="00C3492F">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 xml:space="preserve">10.6. В случаях, указанных в </w:t>
      </w:r>
      <w:hyperlink r:id="rId171" w:history="1">
        <w:r w:rsidRPr="00D314C4">
          <w:rPr>
            <w:rFonts w:ascii="Times New Roman" w:hAnsi="Times New Roman" w:cs="Times New Roman"/>
            <w:color w:val="auto"/>
          </w:rPr>
          <w:t>пункте 10.4</w:t>
        </w:r>
      </w:hyperlink>
      <w:r w:rsidRPr="00D314C4">
        <w:rPr>
          <w:rFonts w:ascii="Times New Roman" w:hAnsi="Times New Roman" w:cs="Times New Roman"/>
          <w:color w:val="auto"/>
        </w:rPr>
        <w:t xml:space="preserve">, при частичном (полном) исполнении третьим лицом - резидентом (другим лицом - резидентом) обязательств способом, отличным от расчетов, резидент, поставивший на учет контракт (кредитный договор), в срок, установленный </w:t>
      </w:r>
      <w:hyperlink r:id="rId172" w:history="1">
        <w:r w:rsidRPr="00D314C4">
          <w:rPr>
            <w:rFonts w:ascii="Times New Roman" w:hAnsi="Times New Roman" w:cs="Times New Roman"/>
            <w:color w:val="auto"/>
          </w:rPr>
          <w:t>пунктом 8.2</w:t>
        </w:r>
      </w:hyperlink>
      <w:r w:rsidRPr="00D314C4">
        <w:rPr>
          <w:rFonts w:ascii="Times New Roman" w:hAnsi="Times New Roman" w:cs="Times New Roman"/>
          <w:color w:val="auto"/>
        </w:rPr>
        <w:t xml:space="preserve"> настоящего Положения, должен представить в банк УК справку о подтверждающих документах, в которой отражает информацию о таком исполнении обязательств по контракту (кредитному договору).</w:t>
      </w:r>
    </w:p>
    <w:p w:rsidR="00C3492F" w:rsidRPr="00D314C4" w:rsidRDefault="00C3492F" w:rsidP="00C3492F">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Одновременно со справкой о подтверждающих документах резидент, поставивший на учет контракт (кредитный договор), должен представить в банк УК документы, подтверждающие исполнение третьим лицом - резидентом (другим лицом - резидентом) обязательств по контракту (кредитному договору), а также договор, на основании которого обязательства исполняются третьим лицом - резидентом, либо договор о частичной уступке требования (частичном переводе долга).</w:t>
      </w:r>
    </w:p>
    <w:p w:rsidR="00C3492F" w:rsidRPr="00D314C4" w:rsidRDefault="00C3492F" w:rsidP="00C3492F">
      <w:pPr>
        <w:widowControl/>
        <w:autoSpaceDE w:val="0"/>
        <w:autoSpaceDN w:val="0"/>
        <w:adjustRightInd w:val="0"/>
        <w:spacing w:before="240"/>
        <w:ind w:firstLine="540"/>
        <w:jc w:val="both"/>
        <w:rPr>
          <w:rFonts w:ascii="Times New Roman" w:hAnsi="Times New Roman" w:cs="Times New Roman"/>
          <w:color w:val="auto"/>
        </w:rPr>
      </w:pPr>
    </w:p>
    <w:p w:rsidR="00C3492F" w:rsidRPr="00D314C4" w:rsidRDefault="00C3492F" w:rsidP="00C3492F">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 xml:space="preserve">10.7. При исполнении третьим лицом - нерезидентом части или всех обязательств по контракту (кредитному договору), который поставлен на учет (принят на обслуживание), резидент, поставивший на учет контракт (кредитный договор), должен представить в банк УК в порядке, установленном </w:t>
      </w:r>
      <w:hyperlink r:id="rId173" w:history="1">
        <w:r w:rsidRPr="00D314C4">
          <w:rPr>
            <w:rFonts w:ascii="Times New Roman" w:hAnsi="Times New Roman" w:cs="Times New Roman"/>
            <w:color w:val="auto"/>
          </w:rPr>
          <w:t>главой 8</w:t>
        </w:r>
      </w:hyperlink>
      <w:r w:rsidRPr="00D314C4">
        <w:rPr>
          <w:rFonts w:ascii="Times New Roman" w:hAnsi="Times New Roman" w:cs="Times New Roman"/>
          <w:color w:val="auto"/>
        </w:rPr>
        <w:t xml:space="preserve"> настоящего Положения, справку о подтверждающих документах, в которой отражает исполнение обязательств третьим лицом - нерезидентом.</w:t>
      </w:r>
    </w:p>
    <w:p w:rsidR="00C3492F" w:rsidRPr="00D314C4" w:rsidRDefault="00C3492F" w:rsidP="00C3492F">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Одновременно со справкой о подтверждающих документах резидент, поставивший на учет контракт (кредитный договор), должен представить в банк УК документы, подтверждающие исполнение обязательств по контракту (кредитному договору) третьим лицом - нерезидентом, а также документ (документы), на основании которого (которых) указанным резидентом возложено частичное (полное) исполнение обязательств по контракту (кредитному договору) на третье лицо - нерезидента.</w:t>
      </w:r>
    </w:p>
    <w:p w:rsidR="00C3492F" w:rsidRPr="00D314C4" w:rsidRDefault="00C3492F" w:rsidP="00C3492F">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В случае получения денежных средств от нерезидента на счета резидента в банке УК в связи с частичной уступкой требования резидентом своих прав по контракту (кредитному договору), поставленному на учет, нерезиденту (далее - договор частичной уступки требования нерезиденту) или в случае списания денежных средств со счетов в банке УК в пользу нерезидента в связи с частичным переводом долга на нерезидента по контракту (кредитному договору), поставленному на учет (далее - договор частичного перевода долга на нерезидента), резидент, поставивший на учет контракт (кредитный договор), должен представить в банк УК:</w:t>
      </w:r>
    </w:p>
    <w:p w:rsidR="00C3492F" w:rsidRPr="00D314C4" w:rsidRDefault="00C3492F" w:rsidP="00DC2F36">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информацию об уникальном номере контракта (кредитного договора), по которому осуществляется операция</w:t>
      </w:r>
      <w:r w:rsidR="00320CAE" w:rsidRPr="00D314C4">
        <w:rPr>
          <w:rFonts w:ascii="Times New Roman" w:hAnsi="Times New Roman" w:cs="Times New Roman"/>
          <w:color w:val="auto"/>
        </w:rPr>
        <w:t>;</w:t>
      </w:r>
    </w:p>
    <w:p w:rsidR="00C3492F" w:rsidRPr="00D314C4" w:rsidRDefault="00C3492F" w:rsidP="00C3492F">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справку о подтверждающих документах - в случае исполнения нерезидентом обязательств по договору частичной уступки требования нерезиденту (частичного перевода долга на нерезидента) способом, отличным от расчетов, в соответствии с </w:t>
      </w:r>
      <w:hyperlink r:id="rId174" w:history="1">
        <w:r w:rsidRPr="00D314C4">
          <w:rPr>
            <w:rFonts w:ascii="Times New Roman" w:hAnsi="Times New Roman" w:cs="Times New Roman"/>
            <w:color w:val="auto"/>
          </w:rPr>
          <w:t>главой 8</w:t>
        </w:r>
      </w:hyperlink>
      <w:r w:rsidRPr="00D314C4">
        <w:rPr>
          <w:rFonts w:ascii="Times New Roman" w:hAnsi="Times New Roman" w:cs="Times New Roman"/>
          <w:color w:val="auto"/>
        </w:rPr>
        <w:t xml:space="preserve"> настоящего Положения.</w:t>
      </w:r>
    </w:p>
    <w:p w:rsidR="00C3492F" w:rsidRPr="00D314C4" w:rsidRDefault="00C3492F" w:rsidP="00C3492F">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Одновременно со справкой о подтверждающих документах резидент должен представить в банк УК документы, подтверждающие исполнение нерезидентом обязательств по договору частичной уступки требования нерезиденту (по договору частичного перевода долга на нерезидента), а также договор частичной уступки требования нерезиденту (частичного перевода долга на нерезидента).</w:t>
      </w:r>
    </w:p>
    <w:p w:rsidR="00C3492F" w:rsidRPr="00D314C4" w:rsidRDefault="00C3492F" w:rsidP="00C3492F">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В случае проведения расчетов резидентом, поставившим на учет контракт (кредитный договор), с нерезидентом в соответствии с условиями договора частичной уступки требования нерезиденту (частичного перевода долга на нерезидента) через счета резидента, поставившего на учет контракт (кредитный договор), в уполномоченном банке, отличном от банка УК, уполномоченный банк должен направить такому резиденту  сведения уполномоченного банка о проведенной операции с указанием уникального номера контракта (кредитного договора).</w:t>
      </w:r>
      <w:r w:rsidR="00556CEC" w:rsidRPr="00D314C4">
        <w:rPr>
          <w:rFonts w:ascii="Times New Roman" w:hAnsi="Times New Roman" w:cs="Times New Roman"/>
          <w:color w:val="auto"/>
        </w:rPr>
        <w:t xml:space="preserve"> </w:t>
      </w:r>
      <w:r w:rsidR="00AC57FB" w:rsidRPr="00D314C4">
        <w:rPr>
          <w:rFonts w:ascii="Times New Roman" w:hAnsi="Times New Roman" w:cs="Times New Roman"/>
          <w:color w:val="auto"/>
        </w:rPr>
        <w:t>В случае, если уполномоченным банком, указанном в данном абзаце, является АО «КОШЕЛЕВ-БАНК», Клиент-резидент одновременно с документами, связанными с зачислением/списанием денежных средств в соответствии с абзацем 3 настоящего пункта, предоставляет в Банк Сведения о валютных операциях по форме Банка в соответствии с Приложением №1 к Положению. Информация об уникальном номере контракта (кредитного договора) предоставляется Банком Клиенту-резиденту путем возврата указанного документа Клиенту-резиденту с отметками ОЛ: на бумажном носителе документ снабжается печатью и подписью ОЛ, документ в электронном виде снабжается ЭП ОЛ.</w:t>
      </w:r>
    </w:p>
    <w:p w:rsidR="00C3492F" w:rsidRPr="00D314C4" w:rsidRDefault="00C3492F" w:rsidP="00C3492F">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Указанная в </w:t>
      </w:r>
      <w:hyperlink w:anchor="Par6" w:history="1">
        <w:r w:rsidRPr="00D314C4">
          <w:rPr>
            <w:rFonts w:ascii="Times New Roman" w:hAnsi="Times New Roman" w:cs="Times New Roman"/>
            <w:color w:val="auto"/>
          </w:rPr>
          <w:t>абзаце седьмом</w:t>
        </w:r>
      </w:hyperlink>
      <w:r w:rsidRPr="00D314C4">
        <w:rPr>
          <w:rFonts w:ascii="Times New Roman" w:hAnsi="Times New Roman" w:cs="Times New Roman"/>
          <w:color w:val="auto"/>
        </w:rPr>
        <w:t xml:space="preserve"> настоящего пункта информация должна быть направлена уполномоченным банком резиденту, поставившему на учет контракт (кредитный договор), не позднее двух рабочих дней после даты представления резидентом, поставившим на учет контракт (кредитный договор), документов, связанных с проведением операций, в соответствии с </w:t>
      </w:r>
      <w:hyperlink r:id="rId175" w:history="1">
        <w:r w:rsidRPr="00D314C4">
          <w:rPr>
            <w:rFonts w:ascii="Times New Roman" w:hAnsi="Times New Roman" w:cs="Times New Roman"/>
            <w:color w:val="auto"/>
          </w:rPr>
          <w:t>главой 2</w:t>
        </w:r>
      </w:hyperlink>
      <w:r w:rsidRPr="00D314C4">
        <w:rPr>
          <w:rFonts w:ascii="Times New Roman" w:hAnsi="Times New Roman" w:cs="Times New Roman"/>
          <w:color w:val="auto"/>
        </w:rPr>
        <w:t xml:space="preserve"> настоящего Положения и информации об уникальном номере контракта (кредитного договора).</w:t>
      </w:r>
    </w:p>
    <w:p w:rsidR="00C3492F" w:rsidRPr="00D314C4" w:rsidRDefault="00C3492F" w:rsidP="00C3492F">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Резидент, поставивший на учет контракт (кредитный договор), в срок не позднее тридцати рабочих дней после даты зачисления денежных средств на его счет (списания денежных средств с его счета) в уполномоченном банке, отличном от банка УК, должен представить в банк УК сведения уполномоченного банка о проведенной операции с указанием уникального номера контракта (кредитного договора) по указанной операции, а также договор частичной уступки требования нерезиденту (договор частичного перевода долга на нерезидента).</w:t>
      </w:r>
    </w:p>
    <w:p w:rsidR="00C3492F" w:rsidRPr="00D314C4" w:rsidRDefault="00C3492F" w:rsidP="00C3492F">
      <w:pPr>
        <w:widowControl/>
        <w:autoSpaceDE w:val="0"/>
        <w:autoSpaceDN w:val="0"/>
        <w:adjustRightInd w:val="0"/>
        <w:ind w:firstLine="540"/>
        <w:jc w:val="both"/>
        <w:rPr>
          <w:rFonts w:ascii="Times New Roman" w:hAnsi="Times New Roman" w:cs="Times New Roman"/>
          <w:color w:val="auto"/>
        </w:rPr>
      </w:pPr>
    </w:p>
    <w:p w:rsidR="00C3492F" w:rsidRPr="00D314C4" w:rsidRDefault="00C3492F" w:rsidP="00C3492F">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10.8. В случае передачи резидентом, поставившим на учет контракт (кредитный договор), всех своих прав по такому контракту (кредитному договору) путем уступки требования другому лицу - нерезиденту указанный резидент снимает контракт (кредитный договор) с учета в банке УК после получения от другого лица - нерезидента в полном объеме денежных средств, причитающихся ему в соответствии с условиями договора об уступке требования по контракту (кредитному договору), поставленному на учет, заключенного резидентом с другим лицом - нерезидентом (далее - договор полной уступки требования нерезиденту), и (или) после полного исполнения другим лицом - нерезидентом своих обязательств по договору полной уступки требований нерезиденту способом, отличным от расчетов.</w:t>
      </w:r>
    </w:p>
    <w:p w:rsidR="00C3492F" w:rsidRPr="00D314C4" w:rsidRDefault="00C3492F" w:rsidP="00C3492F">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В указанных в настоящем пункте случаях резидент, поставивший на учет контракт (кредитный договор), при получении денежных средств от нерезидента на его счета в банке УК должен представить в банк УК следующие документы и (или) информацию:</w:t>
      </w:r>
    </w:p>
    <w:p w:rsidR="00C3492F" w:rsidRPr="00D314C4" w:rsidRDefault="00C3492F" w:rsidP="00C3492F">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информацию об уникальном номере контракта (кредитного договора):</w:t>
      </w:r>
    </w:p>
    <w:p w:rsidR="00C3492F" w:rsidRPr="00D314C4" w:rsidRDefault="00C3492F" w:rsidP="00C3492F">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справку о подтверждающих документах с отражением в ней информации об исполнении нерезидентом обязательств по договору полной уступки требования нерезиденту способом, отличным от расчетов. Указанная справка о подтверждающих документах представляется резидентом, поставившим на учет контракт (кредитный договор), в банк УК в соответствии с </w:t>
      </w:r>
      <w:hyperlink r:id="rId176" w:history="1">
        <w:r w:rsidRPr="00D314C4">
          <w:rPr>
            <w:rFonts w:ascii="Times New Roman" w:hAnsi="Times New Roman" w:cs="Times New Roman"/>
            <w:color w:val="auto"/>
          </w:rPr>
          <w:t>главой 8</w:t>
        </w:r>
      </w:hyperlink>
      <w:r w:rsidRPr="00D314C4">
        <w:rPr>
          <w:rFonts w:ascii="Times New Roman" w:hAnsi="Times New Roman" w:cs="Times New Roman"/>
          <w:color w:val="auto"/>
        </w:rPr>
        <w:t xml:space="preserve"> настоящего Положения;</w:t>
      </w:r>
    </w:p>
    <w:p w:rsidR="00C3492F" w:rsidRPr="00D314C4" w:rsidRDefault="00C3492F" w:rsidP="00C3492F">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документ, подтверждающий исполнение нерезидентом обязательств по договору полной уступки требования нерезиденту способом, отличным от расчетов;</w:t>
      </w:r>
    </w:p>
    <w:p w:rsidR="00C3492F" w:rsidRPr="00D314C4" w:rsidRDefault="00C3492F" w:rsidP="00C3492F">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договор полной уступки требования нерезиденту.</w:t>
      </w:r>
    </w:p>
    <w:p w:rsidR="00AC57FB" w:rsidRPr="00D314C4" w:rsidRDefault="00C3492F" w:rsidP="00C3492F">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В случае получения резидентом, поставившим на учет контракт (кредитный договор), от нерезидента денежных средств, причитающихся резиденту в соответствии с условиями договора полной уступки требования нерезиденту, на счет резидента в уполномоченном банке, отличном от банка УК, уполномоченный банк должен направить резиденту, поставившему на учет контракт (кредитный договор) сведения уполномоченного банка о проведенной операции с указанием уникального номера контракта (кредитного договора).</w:t>
      </w:r>
      <w:r w:rsidR="00556CEC" w:rsidRPr="00D314C4">
        <w:rPr>
          <w:rFonts w:ascii="Times New Roman" w:hAnsi="Times New Roman" w:cs="Times New Roman"/>
          <w:color w:val="auto"/>
        </w:rPr>
        <w:t xml:space="preserve"> </w:t>
      </w:r>
      <w:r w:rsidR="00AC57FB" w:rsidRPr="00D314C4">
        <w:rPr>
          <w:rFonts w:ascii="Times New Roman" w:hAnsi="Times New Roman" w:cs="Times New Roman"/>
          <w:color w:val="auto"/>
        </w:rPr>
        <w:t>В случае, если уполномоченным банком, указанном в данном абзаце, является АО «КОШЕЛЕВ-БАНК», Клиент-резидент предоставляет в Банк Сведения о валютных операциях по форме Банка в соответствии с Приложением №1 к Положению в соответствии с главой 2 настоящего Положения. Информация об уникальном номере контракта (кредитного договора) предоставляется Банком Клиенту-резиденту путем возврата указанного документа Клиенту-резиденту с отметками ОЛ: на бумажном носителе документ снабжается печатью и подписью ОЛ, документ в электронном виде снабжается ЭП ОЛ.</w:t>
      </w:r>
      <w:r w:rsidR="00556CEC" w:rsidRPr="00D314C4">
        <w:rPr>
          <w:rFonts w:ascii="Times New Roman" w:hAnsi="Times New Roman" w:cs="Times New Roman"/>
          <w:color w:val="auto"/>
        </w:rPr>
        <w:t xml:space="preserve"> </w:t>
      </w:r>
    </w:p>
    <w:p w:rsidR="00C3492F" w:rsidRPr="00D314C4" w:rsidRDefault="00C3492F" w:rsidP="00C3492F">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Указанная в </w:t>
      </w:r>
      <w:hyperlink w:anchor="Par6" w:history="1">
        <w:r w:rsidRPr="00D314C4">
          <w:rPr>
            <w:rFonts w:ascii="Times New Roman" w:hAnsi="Times New Roman" w:cs="Times New Roman"/>
            <w:color w:val="auto"/>
          </w:rPr>
          <w:t>абзаце седьмом</w:t>
        </w:r>
      </w:hyperlink>
      <w:r w:rsidRPr="00D314C4">
        <w:rPr>
          <w:rFonts w:ascii="Times New Roman" w:hAnsi="Times New Roman" w:cs="Times New Roman"/>
          <w:color w:val="auto"/>
        </w:rPr>
        <w:t xml:space="preserve"> настоящего пункта информация должна быть направлена уполномоченным банком резиденту, поставившему на учет контракт (кредитный договор), не позднее двух рабочих дней после даты представления резидентом, поставившим на учет контракт (кредитный договор), документов, связанных с проведением операций, в соответствии с </w:t>
      </w:r>
      <w:hyperlink r:id="rId177" w:history="1">
        <w:r w:rsidRPr="00D314C4">
          <w:rPr>
            <w:rFonts w:ascii="Times New Roman" w:hAnsi="Times New Roman" w:cs="Times New Roman"/>
            <w:color w:val="auto"/>
          </w:rPr>
          <w:t>главой 2</w:t>
        </w:r>
      </w:hyperlink>
      <w:r w:rsidRPr="00D314C4">
        <w:rPr>
          <w:rFonts w:ascii="Times New Roman" w:hAnsi="Times New Roman" w:cs="Times New Roman"/>
          <w:color w:val="auto"/>
        </w:rPr>
        <w:t xml:space="preserve"> настоящего Положения и информации об уникальном номере контракта (кредитного договора).</w:t>
      </w:r>
    </w:p>
    <w:p w:rsidR="00C3492F" w:rsidRPr="00D314C4" w:rsidRDefault="00C3492F" w:rsidP="00C3492F">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Резидент, поставивший на учет контракт (кредитный договор), в срок не позднее тридцати рабочих дней после даты зачисления денежных средств на счет резидента в уполномоченном банке, отличном от банка УК, должен представить в банк УК сведения уполномоченного банка о проведенной операции с указанием уникального номера контракта (кредитного договора), а также договор полной уступки требования нерезиденту.</w:t>
      </w:r>
    </w:p>
    <w:p w:rsidR="00C3492F" w:rsidRPr="00D314C4" w:rsidRDefault="00C3492F" w:rsidP="00C3492F">
      <w:pPr>
        <w:widowControl/>
        <w:autoSpaceDE w:val="0"/>
        <w:autoSpaceDN w:val="0"/>
        <w:adjustRightInd w:val="0"/>
        <w:ind w:firstLine="540"/>
        <w:jc w:val="both"/>
        <w:rPr>
          <w:rFonts w:ascii="Times New Roman" w:hAnsi="Times New Roman" w:cs="Times New Roman"/>
          <w:color w:val="auto"/>
        </w:rPr>
      </w:pPr>
    </w:p>
    <w:p w:rsidR="00C3492F" w:rsidRPr="00D314C4" w:rsidRDefault="00C3492F" w:rsidP="00C3492F">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 xml:space="preserve">10.9. В случае если сторонами по контракту (кредитному договору) являются нерезидент и два или более резидента (трехсторонний (многосторонний) контракт (кредитный договор), такой контракт (кредитный договор) ставится на учет в соответствии с требованиями </w:t>
      </w:r>
      <w:r w:rsidR="00DC55CD" w:rsidRPr="00D314C4">
        <w:rPr>
          <w:rFonts w:ascii="Times New Roman" w:hAnsi="Times New Roman" w:cs="Times New Roman"/>
          <w:color w:val="auto"/>
        </w:rPr>
        <w:t xml:space="preserve">настоящего Положения </w:t>
      </w:r>
      <w:r w:rsidRPr="00D314C4">
        <w:rPr>
          <w:rFonts w:ascii="Times New Roman" w:hAnsi="Times New Roman" w:cs="Times New Roman"/>
          <w:color w:val="auto"/>
        </w:rPr>
        <w:t>резидентом, выбор которого осуществляется резидентами, являющимися сторонами по контракту (кредитному договору), самостоятельно.</w:t>
      </w:r>
    </w:p>
    <w:p w:rsidR="00C3492F" w:rsidRPr="00D314C4" w:rsidRDefault="00C3492F" w:rsidP="00C3492F">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Резидент, поставивший на учет контракт (кредитный договор), должен передать остальным резидентам, являющимся сторонами по контракту (кредитному договору), информацию об уникальном номере контракта (кредитного договора), присвоенного банком УК, не позднее пяти рабочих дней после даты постановки на учет контракта (кредитного договора).</w:t>
      </w:r>
    </w:p>
    <w:p w:rsidR="00C3492F" w:rsidRPr="00D314C4" w:rsidRDefault="00C3492F" w:rsidP="00C3492F">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Расчеты по такому контракту (кредитному договору), осуществляемые резидентами, которые не ставят на учет контракт (кредитный договор), а также учет таких операций и (или) исполнения указанными резидентами обязательств по контракту (кредитному договору) способом, отличным от расчетов, осуществляется в порядке, аналогичном порядку, установленному </w:t>
      </w:r>
      <w:hyperlink r:id="rId178" w:history="1">
        <w:r w:rsidRPr="00D314C4">
          <w:rPr>
            <w:rFonts w:ascii="Times New Roman" w:hAnsi="Times New Roman" w:cs="Times New Roman"/>
            <w:color w:val="auto"/>
          </w:rPr>
          <w:t>пунктами 10.4</w:t>
        </w:r>
      </w:hyperlink>
      <w:r w:rsidRPr="00D314C4">
        <w:rPr>
          <w:rFonts w:ascii="Times New Roman" w:hAnsi="Times New Roman" w:cs="Times New Roman"/>
          <w:color w:val="auto"/>
        </w:rPr>
        <w:t xml:space="preserve"> - </w:t>
      </w:r>
      <w:hyperlink r:id="rId179" w:history="1">
        <w:r w:rsidRPr="00D314C4">
          <w:rPr>
            <w:rFonts w:ascii="Times New Roman" w:hAnsi="Times New Roman" w:cs="Times New Roman"/>
            <w:color w:val="auto"/>
          </w:rPr>
          <w:t>10.6</w:t>
        </w:r>
      </w:hyperlink>
      <w:r w:rsidRPr="00D314C4">
        <w:rPr>
          <w:rFonts w:ascii="Times New Roman" w:hAnsi="Times New Roman" w:cs="Times New Roman"/>
          <w:color w:val="auto"/>
        </w:rPr>
        <w:t xml:space="preserve"> настояще</w:t>
      </w:r>
      <w:r w:rsidR="00B14E37" w:rsidRPr="00D314C4">
        <w:rPr>
          <w:rFonts w:ascii="Times New Roman" w:hAnsi="Times New Roman" w:cs="Times New Roman"/>
          <w:color w:val="auto"/>
        </w:rPr>
        <w:t>го</w:t>
      </w:r>
      <w:r w:rsidRPr="00D314C4">
        <w:rPr>
          <w:rFonts w:ascii="Times New Roman" w:hAnsi="Times New Roman" w:cs="Times New Roman"/>
          <w:color w:val="auto"/>
        </w:rPr>
        <w:t xml:space="preserve"> </w:t>
      </w:r>
      <w:r w:rsidR="00B14E37" w:rsidRPr="00D314C4">
        <w:rPr>
          <w:rFonts w:ascii="Times New Roman" w:hAnsi="Times New Roman" w:cs="Times New Roman"/>
          <w:color w:val="auto"/>
        </w:rPr>
        <w:t>Положения</w:t>
      </w:r>
      <w:r w:rsidRPr="00D314C4">
        <w:rPr>
          <w:rFonts w:ascii="Times New Roman" w:hAnsi="Times New Roman" w:cs="Times New Roman"/>
          <w:color w:val="auto"/>
        </w:rPr>
        <w:t>.</w:t>
      </w:r>
    </w:p>
    <w:p w:rsidR="00C3492F" w:rsidRPr="00D314C4" w:rsidRDefault="00C3492F" w:rsidP="00C3492F">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Резиденты, которые не ставят на учет контракт (кредитный договор), при осуществлении расчетов по такому контракту (кредитному договору) должны представить в уполномоченный банк информацию об уникальном номере контракта (кредитного договора), полученную от резидента, поставившего на учет контракт (кредитный договор), в сроки, указанные в </w:t>
      </w:r>
      <w:hyperlink r:id="rId180" w:history="1">
        <w:r w:rsidRPr="00D314C4">
          <w:rPr>
            <w:rFonts w:ascii="Times New Roman" w:hAnsi="Times New Roman" w:cs="Times New Roman"/>
            <w:color w:val="auto"/>
          </w:rPr>
          <w:t>пункте 2.22</w:t>
        </w:r>
      </w:hyperlink>
      <w:r w:rsidRPr="00D314C4">
        <w:rPr>
          <w:rFonts w:ascii="Times New Roman" w:hAnsi="Times New Roman" w:cs="Times New Roman"/>
          <w:color w:val="auto"/>
        </w:rPr>
        <w:t xml:space="preserve"> настояще</w:t>
      </w:r>
      <w:r w:rsidR="00B14E37" w:rsidRPr="00D314C4">
        <w:rPr>
          <w:rFonts w:ascii="Times New Roman" w:hAnsi="Times New Roman" w:cs="Times New Roman"/>
          <w:color w:val="auto"/>
        </w:rPr>
        <w:t>го</w:t>
      </w:r>
      <w:r w:rsidRPr="00D314C4">
        <w:rPr>
          <w:rFonts w:ascii="Times New Roman" w:hAnsi="Times New Roman" w:cs="Times New Roman"/>
          <w:color w:val="auto"/>
        </w:rPr>
        <w:t xml:space="preserve"> </w:t>
      </w:r>
      <w:r w:rsidR="00B14E37" w:rsidRPr="00D314C4">
        <w:rPr>
          <w:rFonts w:ascii="Times New Roman" w:hAnsi="Times New Roman" w:cs="Times New Roman"/>
          <w:color w:val="auto"/>
        </w:rPr>
        <w:t>Положения</w:t>
      </w:r>
      <w:r w:rsidRPr="00D314C4">
        <w:rPr>
          <w:rFonts w:ascii="Times New Roman" w:hAnsi="Times New Roman" w:cs="Times New Roman"/>
          <w:color w:val="auto"/>
        </w:rPr>
        <w:t>.</w:t>
      </w:r>
    </w:p>
    <w:p w:rsidR="00B14E37" w:rsidRPr="00D314C4" w:rsidRDefault="00B14E37" w:rsidP="00B14E37">
      <w:pPr>
        <w:widowControl/>
        <w:autoSpaceDE w:val="0"/>
        <w:autoSpaceDN w:val="0"/>
        <w:adjustRightInd w:val="0"/>
        <w:ind w:firstLine="540"/>
        <w:jc w:val="both"/>
        <w:rPr>
          <w:rFonts w:ascii="Times New Roman" w:hAnsi="Times New Roman" w:cs="Times New Roman"/>
          <w:color w:val="auto"/>
        </w:rPr>
      </w:pPr>
    </w:p>
    <w:p w:rsidR="00B14E37" w:rsidRPr="00D314C4" w:rsidRDefault="00B14E37" w:rsidP="00B14E37">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 xml:space="preserve">10.10. В случае если в соответствии с условиями контракта резидент-агент (комиссионер), являющийся стороной по контракту, действует от своего имени и за счет другого резидента (нерезидента) - принципала (комитента), резидент-агент (комиссионер) должен поставить на учет контракт в соответствии с требованиями </w:t>
      </w:r>
      <w:r w:rsidR="00DC55CD" w:rsidRPr="00D314C4">
        <w:rPr>
          <w:rFonts w:ascii="Times New Roman" w:hAnsi="Times New Roman" w:cs="Times New Roman"/>
          <w:color w:val="auto"/>
        </w:rPr>
        <w:t>настоящего Положения</w:t>
      </w:r>
      <w:r w:rsidRPr="00D314C4">
        <w:rPr>
          <w:rFonts w:ascii="Times New Roman" w:hAnsi="Times New Roman" w:cs="Times New Roman"/>
          <w:color w:val="auto"/>
        </w:rPr>
        <w:t>.</w:t>
      </w:r>
    </w:p>
    <w:p w:rsidR="00B14E37" w:rsidRPr="00D314C4" w:rsidRDefault="00B14E37" w:rsidP="00B14E37">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В случае если в соответствии с условиями контракта резидент-агент (поверенный), являющийся стороной по контракту, действует от имени и за счет другого резидента-принципала (доверителя), то резидент-принципал (доверитель) должен поставить на учет контракт в соответствии с требованиями </w:t>
      </w:r>
      <w:r w:rsidR="00DC55CD" w:rsidRPr="00D314C4">
        <w:rPr>
          <w:rFonts w:ascii="Times New Roman" w:hAnsi="Times New Roman" w:cs="Times New Roman"/>
          <w:color w:val="auto"/>
        </w:rPr>
        <w:t>настоящего Положения</w:t>
      </w:r>
      <w:r w:rsidRPr="00D314C4">
        <w:rPr>
          <w:rFonts w:ascii="Times New Roman" w:hAnsi="Times New Roman" w:cs="Times New Roman"/>
          <w:color w:val="auto"/>
        </w:rPr>
        <w:t xml:space="preserve">. Расчеты по такому контракту, осуществляемые резидентом-агентом (поверенным), а также учет исполнения резидентом-агентом (поверенным) обязательств по контракту иным способом, отличным от расчетов, осуществляются в порядке, аналогичном порядку, установленному </w:t>
      </w:r>
      <w:hyperlink r:id="rId181" w:history="1">
        <w:r w:rsidRPr="00D314C4">
          <w:rPr>
            <w:rFonts w:ascii="Times New Roman" w:hAnsi="Times New Roman" w:cs="Times New Roman"/>
            <w:color w:val="auto"/>
          </w:rPr>
          <w:t>пунктами 10.4</w:t>
        </w:r>
      </w:hyperlink>
      <w:r w:rsidRPr="00D314C4">
        <w:rPr>
          <w:rFonts w:ascii="Times New Roman" w:hAnsi="Times New Roman" w:cs="Times New Roman"/>
          <w:color w:val="auto"/>
        </w:rPr>
        <w:t xml:space="preserve"> - </w:t>
      </w:r>
      <w:hyperlink r:id="rId182" w:history="1">
        <w:r w:rsidRPr="00D314C4">
          <w:rPr>
            <w:rFonts w:ascii="Times New Roman" w:hAnsi="Times New Roman" w:cs="Times New Roman"/>
            <w:color w:val="auto"/>
          </w:rPr>
          <w:t>10.6</w:t>
        </w:r>
      </w:hyperlink>
      <w:r w:rsidRPr="00D314C4">
        <w:rPr>
          <w:rFonts w:ascii="Times New Roman" w:hAnsi="Times New Roman" w:cs="Times New Roman"/>
          <w:color w:val="auto"/>
        </w:rPr>
        <w:t xml:space="preserve"> настоящего Положения.</w:t>
      </w:r>
    </w:p>
    <w:p w:rsidR="00B14E37" w:rsidRPr="00D314C4" w:rsidRDefault="00B14E37" w:rsidP="00B14E37">
      <w:pPr>
        <w:widowControl/>
        <w:autoSpaceDE w:val="0"/>
        <w:autoSpaceDN w:val="0"/>
        <w:adjustRightInd w:val="0"/>
        <w:ind w:firstLine="540"/>
        <w:jc w:val="both"/>
        <w:rPr>
          <w:rFonts w:ascii="Times New Roman" w:hAnsi="Times New Roman" w:cs="Times New Roman"/>
          <w:color w:val="auto"/>
        </w:rPr>
      </w:pPr>
    </w:p>
    <w:p w:rsidR="00B14E37" w:rsidRPr="00D314C4" w:rsidRDefault="00B14E37" w:rsidP="00B14E37">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 xml:space="preserve">10.11. При осуществлении резидентом списания иностранной валюты или валюты РФ с его счета, открытого в банке УК в иностранной валюте или валюте РФ, с использованием банковской карты по контракту, по которому установлено требование о его постановке на учет в соответствии с </w:t>
      </w:r>
      <w:r w:rsidR="00DC55CD" w:rsidRPr="00D314C4">
        <w:rPr>
          <w:rFonts w:ascii="Times New Roman" w:hAnsi="Times New Roman" w:cs="Times New Roman"/>
          <w:color w:val="auto"/>
        </w:rPr>
        <w:t>настоящим Положением</w:t>
      </w:r>
      <w:r w:rsidRPr="00D314C4">
        <w:rPr>
          <w:rFonts w:ascii="Times New Roman" w:hAnsi="Times New Roman" w:cs="Times New Roman"/>
          <w:color w:val="auto"/>
        </w:rPr>
        <w:t>, резидент должен представить в банк УК документы, связанные с проведением операций, и информацию об уникальном номере контракта, в рамках которого осуществлены соответствующие расчеты. Указанные документы должны быть представлены резидентом в банк УК в срок не позднее пятнадцати рабочих дней после последнего дня месяца, в котором были осуществлены соответствующие расчеты с использованием банковской карты.</w:t>
      </w:r>
    </w:p>
    <w:p w:rsidR="00B14E37" w:rsidRPr="00D314C4" w:rsidRDefault="00B14E37" w:rsidP="00B14E37">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В случае осуществления резидентом первой операции, связанной с расчетами по контракту, по которому установлено требование о его постановке на учет в соответствии с </w:t>
      </w:r>
      <w:r w:rsidR="00DC55CD" w:rsidRPr="00D314C4">
        <w:rPr>
          <w:rFonts w:ascii="Times New Roman" w:hAnsi="Times New Roman" w:cs="Times New Roman"/>
          <w:color w:val="auto"/>
        </w:rPr>
        <w:t>настоящим Положением</w:t>
      </w:r>
      <w:r w:rsidRPr="00D314C4">
        <w:rPr>
          <w:rFonts w:ascii="Times New Roman" w:hAnsi="Times New Roman" w:cs="Times New Roman"/>
          <w:color w:val="auto"/>
        </w:rPr>
        <w:t xml:space="preserve">, в пользу нерезидента с использованием банковской карты (до исполнения резидентом обязательств по контракту способом, отличным от расчетов), резидент должен осуществить постановку на учет контракта в банке УК не позднее сроков, указанных в </w:t>
      </w:r>
      <w:hyperlink r:id="rId183" w:history="1">
        <w:r w:rsidRPr="00D314C4">
          <w:rPr>
            <w:rFonts w:ascii="Times New Roman" w:hAnsi="Times New Roman" w:cs="Times New Roman"/>
            <w:color w:val="auto"/>
          </w:rPr>
          <w:t>подпунктах 5.7.1</w:t>
        </w:r>
      </w:hyperlink>
      <w:r w:rsidRPr="00D314C4">
        <w:rPr>
          <w:rFonts w:ascii="Times New Roman" w:hAnsi="Times New Roman" w:cs="Times New Roman"/>
          <w:color w:val="auto"/>
        </w:rPr>
        <w:t xml:space="preserve"> и </w:t>
      </w:r>
      <w:hyperlink r:id="rId184" w:history="1">
        <w:r w:rsidRPr="00D314C4">
          <w:rPr>
            <w:rFonts w:ascii="Times New Roman" w:hAnsi="Times New Roman" w:cs="Times New Roman"/>
            <w:color w:val="auto"/>
          </w:rPr>
          <w:t>5.7.3 пункта 5.7</w:t>
        </w:r>
      </w:hyperlink>
      <w:r w:rsidRPr="00D314C4">
        <w:rPr>
          <w:rFonts w:ascii="Times New Roman" w:hAnsi="Times New Roman" w:cs="Times New Roman"/>
          <w:color w:val="auto"/>
        </w:rPr>
        <w:t xml:space="preserve"> настоящего Положения.</w:t>
      </w:r>
    </w:p>
    <w:p w:rsidR="00B14E37" w:rsidRPr="00D314C4" w:rsidRDefault="00B14E37" w:rsidP="00B14E37">
      <w:pPr>
        <w:widowControl/>
        <w:autoSpaceDE w:val="0"/>
        <w:autoSpaceDN w:val="0"/>
        <w:adjustRightInd w:val="0"/>
        <w:ind w:firstLine="540"/>
        <w:jc w:val="both"/>
        <w:rPr>
          <w:rFonts w:ascii="Times New Roman" w:hAnsi="Times New Roman" w:cs="Times New Roman"/>
          <w:color w:val="auto"/>
        </w:rPr>
      </w:pPr>
    </w:p>
    <w:p w:rsidR="00B14E37" w:rsidRPr="00D314C4" w:rsidRDefault="00B14E37" w:rsidP="00B14E37">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10.12. В случае исполнения нерезидентом своих обязательств по контракту</w:t>
      </w:r>
      <w:r w:rsidR="00444F30">
        <w:rPr>
          <w:rFonts w:ascii="Times New Roman" w:hAnsi="Times New Roman" w:cs="Times New Roman"/>
          <w:color w:val="auto"/>
        </w:rPr>
        <w:t xml:space="preserve"> </w:t>
      </w:r>
      <w:r w:rsidR="00444F30" w:rsidRPr="00D91821">
        <w:rPr>
          <w:rFonts w:ascii="Times New Roman" w:hAnsi="Times New Roman" w:cs="Times New Roman"/>
          <w:color w:val="auto"/>
        </w:rPr>
        <w:t>(кредитному договору</w:t>
      </w:r>
      <w:r w:rsidR="00444F30">
        <w:rPr>
          <w:rFonts w:ascii="Times New Roman" w:hAnsi="Times New Roman" w:cs="Times New Roman"/>
          <w:color w:val="auto"/>
        </w:rPr>
        <w:t>)</w:t>
      </w:r>
      <w:r w:rsidRPr="00D314C4">
        <w:rPr>
          <w:rFonts w:ascii="Times New Roman" w:hAnsi="Times New Roman" w:cs="Times New Roman"/>
          <w:color w:val="auto"/>
        </w:rPr>
        <w:t xml:space="preserve">, по которому установлено требование о его постановке на учет в соответствии с </w:t>
      </w:r>
      <w:r w:rsidR="00DC55CD" w:rsidRPr="00D314C4">
        <w:rPr>
          <w:rFonts w:ascii="Times New Roman" w:hAnsi="Times New Roman" w:cs="Times New Roman"/>
          <w:color w:val="auto"/>
        </w:rPr>
        <w:t>настоящим Положением</w:t>
      </w:r>
      <w:r w:rsidRPr="00D314C4">
        <w:rPr>
          <w:rFonts w:ascii="Times New Roman" w:hAnsi="Times New Roman" w:cs="Times New Roman"/>
          <w:color w:val="auto"/>
        </w:rPr>
        <w:t>, путем передачи ценных бумаг, включая векселя, в оплату товаров, работ, услуг, передачи информации и результатов интеллектуальной деятельности</w:t>
      </w:r>
      <w:r w:rsidR="00444F30">
        <w:rPr>
          <w:rFonts w:ascii="Times New Roman" w:hAnsi="Times New Roman" w:cs="Times New Roman"/>
          <w:color w:val="auto"/>
        </w:rPr>
        <w:t xml:space="preserve"> </w:t>
      </w:r>
      <w:r w:rsidR="00444F30" w:rsidRPr="00D91821">
        <w:rPr>
          <w:rFonts w:ascii="Times New Roman" w:hAnsi="Times New Roman" w:cs="Times New Roman"/>
          <w:color w:val="auto"/>
        </w:rPr>
        <w:t>в качестве возврата займа, предоставленного резидентом, и процентных платежей</w:t>
      </w:r>
      <w:r w:rsidRPr="00D314C4">
        <w:rPr>
          <w:rFonts w:ascii="Times New Roman" w:hAnsi="Times New Roman" w:cs="Times New Roman"/>
          <w:color w:val="auto"/>
        </w:rPr>
        <w:t xml:space="preserve"> резидент вправе снять с учета контракт </w:t>
      </w:r>
      <w:r w:rsidR="00444F30" w:rsidRPr="00D91821">
        <w:rPr>
          <w:rFonts w:ascii="Times New Roman" w:hAnsi="Times New Roman" w:cs="Times New Roman"/>
          <w:color w:val="auto"/>
        </w:rPr>
        <w:t>(кредитный договор</w:t>
      </w:r>
      <w:r w:rsidR="00444F30">
        <w:rPr>
          <w:rFonts w:ascii="Times New Roman" w:hAnsi="Times New Roman" w:cs="Times New Roman"/>
          <w:color w:val="auto"/>
        </w:rPr>
        <w:t xml:space="preserve">) </w:t>
      </w:r>
      <w:r w:rsidRPr="00D314C4">
        <w:rPr>
          <w:rFonts w:ascii="Times New Roman" w:hAnsi="Times New Roman" w:cs="Times New Roman"/>
          <w:color w:val="auto"/>
        </w:rPr>
        <w:t>в банке УК только в случае получения от нерезидента денежных средств в качестве оплаты таких ценных бумаг, включая векселя, либо передачи их по индоссаменту и (или) в связи с уступкой требования (цесси</w:t>
      </w:r>
      <w:r w:rsidR="00444F30">
        <w:rPr>
          <w:rFonts w:ascii="Times New Roman" w:hAnsi="Times New Roman" w:cs="Times New Roman"/>
          <w:color w:val="auto"/>
        </w:rPr>
        <w:t>ей</w:t>
      </w:r>
      <w:r w:rsidRPr="00D314C4">
        <w:rPr>
          <w:rFonts w:ascii="Times New Roman" w:hAnsi="Times New Roman" w:cs="Times New Roman"/>
          <w:color w:val="auto"/>
        </w:rPr>
        <w:t>) путем совершения на ценных бумагах именных передаточных надписей.</w:t>
      </w:r>
    </w:p>
    <w:p w:rsidR="00B14E37" w:rsidRPr="00D314C4" w:rsidRDefault="00B14E37" w:rsidP="00B14E37">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В случае, указанном в </w:t>
      </w:r>
      <w:hyperlink w:anchor="Par0" w:history="1">
        <w:r w:rsidRPr="00D314C4">
          <w:rPr>
            <w:rFonts w:ascii="Times New Roman" w:hAnsi="Times New Roman" w:cs="Times New Roman"/>
            <w:color w:val="auto"/>
          </w:rPr>
          <w:t>абзаце первом</w:t>
        </w:r>
      </w:hyperlink>
      <w:r w:rsidRPr="00D314C4">
        <w:rPr>
          <w:rFonts w:ascii="Times New Roman" w:hAnsi="Times New Roman" w:cs="Times New Roman"/>
          <w:color w:val="auto"/>
        </w:rPr>
        <w:t xml:space="preserve"> настоящего пункта, резидент одновременно с заявлением о снятии контракта </w:t>
      </w:r>
      <w:r w:rsidR="00444F30">
        <w:rPr>
          <w:rFonts w:ascii="Times New Roman" w:hAnsi="Times New Roman" w:cs="Times New Roman"/>
          <w:color w:val="auto"/>
        </w:rPr>
        <w:t>(</w:t>
      </w:r>
      <w:r w:rsidR="00444F30" w:rsidRPr="00D91821">
        <w:rPr>
          <w:rFonts w:ascii="Times New Roman" w:hAnsi="Times New Roman" w:cs="Times New Roman"/>
          <w:color w:val="auto"/>
        </w:rPr>
        <w:t>кредитного договора</w:t>
      </w:r>
      <w:r w:rsidR="00444F30">
        <w:rPr>
          <w:rFonts w:ascii="Times New Roman" w:hAnsi="Times New Roman" w:cs="Times New Roman"/>
          <w:color w:val="auto"/>
        </w:rPr>
        <w:t xml:space="preserve">) </w:t>
      </w:r>
      <w:r w:rsidRPr="00D314C4">
        <w:rPr>
          <w:rFonts w:ascii="Times New Roman" w:hAnsi="Times New Roman" w:cs="Times New Roman"/>
          <w:color w:val="auto"/>
        </w:rPr>
        <w:t xml:space="preserve">с учета в соответствии с </w:t>
      </w:r>
      <w:hyperlink r:id="rId185" w:history="1">
        <w:r w:rsidRPr="00D314C4">
          <w:rPr>
            <w:rFonts w:ascii="Times New Roman" w:hAnsi="Times New Roman" w:cs="Times New Roman"/>
            <w:color w:val="auto"/>
          </w:rPr>
          <w:t>главой 6</w:t>
        </w:r>
      </w:hyperlink>
      <w:r w:rsidRPr="00D314C4">
        <w:rPr>
          <w:rFonts w:ascii="Times New Roman" w:hAnsi="Times New Roman" w:cs="Times New Roman"/>
          <w:color w:val="auto"/>
        </w:rPr>
        <w:t xml:space="preserve"> настоящего Положения должен представить в банк УК:</w:t>
      </w:r>
    </w:p>
    <w:p w:rsidR="00B14E37" w:rsidRPr="00D314C4" w:rsidRDefault="00B14E37" w:rsidP="00B14E37">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информацию об уникальном номере контракта (кредитного договора) - в случае если зачисление денежных средств в качестве оплаты ценных бумаг, включая векселя, осуществляется на счет резидента, открытый в банке УК;</w:t>
      </w:r>
    </w:p>
    <w:p w:rsidR="00B14E37" w:rsidRPr="00D314C4" w:rsidRDefault="00B14E37" w:rsidP="00B14E37">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сведения уполномоченного банка о проведенной операции с указанием уникального номера контракта (кредитного договора) - в случае если зачисление денежных средств в качестве оплаты ценных бумаг, включая векселя, осуществляется на счет резидента, открытый в уполномоченном банке, отличном от банка УК.</w:t>
      </w:r>
    </w:p>
    <w:p w:rsidR="00B14E37" w:rsidRPr="00D314C4" w:rsidRDefault="00B14E37" w:rsidP="00B14E37">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В случае передачи ценных бумаг, включая векселя, по индоссаменту и (или) в связи с уступкой требования (цессии) путем совершения на них именных передаточных надписей резидент должен представить в банк УК документы, подтверждающие факт передачи ценных бумаг, включая векселя, по индоссаменту и (или) в связи с уступкой требования (цессии) путем совершения на них именных передаточных надписей.</w:t>
      </w:r>
    </w:p>
    <w:p w:rsidR="00B14E37" w:rsidRPr="00D314C4" w:rsidRDefault="00B14E37" w:rsidP="00B14E37">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Банк УК в порядке, установленном </w:t>
      </w:r>
      <w:hyperlink r:id="rId186" w:history="1">
        <w:r w:rsidR="00444F30">
          <w:rPr>
            <w:rFonts w:ascii="Times New Roman" w:hAnsi="Times New Roman" w:cs="Times New Roman"/>
            <w:color w:val="auto"/>
          </w:rPr>
          <w:t>приложения</w:t>
        </w:r>
        <w:r w:rsidRPr="00D314C4">
          <w:rPr>
            <w:rFonts w:ascii="Times New Roman" w:hAnsi="Times New Roman" w:cs="Times New Roman"/>
            <w:color w:val="auto"/>
          </w:rPr>
          <w:t>м</w:t>
        </w:r>
        <w:r w:rsidR="00444F30">
          <w:rPr>
            <w:rFonts w:ascii="Times New Roman" w:hAnsi="Times New Roman" w:cs="Times New Roman"/>
            <w:color w:val="auto"/>
          </w:rPr>
          <w:t>и</w:t>
        </w:r>
        <w:r w:rsidRPr="00D314C4">
          <w:rPr>
            <w:rFonts w:ascii="Times New Roman" w:hAnsi="Times New Roman" w:cs="Times New Roman"/>
            <w:color w:val="auto"/>
          </w:rPr>
          <w:t xml:space="preserve"> 4</w:t>
        </w:r>
      </w:hyperlink>
      <w:r w:rsidRPr="00D314C4">
        <w:rPr>
          <w:rFonts w:ascii="Times New Roman" w:hAnsi="Times New Roman" w:cs="Times New Roman"/>
          <w:color w:val="auto"/>
        </w:rPr>
        <w:t xml:space="preserve"> </w:t>
      </w:r>
      <w:r w:rsidR="00444F30" w:rsidRPr="00D91821">
        <w:rPr>
          <w:rFonts w:ascii="Times New Roman" w:hAnsi="Times New Roman" w:cs="Times New Roman"/>
          <w:color w:val="auto"/>
        </w:rPr>
        <w:t>и 5</w:t>
      </w:r>
      <w:r w:rsidR="00444F30">
        <w:rPr>
          <w:rFonts w:ascii="Times New Roman" w:hAnsi="Times New Roman" w:cs="Times New Roman"/>
          <w:color w:val="auto"/>
        </w:rPr>
        <w:t xml:space="preserve"> </w:t>
      </w:r>
      <w:r w:rsidRPr="00D314C4">
        <w:rPr>
          <w:rFonts w:ascii="Times New Roman" w:hAnsi="Times New Roman" w:cs="Times New Roman"/>
          <w:color w:val="auto"/>
        </w:rPr>
        <w:t>к Инструкции № 181-И, должен отразить информацию о факте оплаты указанных ценных бумаг, включая векселя, или передачи их по индоссаменту и (или) в связи с уступкой требования (цессии) путем совершения на них именных передаточных надписей в ВБК по контракту</w:t>
      </w:r>
      <w:r w:rsidR="00444F30">
        <w:rPr>
          <w:rFonts w:ascii="Times New Roman" w:hAnsi="Times New Roman" w:cs="Times New Roman"/>
          <w:color w:val="auto"/>
        </w:rPr>
        <w:t xml:space="preserve"> </w:t>
      </w:r>
      <w:r w:rsidR="00444F30" w:rsidRPr="00D91821">
        <w:rPr>
          <w:rFonts w:ascii="Times New Roman" w:hAnsi="Times New Roman" w:cs="Times New Roman"/>
          <w:color w:val="auto"/>
        </w:rPr>
        <w:t>(кредитному договору</w:t>
      </w:r>
      <w:r w:rsidR="00444F30">
        <w:rPr>
          <w:rFonts w:ascii="Times New Roman" w:hAnsi="Times New Roman" w:cs="Times New Roman"/>
          <w:color w:val="auto"/>
        </w:rPr>
        <w:t>)</w:t>
      </w:r>
      <w:r w:rsidRPr="00D314C4">
        <w:rPr>
          <w:rFonts w:ascii="Times New Roman" w:hAnsi="Times New Roman" w:cs="Times New Roman"/>
          <w:color w:val="auto"/>
        </w:rPr>
        <w:t>.</w:t>
      </w:r>
    </w:p>
    <w:p w:rsidR="00B14E37" w:rsidRPr="00D314C4" w:rsidRDefault="00B14E37" w:rsidP="00B14E37">
      <w:pPr>
        <w:widowControl/>
        <w:autoSpaceDE w:val="0"/>
        <w:autoSpaceDN w:val="0"/>
        <w:adjustRightInd w:val="0"/>
        <w:ind w:firstLine="540"/>
        <w:jc w:val="both"/>
        <w:rPr>
          <w:rFonts w:ascii="Times New Roman" w:hAnsi="Times New Roman" w:cs="Times New Roman"/>
          <w:color w:val="auto"/>
        </w:rPr>
      </w:pPr>
    </w:p>
    <w:p w:rsidR="00B14E37" w:rsidRPr="00D314C4" w:rsidRDefault="00B14E37" w:rsidP="00B14E37">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 xml:space="preserve">10.13. При осуществлении резидентом расчетов по контракту (кредитному договору), в отношении которого установлено требование о его постановке на учет в соответствии с  </w:t>
      </w:r>
      <w:r w:rsidR="00DC55CD" w:rsidRPr="00D314C4">
        <w:rPr>
          <w:rFonts w:ascii="Times New Roman" w:hAnsi="Times New Roman" w:cs="Times New Roman"/>
          <w:color w:val="auto"/>
        </w:rPr>
        <w:t>настоящим Положением</w:t>
      </w:r>
      <w:r w:rsidRPr="00D314C4">
        <w:rPr>
          <w:rFonts w:ascii="Times New Roman" w:hAnsi="Times New Roman" w:cs="Times New Roman"/>
          <w:color w:val="auto"/>
        </w:rPr>
        <w:t>, через счет резидента, открытый в банке-нерезиденте, резидент должен представить в банк УК информацию об уникальном номере контракта (кредитного договора) и выписки (копии выписок) об указанных операциях на счете в банке-нерезиденте в срок не позднее тридцати рабочих дней после последнего дня месяца, в котором были осуществлены такие расчеты.</w:t>
      </w:r>
    </w:p>
    <w:p w:rsidR="00B14E37" w:rsidRPr="00D314C4" w:rsidRDefault="00B14E37" w:rsidP="00B14E37">
      <w:pPr>
        <w:widowControl/>
        <w:autoSpaceDE w:val="0"/>
        <w:autoSpaceDN w:val="0"/>
        <w:adjustRightInd w:val="0"/>
        <w:ind w:firstLine="540"/>
        <w:jc w:val="both"/>
        <w:rPr>
          <w:rFonts w:ascii="Times New Roman" w:hAnsi="Times New Roman" w:cs="Times New Roman"/>
          <w:color w:val="auto"/>
        </w:rPr>
      </w:pPr>
    </w:p>
    <w:p w:rsidR="00B14E37" w:rsidRPr="00D314C4" w:rsidRDefault="00B14E37" w:rsidP="00B14E37">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 xml:space="preserve">10.14. В случае если резидентом, поставившим на учет в банке УК контракт, было уступлено финансовому агенту (фактору) - резиденту, указанному в </w:t>
      </w:r>
      <w:hyperlink r:id="rId187" w:history="1">
        <w:r w:rsidRPr="00D314C4">
          <w:rPr>
            <w:rFonts w:ascii="Times New Roman" w:hAnsi="Times New Roman" w:cs="Times New Roman"/>
            <w:color w:val="auto"/>
          </w:rPr>
          <w:t>части 5 статьи 19</w:t>
        </w:r>
      </w:hyperlink>
      <w:r w:rsidRPr="00D314C4">
        <w:rPr>
          <w:rFonts w:ascii="Times New Roman" w:hAnsi="Times New Roman" w:cs="Times New Roman"/>
          <w:color w:val="auto"/>
        </w:rPr>
        <w:t xml:space="preserve"> Федерального закона "О валютном регулировании и валютном контроле", денежное требование иностранной валюты или валюты Российской Федерации, причитающейся резиденту в рамках соответствующего контракта в качестве платы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 резидент, поставивший на учет контракт, должен представить в банк УК информацию об уникальном номере контракта, по которому осуществляются расчеты, а также договор финансирования под уступку денежного требования (факторинга) и (или) договор о последующей уступке денежного требования в следующие сроки:</w:t>
      </w:r>
    </w:p>
    <w:p w:rsidR="00B14E37" w:rsidRPr="00D314C4" w:rsidRDefault="00B14E37" w:rsidP="00B14E37">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при получении на свой счет, открытый в банке УК, от финансового агента (фактора) - резидента иностранной валюты - не позднее пятнадцати рабочих дней после даты зачисления иностранной валюты на счет резидента, поставившего на учет контракт;</w:t>
      </w:r>
    </w:p>
    <w:p w:rsidR="00B14E37" w:rsidRPr="00D314C4" w:rsidRDefault="00B14E37" w:rsidP="00B14E37">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при получении на свой расчетный счет в валюте Российской Федерации, открытый в банке УК, от финансового агента (фактора) - резидента валюты Российской Федерации - не позднее пятнадцати рабочих дней после даты зачисления валюты Российской Федерации, указанной в выписке по расчетному счету резидента, поставившего на учет контракт, либо в ином документе, переданном банком УК резиденту, поставившему на учет контракт, который содержит информацию о зачислении на его расчетный счет валюты Российской Федерации, поступившей от финансового агента (фактора) - резидента.</w:t>
      </w:r>
    </w:p>
    <w:p w:rsidR="00B14E37" w:rsidRPr="00D314C4" w:rsidRDefault="00B14E37" w:rsidP="00B14E37">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В случае зачисления денежных средств от финансового агента (фактора) - резидента на счет резидента, поставившего на учет контракт, открытый в уполномоченном банке, отличном от банка УК, резидент, поставивший на учет контракт, должен представить в уполномоченный банк, отличный от банка УК, документы и информацию, указанные в </w:t>
      </w:r>
      <w:hyperlink w:anchor="Par0" w:history="1">
        <w:r w:rsidRPr="00D314C4">
          <w:rPr>
            <w:rFonts w:ascii="Times New Roman" w:hAnsi="Times New Roman" w:cs="Times New Roman"/>
            <w:color w:val="auto"/>
          </w:rPr>
          <w:t>абзаце первом</w:t>
        </w:r>
      </w:hyperlink>
      <w:r w:rsidRPr="00D314C4">
        <w:rPr>
          <w:rFonts w:ascii="Times New Roman" w:hAnsi="Times New Roman" w:cs="Times New Roman"/>
          <w:color w:val="auto"/>
        </w:rPr>
        <w:t xml:space="preserve"> настоящего пункта, в сроки, установленные в </w:t>
      </w:r>
      <w:hyperlink w:anchor="Par1" w:history="1">
        <w:r w:rsidRPr="00D314C4">
          <w:rPr>
            <w:rFonts w:ascii="Times New Roman" w:hAnsi="Times New Roman" w:cs="Times New Roman"/>
            <w:color w:val="auto"/>
          </w:rPr>
          <w:t>абзацах втором</w:t>
        </w:r>
      </w:hyperlink>
      <w:r w:rsidRPr="00D314C4">
        <w:rPr>
          <w:rFonts w:ascii="Times New Roman" w:hAnsi="Times New Roman" w:cs="Times New Roman"/>
          <w:color w:val="auto"/>
        </w:rPr>
        <w:t xml:space="preserve"> и </w:t>
      </w:r>
      <w:hyperlink w:anchor="Par2" w:history="1">
        <w:r w:rsidRPr="00D314C4">
          <w:rPr>
            <w:rFonts w:ascii="Times New Roman" w:hAnsi="Times New Roman" w:cs="Times New Roman"/>
            <w:color w:val="auto"/>
          </w:rPr>
          <w:t>третьем</w:t>
        </w:r>
      </w:hyperlink>
      <w:r w:rsidRPr="00D314C4">
        <w:rPr>
          <w:rFonts w:ascii="Times New Roman" w:hAnsi="Times New Roman" w:cs="Times New Roman"/>
          <w:color w:val="auto"/>
        </w:rPr>
        <w:t xml:space="preserve"> настоящего пункта. В этом случае уполномоченный банк, отличный от банка УК, не позднее двух рабочих дней после даты представления резидентом, поставившим на учет контракт, указанных в настоящем абзаце документов и информации, при зачисления указанных денежных средств на его счет, открытый в уполномоченном банке, отличном от банка УК, должен передать указанному резиденту  сведения уполномоченного банка о проведенной операции с указанием уникального номера контракта (кредитного договора).</w:t>
      </w:r>
      <w:r w:rsidR="006E0D29" w:rsidRPr="00D314C4">
        <w:rPr>
          <w:rFonts w:ascii="Times New Roman" w:hAnsi="Times New Roman" w:cs="Times New Roman"/>
          <w:color w:val="auto"/>
        </w:rPr>
        <w:t xml:space="preserve"> </w:t>
      </w:r>
      <w:r w:rsidR="00AC57FB" w:rsidRPr="00D314C4">
        <w:rPr>
          <w:rFonts w:ascii="Times New Roman" w:hAnsi="Times New Roman" w:cs="Times New Roman"/>
          <w:color w:val="auto"/>
        </w:rPr>
        <w:t>В случае, если уполномоченным банком, указанном в данном абзаце, является АО «КОШЕЛЕВ-БАНК», Клиент-резидент одновременно с документами, указанными в настоящем пункте, предоставляет в Банк Сведения о валютных операциях по форме Банка в соответствии с Приложением №1 к Положению. Информация об уникальном номере контракта (кредитного договора) предоставляется Банком Клиенту-резиденту путем возврата указанного документа Клиенту-резиденту с отметками ОЛ: на бумажном носителе документ снабжается печатью и подписью ОЛ, документ в электронном виде снабжается ЭП ОЛ.</w:t>
      </w:r>
      <w:r w:rsidR="00F27899" w:rsidRPr="00D314C4">
        <w:rPr>
          <w:rFonts w:ascii="Times New Roman" w:hAnsi="Times New Roman" w:cs="Times New Roman"/>
          <w:color w:val="auto"/>
        </w:rPr>
        <w:t xml:space="preserve"> В случае, если возврат Сведений о валютных операциях осуществляется Банком на бумажном носителе, Банк одновременно направляет Клиенту-резиденту по системе Интернет-Банк или по электронной почте сообщение с указанием информации о том, что Клиент-резидент может забрать документы на бумажных носителях в офисе Банка, в котором открыт счет Клиента-резидента.</w:t>
      </w:r>
    </w:p>
    <w:p w:rsidR="00B14E37" w:rsidRPr="00D314C4" w:rsidRDefault="00B14E37" w:rsidP="00B14E37">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Резидент, поставивший на учет контракт, должен представить в банк УК сведения уполномоченного банка о проведенной операции с указанием уникального номера контракта (кредитного договора) не позднее тридцати рабочих дней после даты зачисления денежных средств от финансового агента (фактора) - резидента на счет резидента, поставившего на учет контракт, открытый в уполномоченном банке, отличном от банка УК.</w:t>
      </w:r>
    </w:p>
    <w:p w:rsidR="00B14E37" w:rsidRPr="00D314C4" w:rsidRDefault="00B14E37" w:rsidP="00B14E37">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В случае если банк УК является одновременно финансовым агентом (фактором), банк УК самостоятельно вносит сведения о зачислении им иностранной валюты или валюты Российской Федерации на счет резидента, поставившего на учет контракт, по договору финансирования под уступку денежного требования (факторинга) и (или) договору о последующей уступке денежного требования, в </w:t>
      </w:r>
      <w:hyperlink r:id="rId188" w:history="1">
        <w:r w:rsidRPr="00D314C4">
          <w:rPr>
            <w:rFonts w:ascii="Times New Roman" w:hAnsi="Times New Roman" w:cs="Times New Roman"/>
            <w:color w:val="auto"/>
          </w:rPr>
          <w:t>раздел II</w:t>
        </w:r>
      </w:hyperlink>
      <w:r w:rsidRPr="00D314C4">
        <w:rPr>
          <w:rFonts w:ascii="Times New Roman" w:hAnsi="Times New Roman" w:cs="Times New Roman"/>
          <w:color w:val="auto"/>
        </w:rPr>
        <w:t xml:space="preserve"> ВБК без представления резидентом, поставившим на учет контракт, указанных в </w:t>
      </w:r>
      <w:hyperlink w:anchor="Par0" w:history="1">
        <w:r w:rsidRPr="00D314C4">
          <w:rPr>
            <w:rFonts w:ascii="Times New Roman" w:hAnsi="Times New Roman" w:cs="Times New Roman"/>
            <w:color w:val="auto"/>
          </w:rPr>
          <w:t>абзаце первом</w:t>
        </w:r>
      </w:hyperlink>
      <w:r w:rsidRPr="00D314C4">
        <w:rPr>
          <w:rFonts w:ascii="Times New Roman" w:hAnsi="Times New Roman" w:cs="Times New Roman"/>
          <w:color w:val="auto"/>
        </w:rPr>
        <w:t xml:space="preserve"> настоящего пункта документов и информации.</w:t>
      </w:r>
    </w:p>
    <w:p w:rsidR="00B14E37" w:rsidRPr="00D314C4" w:rsidRDefault="00B14E37" w:rsidP="00B14E37">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При зачислении финансовому агенту (фактору) - резиденту, не являющемуся банком УК, от нерезидента денежных средств в счет исполнения нерезидентом обязательств, предусмотренных контрактом, финансовый агент (фактор) - резидент, которому уступлено денежное требование (в том числе в результате последующей уступки), должен представить в уполномоченный банк, на счет в котором зачислены указанные денежные средства, документы и информацию, перечисленные в </w:t>
      </w:r>
      <w:hyperlink w:anchor="Par0" w:history="1">
        <w:r w:rsidRPr="00D314C4">
          <w:rPr>
            <w:rFonts w:ascii="Times New Roman" w:hAnsi="Times New Roman" w:cs="Times New Roman"/>
            <w:color w:val="auto"/>
          </w:rPr>
          <w:t>абзаце первом</w:t>
        </w:r>
      </w:hyperlink>
      <w:r w:rsidRPr="00D314C4">
        <w:rPr>
          <w:rFonts w:ascii="Times New Roman" w:hAnsi="Times New Roman" w:cs="Times New Roman"/>
          <w:color w:val="auto"/>
        </w:rPr>
        <w:t xml:space="preserve"> настоящего пункта.</w:t>
      </w:r>
    </w:p>
    <w:p w:rsidR="00B14E37" w:rsidRPr="00D314C4" w:rsidRDefault="00B14E37" w:rsidP="00B14E37">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Указанные в </w:t>
      </w:r>
      <w:hyperlink w:anchor="Par6" w:history="1">
        <w:r w:rsidRPr="00D314C4">
          <w:rPr>
            <w:rFonts w:ascii="Times New Roman" w:hAnsi="Times New Roman" w:cs="Times New Roman"/>
            <w:color w:val="auto"/>
          </w:rPr>
          <w:t>абзаце седьмом</w:t>
        </w:r>
      </w:hyperlink>
      <w:r w:rsidRPr="00D314C4">
        <w:rPr>
          <w:rFonts w:ascii="Times New Roman" w:hAnsi="Times New Roman" w:cs="Times New Roman"/>
          <w:color w:val="auto"/>
        </w:rPr>
        <w:t xml:space="preserve"> настоящего пункта документы и информация представляются финансовым агентом (фактором) - резидентом в уполномоченный банк в срок, не позднее пятнадцати рабочих дней после даты зачисления денежных средств на счет финансового агента (фактора) - резидента в уполномоченном банке. В этом случае уполномоченный банк не позднее двух рабочих дней после даты представления указанных в </w:t>
      </w:r>
      <w:hyperlink w:anchor="Par6" w:history="1">
        <w:r w:rsidRPr="00D314C4">
          <w:rPr>
            <w:rFonts w:ascii="Times New Roman" w:hAnsi="Times New Roman" w:cs="Times New Roman"/>
            <w:color w:val="auto"/>
          </w:rPr>
          <w:t>абзаце седьмом</w:t>
        </w:r>
      </w:hyperlink>
      <w:r w:rsidRPr="00D314C4">
        <w:rPr>
          <w:rFonts w:ascii="Times New Roman" w:hAnsi="Times New Roman" w:cs="Times New Roman"/>
          <w:color w:val="auto"/>
        </w:rPr>
        <w:t xml:space="preserve"> настоящего пункта документов и информации должен передать финансовому агенту (фактору) - резиденту  сведения уполномоченного банка о проведенной операции с указанием уникального номера контракта (кредитного договора).</w:t>
      </w:r>
      <w:r w:rsidR="006E0D29" w:rsidRPr="00D314C4">
        <w:rPr>
          <w:rFonts w:ascii="Times New Roman" w:hAnsi="Times New Roman" w:cs="Times New Roman"/>
          <w:color w:val="auto"/>
        </w:rPr>
        <w:t xml:space="preserve"> </w:t>
      </w:r>
      <w:r w:rsidR="00AC57FB" w:rsidRPr="00D314C4">
        <w:rPr>
          <w:rFonts w:ascii="Times New Roman" w:hAnsi="Times New Roman" w:cs="Times New Roman"/>
          <w:color w:val="auto"/>
        </w:rPr>
        <w:t>В случае, если уполномоченным банком, указанном в данном абзаце, является АО «КОШЕЛЕВ-БАНК», Клиент-резидент одновременно с документами, указанными абзаце седьмом настоящего пункта, предоставляет в Банк Сведения о валютных операциях по форме Банка в соответствии с Приложением №1 к Положению. Информация об уникальном номере контракта (кредитного договора) предоставляется Банком Клиенту-резиденту путем возврата указанного документа Клиенту-резиденту с отметками ОЛ: на бумажном носителе документ снабжается печатью и подписью ОЛ, документ в электронном виде снабжается ЭП ОЛ.</w:t>
      </w:r>
      <w:r w:rsidR="00F27899" w:rsidRPr="00D314C4">
        <w:rPr>
          <w:rFonts w:ascii="Times New Roman" w:hAnsi="Times New Roman" w:cs="Times New Roman"/>
          <w:color w:val="auto"/>
        </w:rPr>
        <w:t xml:space="preserve"> В случае, если возврат Сведений о валютных операциях осуществляется Банком на бумажном носителе, Банк одновременно направляет Клиенту-резиденту по системе Интернет-Банк или по электронной почте сообщение с указанием информации о том, что Клиент-резидент может забрать документы на бумажных носителях в офисе Банка, в котором открыт счет Клиента-резидента.</w:t>
      </w:r>
    </w:p>
    <w:p w:rsidR="00B14E37" w:rsidRPr="00D314C4" w:rsidRDefault="00B14E37" w:rsidP="00B14E37">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Резидент, поставивший на учет контракт, не позднее тридцати рабочих дней после даты зачисления финансовому агенту (фактору) - резиденту, не являющемуся банком УК, от нерезидента денежных средств в счет исполнения нерезидентом обязательств, предусмотренных контрактом, должен представить в банк УК:</w:t>
      </w:r>
    </w:p>
    <w:p w:rsidR="00B14E37" w:rsidRPr="00D314C4" w:rsidRDefault="00B14E37" w:rsidP="00B14E37">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сведения уполномоченного банка о проведенной операции с указанием уникального номера контракта (кредитного договора) по указанной операции, полученные от финансового агента (фактора) - резидента в порядке, определенном указанными резидентами;</w:t>
      </w:r>
    </w:p>
    <w:p w:rsidR="00B14E37" w:rsidRPr="00D314C4" w:rsidRDefault="00B14E37" w:rsidP="00B14E37">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договор финансирования под уступку денежного требования (факторинга) и (или) договор о последующей уступке денежного требования.</w:t>
      </w:r>
    </w:p>
    <w:p w:rsidR="00B14E37" w:rsidRPr="00D314C4" w:rsidRDefault="00B14E37" w:rsidP="00B14E37">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Операция, включенная в сведения уполномоченного банка о проведенной операции с указанием уникального номера контракта (кредитного договора), должна быть отражена банком УК в </w:t>
      </w:r>
      <w:hyperlink r:id="rId189" w:history="1">
        <w:r w:rsidRPr="00D314C4">
          <w:rPr>
            <w:rFonts w:ascii="Times New Roman" w:hAnsi="Times New Roman" w:cs="Times New Roman"/>
            <w:color w:val="auto"/>
          </w:rPr>
          <w:t>разделе II</w:t>
        </w:r>
      </w:hyperlink>
      <w:r w:rsidRPr="00D314C4">
        <w:rPr>
          <w:rFonts w:ascii="Times New Roman" w:hAnsi="Times New Roman" w:cs="Times New Roman"/>
          <w:color w:val="auto"/>
        </w:rPr>
        <w:t xml:space="preserve"> ВБК с присвоением кода вида операции по соответствующему контракту, исходя из вида контракта, по которому осуществляются расчеты нерезидента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w:t>
      </w:r>
    </w:p>
    <w:p w:rsidR="00B14E37" w:rsidRPr="00D314C4" w:rsidRDefault="00B14E37" w:rsidP="00B14E37">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При получении финансовым агентом (фактором) - резидентом, являющимся банком УК, денежных средств от нерезидента в счет исполнения нерезидентом обязательств, предусмотренных контрактом, финансовый агент (фактор) - банк УК самостоятельно отражает сведения об указанной операции в </w:t>
      </w:r>
      <w:hyperlink r:id="rId190" w:history="1">
        <w:r w:rsidRPr="00D314C4">
          <w:rPr>
            <w:rFonts w:ascii="Times New Roman" w:hAnsi="Times New Roman" w:cs="Times New Roman"/>
            <w:color w:val="auto"/>
          </w:rPr>
          <w:t>разделе II</w:t>
        </w:r>
      </w:hyperlink>
      <w:r w:rsidRPr="00D314C4">
        <w:rPr>
          <w:rFonts w:ascii="Times New Roman" w:hAnsi="Times New Roman" w:cs="Times New Roman"/>
          <w:color w:val="auto"/>
        </w:rPr>
        <w:t xml:space="preserve"> ВБК с присвоением кода вида операции, исходя из вида контракта, по которому осуществляются расчеты нерезидента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w:t>
      </w:r>
    </w:p>
    <w:p w:rsidR="00B14E37" w:rsidRPr="00D314C4" w:rsidRDefault="00B14E37" w:rsidP="00B14E37">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Резидент, поставивший на учет контракт, снимает его с учета в банке УК только в случае представления в банк УК документов и информации, предусмотренных настоящим пунктом, подтверждающих получение финансовым агентом (фактором) - резидентом от нерезидента денежных средств, причитающихся по такому контракту, и банк УК отражает информацию о такой операции в ВБК.</w:t>
      </w:r>
    </w:p>
    <w:p w:rsidR="00B14E37" w:rsidRPr="00D314C4" w:rsidRDefault="00B14E37" w:rsidP="00B14E37">
      <w:pPr>
        <w:widowControl/>
        <w:autoSpaceDE w:val="0"/>
        <w:autoSpaceDN w:val="0"/>
        <w:adjustRightInd w:val="0"/>
        <w:ind w:firstLine="540"/>
        <w:jc w:val="both"/>
        <w:rPr>
          <w:rFonts w:ascii="Times New Roman" w:hAnsi="Times New Roman" w:cs="Times New Roman"/>
          <w:color w:val="auto"/>
        </w:rPr>
      </w:pPr>
    </w:p>
    <w:p w:rsidR="00B14E37" w:rsidRPr="00D314C4" w:rsidRDefault="00B14E37" w:rsidP="00B14E37">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 xml:space="preserve">10.15. В случаях, указанных в </w:t>
      </w:r>
      <w:hyperlink r:id="rId191" w:history="1">
        <w:r w:rsidRPr="00D314C4">
          <w:rPr>
            <w:rFonts w:ascii="Times New Roman" w:hAnsi="Times New Roman" w:cs="Times New Roman"/>
            <w:color w:val="auto"/>
          </w:rPr>
          <w:t>пунктах 10.4</w:t>
        </w:r>
      </w:hyperlink>
      <w:r w:rsidRPr="00D314C4">
        <w:rPr>
          <w:rFonts w:ascii="Times New Roman" w:hAnsi="Times New Roman" w:cs="Times New Roman"/>
          <w:color w:val="auto"/>
        </w:rPr>
        <w:t xml:space="preserve">, </w:t>
      </w:r>
      <w:hyperlink r:id="rId192" w:history="1">
        <w:r w:rsidRPr="00D314C4">
          <w:rPr>
            <w:rFonts w:ascii="Times New Roman" w:hAnsi="Times New Roman" w:cs="Times New Roman"/>
            <w:color w:val="auto"/>
          </w:rPr>
          <w:t>10.7</w:t>
        </w:r>
      </w:hyperlink>
      <w:r w:rsidRPr="00D314C4">
        <w:rPr>
          <w:rFonts w:ascii="Times New Roman" w:hAnsi="Times New Roman" w:cs="Times New Roman"/>
          <w:color w:val="auto"/>
        </w:rPr>
        <w:t xml:space="preserve">, </w:t>
      </w:r>
      <w:hyperlink r:id="rId193" w:history="1">
        <w:r w:rsidRPr="00D314C4">
          <w:rPr>
            <w:rFonts w:ascii="Times New Roman" w:hAnsi="Times New Roman" w:cs="Times New Roman"/>
            <w:color w:val="auto"/>
          </w:rPr>
          <w:t>10.8</w:t>
        </w:r>
      </w:hyperlink>
      <w:r w:rsidRPr="00D314C4">
        <w:rPr>
          <w:rFonts w:ascii="Times New Roman" w:hAnsi="Times New Roman" w:cs="Times New Roman"/>
          <w:color w:val="auto"/>
        </w:rPr>
        <w:t xml:space="preserve">, </w:t>
      </w:r>
      <w:hyperlink r:id="rId194" w:history="1">
        <w:r w:rsidRPr="00D314C4">
          <w:rPr>
            <w:rFonts w:ascii="Times New Roman" w:hAnsi="Times New Roman" w:cs="Times New Roman"/>
            <w:color w:val="auto"/>
          </w:rPr>
          <w:t>10.9</w:t>
        </w:r>
      </w:hyperlink>
      <w:r w:rsidRPr="00D314C4">
        <w:rPr>
          <w:rFonts w:ascii="Times New Roman" w:hAnsi="Times New Roman" w:cs="Times New Roman"/>
          <w:color w:val="auto"/>
        </w:rPr>
        <w:t xml:space="preserve"> и </w:t>
      </w:r>
      <w:hyperlink r:id="rId195" w:history="1">
        <w:r w:rsidRPr="00D314C4">
          <w:rPr>
            <w:rFonts w:ascii="Times New Roman" w:hAnsi="Times New Roman" w:cs="Times New Roman"/>
            <w:color w:val="auto"/>
          </w:rPr>
          <w:t>10.14</w:t>
        </w:r>
      </w:hyperlink>
      <w:r w:rsidRPr="00D314C4">
        <w:rPr>
          <w:rFonts w:ascii="Times New Roman" w:hAnsi="Times New Roman" w:cs="Times New Roman"/>
          <w:color w:val="auto"/>
        </w:rPr>
        <w:t xml:space="preserve"> настоящего Положения, расчеты по контракту (кредитному договору), принятому на учет, проводятся третьим лицом - резидентом (другим лицом - резидентом, резидентом, который не ставит на учет контракт (кредитный договор), финансовым агентом (фактором) - резидентом) только при представлении им в уполномоченный банк, в котором осуществляются указанные расчеты, информации об уникальном номере контракта (кредитного договора) или копии </w:t>
      </w:r>
      <w:hyperlink r:id="rId196" w:history="1">
        <w:r w:rsidRPr="00D314C4">
          <w:rPr>
            <w:rFonts w:ascii="Times New Roman" w:hAnsi="Times New Roman" w:cs="Times New Roman"/>
            <w:color w:val="auto"/>
          </w:rPr>
          <w:t>I раздела</w:t>
        </w:r>
      </w:hyperlink>
      <w:r w:rsidRPr="00D314C4">
        <w:rPr>
          <w:rFonts w:ascii="Times New Roman" w:hAnsi="Times New Roman" w:cs="Times New Roman"/>
          <w:color w:val="auto"/>
        </w:rPr>
        <w:t xml:space="preserve"> ВБК в сроки, установленные </w:t>
      </w:r>
      <w:hyperlink r:id="rId197" w:history="1">
        <w:r w:rsidRPr="00D314C4">
          <w:rPr>
            <w:rFonts w:ascii="Times New Roman" w:hAnsi="Times New Roman" w:cs="Times New Roman"/>
            <w:color w:val="auto"/>
          </w:rPr>
          <w:t>пунктом 2.22</w:t>
        </w:r>
      </w:hyperlink>
      <w:r w:rsidRPr="00D314C4">
        <w:rPr>
          <w:rFonts w:ascii="Times New Roman" w:hAnsi="Times New Roman" w:cs="Times New Roman"/>
          <w:color w:val="auto"/>
        </w:rPr>
        <w:t xml:space="preserve"> настоящего Положения.</w:t>
      </w:r>
    </w:p>
    <w:p w:rsidR="00B14E37" w:rsidRPr="00D314C4" w:rsidRDefault="00B14E37" w:rsidP="00B14E37">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Уполномоченный банк должен отразить информацию об операциях, проводимых третьим лицом - резидентом (другим лицом - резидентом, резидентом, который не ставит на учет контракт (кредитный договор), финансовым агентом (фактором) - резидентом), в данных по операциям с указанием кода вида операции по соответствующему контракту (кредитному договору), исходя из вида контракта, по которому осуществляются расчеты, и уникального номера контракта (кредитного договора).</w:t>
      </w:r>
    </w:p>
    <w:p w:rsidR="00B14E37" w:rsidRPr="00D314C4" w:rsidRDefault="00B14E37" w:rsidP="00B14E37">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Операции по списанию иностранной валюты или валюты </w:t>
      </w:r>
      <w:r w:rsidR="008D3CFE" w:rsidRPr="00D314C4">
        <w:rPr>
          <w:rFonts w:ascii="Times New Roman" w:hAnsi="Times New Roman" w:cs="Times New Roman"/>
          <w:color w:val="auto"/>
        </w:rPr>
        <w:t>РФ</w:t>
      </w:r>
      <w:r w:rsidRPr="00D314C4">
        <w:rPr>
          <w:rFonts w:ascii="Times New Roman" w:hAnsi="Times New Roman" w:cs="Times New Roman"/>
          <w:color w:val="auto"/>
        </w:rPr>
        <w:t xml:space="preserve"> со счета резидента (третьего лица, другого лица, резидента, который не ставит на учет контракт (кредитный договор), финансового агента (фактора) в случаях, указанных в настоящей главе, не осуществляются, если указанным резидентом не представлена информация об уникальном номере контракта (кредитного договора).</w:t>
      </w:r>
    </w:p>
    <w:p w:rsidR="008D3CFE" w:rsidRPr="00D314C4" w:rsidRDefault="008D3CFE" w:rsidP="008D3CFE">
      <w:pPr>
        <w:widowControl/>
        <w:autoSpaceDE w:val="0"/>
        <w:autoSpaceDN w:val="0"/>
        <w:adjustRightInd w:val="0"/>
        <w:ind w:firstLine="540"/>
        <w:jc w:val="both"/>
        <w:rPr>
          <w:rFonts w:ascii="Times New Roman" w:hAnsi="Times New Roman" w:cs="Times New Roman"/>
          <w:color w:val="auto"/>
        </w:rPr>
      </w:pPr>
    </w:p>
    <w:p w:rsidR="008D3CFE" w:rsidRPr="00D314C4" w:rsidRDefault="008D3CFE" w:rsidP="008D3CFE">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 xml:space="preserve">10.16. В случаях, установленных настоящей главой, резидент, поставивший на учет контракт (кредитный договор), одновременно с представлением сведений уполномоченного банка о проведенной операции с указанием уникального номера контракта (кредитного договора), полученных от резидента (третьего лица, другого лица, резидента, который не ставит на учет контракт (кредитный договор), финансового агента (фактора), должен представить в банк УК  информацию об ожидаемых сроках репатриации иностранной валюты и (или) валюты РФ в соответствии с </w:t>
      </w:r>
      <w:hyperlink r:id="rId198" w:history="1">
        <w:r w:rsidRPr="00D314C4">
          <w:rPr>
            <w:rFonts w:ascii="Times New Roman" w:hAnsi="Times New Roman" w:cs="Times New Roman"/>
            <w:color w:val="auto"/>
          </w:rPr>
          <w:t>приложением 3</w:t>
        </w:r>
      </w:hyperlink>
      <w:r w:rsidRPr="00D314C4">
        <w:rPr>
          <w:rFonts w:ascii="Times New Roman" w:hAnsi="Times New Roman" w:cs="Times New Roman"/>
          <w:color w:val="auto"/>
        </w:rPr>
        <w:t xml:space="preserve"> к Инструкции № 181-И.</w:t>
      </w:r>
      <w:r w:rsidR="0015600A" w:rsidRPr="00D314C4">
        <w:rPr>
          <w:rFonts w:ascii="Times New Roman" w:hAnsi="Times New Roman" w:cs="Times New Roman"/>
          <w:color w:val="auto"/>
        </w:rPr>
        <w:t xml:space="preserve"> В случае, если банком УК, указанном в данном абзаце, является АО «КОШЕЛЕВ-БАНК», Клиент-резидент предоставляет в Банк информацию об ожидаемых сроках репатриации иностранной валюты и (или) валюты РФ по форме Банка «Сведения о валютных операциях» в соответствии с Приложением </w:t>
      </w:r>
      <w:r w:rsidR="003A6DC8" w:rsidRPr="00D314C4">
        <w:rPr>
          <w:rFonts w:ascii="Times New Roman" w:hAnsi="Times New Roman" w:cs="Times New Roman"/>
          <w:color w:val="auto"/>
        </w:rPr>
        <w:t>1</w:t>
      </w:r>
      <w:r w:rsidR="0015600A" w:rsidRPr="00D314C4">
        <w:rPr>
          <w:rFonts w:ascii="Times New Roman" w:hAnsi="Times New Roman" w:cs="Times New Roman"/>
          <w:color w:val="auto"/>
        </w:rPr>
        <w:t xml:space="preserve"> к настоящему Положению.</w:t>
      </w:r>
    </w:p>
    <w:p w:rsidR="008D3CFE" w:rsidRPr="00D314C4" w:rsidRDefault="008D3CFE" w:rsidP="008D3CFE">
      <w:pPr>
        <w:widowControl/>
        <w:autoSpaceDE w:val="0"/>
        <w:autoSpaceDN w:val="0"/>
        <w:adjustRightInd w:val="0"/>
        <w:ind w:firstLine="540"/>
        <w:jc w:val="both"/>
        <w:rPr>
          <w:rFonts w:ascii="Times New Roman" w:hAnsi="Times New Roman" w:cs="Times New Roman"/>
          <w:color w:val="auto"/>
        </w:rPr>
      </w:pPr>
    </w:p>
    <w:p w:rsidR="008D3CFE" w:rsidRPr="00D314C4" w:rsidRDefault="008D3CFE" w:rsidP="008D3CFE">
      <w:pPr>
        <w:widowControl/>
        <w:autoSpaceDE w:val="0"/>
        <w:autoSpaceDN w:val="0"/>
        <w:adjustRightInd w:val="0"/>
        <w:ind w:firstLine="540"/>
        <w:jc w:val="both"/>
        <w:outlineLvl w:val="0"/>
        <w:rPr>
          <w:rFonts w:ascii="Times New Roman" w:hAnsi="Times New Roman" w:cs="Times New Roman"/>
          <w:b/>
          <w:bCs/>
          <w:color w:val="auto"/>
        </w:rPr>
      </w:pPr>
      <w:r w:rsidRPr="00D314C4">
        <w:rPr>
          <w:rFonts w:ascii="Times New Roman" w:hAnsi="Times New Roman" w:cs="Times New Roman"/>
          <w:color w:val="auto"/>
        </w:rPr>
        <w:t>11.</w:t>
      </w:r>
      <w:r w:rsidRPr="00D314C4">
        <w:rPr>
          <w:rFonts w:ascii="Times New Roman" w:hAnsi="Times New Roman" w:cs="Times New Roman"/>
          <w:b/>
          <w:bCs/>
          <w:color w:val="auto"/>
        </w:rPr>
        <w:t xml:space="preserve"> Учет операций по контрактам (кредитным договорам), поставленным на учет в уполномоченном банке, в случае отзыва лицензии на осуществление банковских операций у уполномоченного банка</w:t>
      </w:r>
    </w:p>
    <w:p w:rsidR="008D3CFE" w:rsidRPr="00D314C4" w:rsidRDefault="008D3CFE" w:rsidP="008D3CFE">
      <w:pPr>
        <w:widowControl/>
        <w:autoSpaceDE w:val="0"/>
        <w:autoSpaceDN w:val="0"/>
        <w:adjustRightInd w:val="0"/>
        <w:ind w:firstLine="540"/>
        <w:jc w:val="both"/>
        <w:rPr>
          <w:rFonts w:ascii="Times New Roman" w:hAnsi="Times New Roman" w:cs="Times New Roman"/>
          <w:color w:val="auto"/>
        </w:rPr>
      </w:pPr>
    </w:p>
    <w:p w:rsidR="008D3CFE" w:rsidRPr="00D314C4" w:rsidRDefault="008D3CFE" w:rsidP="008D3CFE">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 xml:space="preserve">11.1. В случае отзыва лицензии на осуществление банковских операций (далее - банковская лицензия) у банка УК резидент, поставивший на учет контракт (кредитный договор), в срок не позднее тридцати рабочих дней после даты отзыва банковской лицензии, за исключением случая, указанного в </w:t>
      </w:r>
      <w:hyperlink r:id="rId199" w:history="1">
        <w:r w:rsidRPr="00D314C4">
          <w:rPr>
            <w:rFonts w:ascii="Times New Roman" w:hAnsi="Times New Roman" w:cs="Times New Roman"/>
            <w:color w:val="auto"/>
          </w:rPr>
          <w:t>пункте 11.2</w:t>
        </w:r>
      </w:hyperlink>
      <w:r w:rsidRPr="00D314C4">
        <w:rPr>
          <w:rFonts w:ascii="Times New Roman" w:hAnsi="Times New Roman" w:cs="Times New Roman"/>
          <w:color w:val="auto"/>
        </w:rPr>
        <w:t xml:space="preserve"> настоящего Положения, должен представить в другой уполномоченный банк:</w:t>
      </w:r>
    </w:p>
    <w:p w:rsidR="008D3CFE" w:rsidRPr="00D314C4" w:rsidRDefault="003A6DC8" w:rsidP="008D3CFE">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заявление о постановке на учет контракта (кредитного договора), содержащее </w:t>
      </w:r>
      <w:r w:rsidR="008D3CFE" w:rsidRPr="00D314C4">
        <w:rPr>
          <w:rFonts w:ascii="Times New Roman" w:hAnsi="Times New Roman" w:cs="Times New Roman"/>
          <w:color w:val="auto"/>
        </w:rPr>
        <w:t>информацию об уникальном номере контракта (кредитного договора)</w:t>
      </w:r>
      <w:r w:rsidRPr="00D314C4">
        <w:rPr>
          <w:rFonts w:ascii="Times New Roman" w:hAnsi="Times New Roman" w:cs="Times New Roman"/>
          <w:color w:val="auto"/>
        </w:rPr>
        <w:t xml:space="preserve"> </w:t>
      </w:r>
      <w:r w:rsidR="00444F30" w:rsidRPr="00D91821">
        <w:rPr>
          <w:rFonts w:ascii="Times New Roman" w:hAnsi="Times New Roman" w:cs="Times New Roman"/>
          <w:color w:val="auto"/>
        </w:rPr>
        <w:t>и дате постановки на учет контракта (кредитного договора)</w:t>
      </w:r>
      <w:r w:rsidR="00444F30">
        <w:rPr>
          <w:rFonts w:ascii="Times New Roman" w:hAnsi="Times New Roman" w:cs="Times New Roman"/>
          <w:color w:val="auto"/>
        </w:rPr>
        <w:t xml:space="preserve"> </w:t>
      </w:r>
      <w:r w:rsidRPr="00D314C4">
        <w:rPr>
          <w:rFonts w:ascii="Times New Roman" w:hAnsi="Times New Roman" w:cs="Times New Roman"/>
          <w:color w:val="auto"/>
        </w:rPr>
        <w:t>по форме Банка в соответствии с  Приложением №2 к Положению</w:t>
      </w:r>
      <w:r w:rsidR="008D3CFE" w:rsidRPr="00D314C4">
        <w:rPr>
          <w:rFonts w:ascii="Times New Roman" w:hAnsi="Times New Roman" w:cs="Times New Roman"/>
          <w:color w:val="auto"/>
        </w:rPr>
        <w:t>;</w:t>
      </w:r>
    </w:p>
    <w:p w:rsidR="008D3CFE" w:rsidRPr="00D314C4" w:rsidRDefault="008D3CFE" w:rsidP="008D3CFE">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контракт (кредитный договор) либо выписку из такого контракта (кредитного договора), содержащие информацию, необходимую новому банку УК для принятия на обслуживание контракта (кредитного договора) и осуществления валютного контроля за выполнением резидентом требований </w:t>
      </w:r>
      <w:hyperlink r:id="rId200" w:history="1">
        <w:r w:rsidRPr="00D314C4">
          <w:rPr>
            <w:rFonts w:ascii="Times New Roman" w:hAnsi="Times New Roman" w:cs="Times New Roman"/>
            <w:color w:val="auto"/>
          </w:rPr>
          <w:t>статьи 19</w:t>
        </w:r>
      </w:hyperlink>
      <w:r w:rsidRPr="00D314C4">
        <w:rPr>
          <w:rFonts w:ascii="Times New Roman" w:hAnsi="Times New Roman" w:cs="Times New Roman"/>
          <w:color w:val="auto"/>
        </w:rPr>
        <w:t xml:space="preserve"> Федерального закона "О валютном регулировании и валютном контроле".</w:t>
      </w:r>
    </w:p>
    <w:p w:rsidR="008D3CFE" w:rsidRPr="00D314C4" w:rsidRDefault="008D3CFE" w:rsidP="008D3CFE">
      <w:pPr>
        <w:widowControl/>
        <w:autoSpaceDE w:val="0"/>
        <w:autoSpaceDN w:val="0"/>
        <w:adjustRightInd w:val="0"/>
        <w:ind w:firstLine="540"/>
        <w:jc w:val="both"/>
        <w:rPr>
          <w:rFonts w:ascii="Times New Roman" w:hAnsi="Times New Roman" w:cs="Times New Roman"/>
          <w:color w:val="auto"/>
        </w:rPr>
      </w:pPr>
    </w:p>
    <w:p w:rsidR="008D3CFE" w:rsidRPr="00D314C4" w:rsidRDefault="008D3CFE" w:rsidP="008D3CFE">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 xml:space="preserve">11.2. В случае если в период между датой отзыва банковской лицензии и датой принятия на обслуживание контракта (кредитного договора) в новом банке УК по такому контракту (кредитному договору) происходит зачисление (списание) денежных средств на счет (со счета) резидента в ином уполномоченном банке, резидент должен обратиться для принятия на обслуживание контракта (кредитного договора) в этот уполномоченный банк не позднее сроков, указанных в </w:t>
      </w:r>
      <w:hyperlink r:id="rId201" w:history="1">
        <w:r w:rsidRPr="00D314C4">
          <w:rPr>
            <w:rFonts w:ascii="Times New Roman" w:hAnsi="Times New Roman" w:cs="Times New Roman"/>
            <w:color w:val="auto"/>
          </w:rPr>
          <w:t>подпунктах 5.7.1</w:t>
        </w:r>
      </w:hyperlink>
      <w:r w:rsidRPr="00D314C4">
        <w:rPr>
          <w:rFonts w:ascii="Times New Roman" w:hAnsi="Times New Roman" w:cs="Times New Roman"/>
          <w:color w:val="auto"/>
        </w:rPr>
        <w:t xml:space="preserve"> и </w:t>
      </w:r>
      <w:hyperlink r:id="rId202" w:history="1">
        <w:r w:rsidRPr="00D314C4">
          <w:rPr>
            <w:rFonts w:ascii="Times New Roman" w:hAnsi="Times New Roman" w:cs="Times New Roman"/>
            <w:color w:val="auto"/>
          </w:rPr>
          <w:t>5.7.2 пункта 5.7</w:t>
        </w:r>
      </w:hyperlink>
      <w:r w:rsidRPr="00D314C4">
        <w:rPr>
          <w:rFonts w:ascii="Times New Roman" w:hAnsi="Times New Roman" w:cs="Times New Roman"/>
          <w:color w:val="auto"/>
        </w:rPr>
        <w:t xml:space="preserve"> настоящего Положения.</w:t>
      </w:r>
    </w:p>
    <w:p w:rsidR="008D3CFE" w:rsidRPr="00D314C4" w:rsidRDefault="008D3CFE" w:rsidP="008D3CFE">
      <w:pPr>
        <w:widowControl/>
        <w:autoSpaceDE w:val="0"/>
        <w:autoSpaceDN w:val="0"/>
        <w:adjustRightInd w:val="0"/>
        <w:ind w:firstLine="540"/>
        <w:jc w:val="both"/>
        <w:rPr>
          <w:rFonts w:ascii="Times New Roman" w:hAnsi="Times New Roman" w:cs="Times New Roman"/>
          <w:color w:val="auto"/>
        </w:rPr>
      </w:pPr>
    </w:p>
    <w:p w:rsidR="008D3CFE" w:rsidRPr="00D314C4" w:rsidRDefault="008D3CFE" w:rsidP="008D3CFE">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 xml:space="preserve">11.3. В случае если в период между датой отзыва банковской лицензии и датой принятия на обслуживание контракта (кредитного договора) в новом банке УК наступает срок представления справки о подтверждающих документах и (или) документов и информации, указанных в </w:t>
      </w:r>
      <w:hyperlink r:id="rId203" w:history="1">
        <w:r w:rsidRPr="00D314C4">
          <w:rPr>
            <w:rFonts w:ascii="Times New Roman" w:hAnsi="Times New Roman" w:cs="Times New Roman"/>
            <w:color w:val="auto"/>
          </w:rPr>
          <w:t>главе 10</w:t>
        </w:r>
      </w:hyperlink>
      <w:r w:rsidRPr="00D314C4">
        <w:rPr>
          <w:rFonts w:ascii="Times New Roman" w:hAnsi="Times New Roman" w:cs="Times New Roman"/>
          <w:color w:val="auto"/>
        </w:rPr>
        <w:t xml:space="preserve"> настоящего Положения, резидент должен представить в новый банк УК справку о подтверждающих документах и подтверждающие документы, указанные в </w:t>
      </w:r>
      <w:hyperlink r:id="rId204" w:history="1">
        <w:r w:rsidRPr="00D314C4">
          <w:rPr>
            <w:rFonts w:ascii="Times New Roman" w:hAnsi="Times New Roman" w:cs="Times New Roman"/>
            <w:color w:val="auto"/>
          </w:rPr>
          <w:t>главе 8</w:t>
        </w:r>
      </w:hyperlink>
      <w:r w:rsidRPr="00D314C4">
        <w:rPr>
          <w:rFonts w:ascii="Times New Roman" w:hAnsi="Times New Roman" w:cs="Times New Roman"/>
          <w:color w:val="auto"/>
        </w:rPr>
        <w:t xml:space="preserve"> настоящего Положения, и (или) документы и информацию, указанные в </w:t>
      </w:r>
      <w:hyperlink r:id="rId205" w:history="1">
        <w:r w:rsidRPr="00D314C4">
          <w:rPr>
            <w:rFonts w:ascii="Times New Roman" w:hAnsi="Times New Roman" w:cs="Times New Roman"/>
            <w:color w:val="auto"/>
          </w:rPr>
          <w:t>главе 10</w:t>
        </w:r>
      </w:hyperlink>
      <w:r w:rsidRPr="00D314C4">
        <w:rPr>
          <w:rFonts w:ascii="Times New Roman" w:hAnsi="Times New Roman" w:cs="Times New Roman"/>
          <w:color w:val="auto"/>
        </w:rPr>
        <w:t xml:space="preserve"> настоящего Положения, не позднее пятнадцати рабочих дней после даты принятия на обслуживание новым банком УК контракта (кредитного договора).</w:t>
      </w:r>
    </w:p>
    <w:p w:rsidR="008D3CFE" w:rsidRPr="00D314C4" w:rsidRDefault="008D3CFE" w:rsidP="008D3CFE">
      <w:pPr>
        <w:widowControl/>
        <w:autoSpaceDE w:val="0"/>
        <w:autoSpaceDN w:val="0"/>
        <w:adjustRightInd w:val="0"/>
        <w:ind w:firstLine="540"/>
        <w:jc w:val="both"/>
        <w:rPr>
          <w:rFonts w:ascii="Times New Roman" w:hAnsi="Times New Roman" w:cs="Times New Roman"/>
          <w:color w:val="auto"/>
        </w:rPr>
      </w:pPr>
    </w:p>
    <w:p w:rsidR="008D3CFE" w:rsidRPr="00D314C4" w:rsidRDefault="008D3CFE" w:rsidP="008D3CFE">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 xml:space="preserve">11.4. Новый банк УК не позднее следующего рабочего дня после дня представления резидентом информации об уникальном номере контракта (кредитного договора) </w:t>
      </w:r>
      <w:r w:rsidR="00444F30" w:rsidRPr="00D91821">
        <w:rPr>
          <w:rFonts w:ascii="Times New Roman" w:hAnsi="Times New Roman" w:cs="Times New Roman"/>
          <w:color w:val="auto"/>
        </w:rPr>
        <w:t>и дате постановки на учет контракта (кредитного договора)</w:t>
      </w:r>
      <w:r w:rsidR="00444F30">
        <w:rPr>
          <w:rFonts w:ascii="Times New Roman" w:hAnsi="Times New Roman" w:cs="Times New Roman"/>
          <w:color w:val="auto"/>
        </w:rPr>
        <w:t xml:space="preserve"> </w:t>
      </w:r>
      <w:r w:rsidRPr="00D314C4">
        <w:rPr>
          <w:rFonts w:ascii="Times New Roman" w:hAnsi="Times New Roman" w:cs="Times New Roman"/>
          <w:color w:val="auto"/>
        </w:rPr>
        <w:t>должен запросить в Банке России в электронном виде в соответствии с правилами составления и представления указанной в настоящем пункте информации в электронном виде, размещенными на официальном сайте Банка России в информационно-телекоммуникационной сети "Интернет", ВБК, соответствующую уникальному номеру контракта (кредитного договора), представленного резидентом в новый банк УК.</w:t>
      </w:r>
    </w:p>
    <w:p w:rsidR="008D3CFE" w:rsidRPr="00D314C4" w:rsidRDefault="008D3CFE" w:rsidP="008D3CFE">
      <w:pPr>
        <w:widowControl/>
        <w:autoSpaceDE w:val="0"/>
        <w:autoSpaceDN w:val="0"/>
        <w:adjustRightInd w:val="0"/>
        <w:ind w:firstLine="540"/>
        <w:jc w:val="both"/>
        <w:rPr>
          <w:rFonts w:ascii="Times New Roman" w:hAnsi="Times New Roman" w:cs="Times New Roman"/>
          <w:color w:val="auto"/>
        </w:rPr>
      </w:pPr>
    </w:p>
    <w:p w:rsidR="008D3CFE" w:rsidRPr="00D314C4" w:rsidRDefault="008D3CFE" w:rsidP="008D3CFE">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 xml:space="preserve">11.5. При получении новым банком УК от Банка России ВБК по контракту (кредитному договору) новый банк УК в порядке, установленном </w:t>
      </w:r>
      <w:hyperlink r:id="rId206" w:history="1">
        <w:r w:rsidRPr="00D314C4">
          <w:rPr>
            <w:rFonts w:ascii="Times New Roman" w:hAnsi="Times New Roman" w:cs="Times New Roman"/>
            <w:color w:val="auto"/>
          </w:rPr>
          <w:t>главой 9</w:t>
        </w:r>
      </w:hyperlink>
      <w:r w:rsidRPr="00D314C4">
        <w:rPr>
          <w:rFonts w:ascii="Times New Roman" w:hAnsi="Times New Roman" w:cs="Times New Roman"/>
          <w:color w:val="auto"/>
        </w:rPr>
        <w:t xml:space="preserve"> настоящего Положения, с использованием программно-технических средств принимает указанную ВБК, не позднее двух рабочих дней после даты ее получения от Банка России вносит информацию, предусмотренную </w:t>
      </w:r>
      <w:hyperlink r:id="rId207" w:history="1">
        <w:r w:rsidRPr="00D314C4">
          <w:rPr>
            <w:rFonts w:ascii="Times New Roman" w:hAnsi="Times New Roman" w:cs="Times New Roman"/>
            <w:color w:val="auto"/>
          </w:rPr>
          <w:t>приложениями 4</w:t>
        </w:r>
      </w:hyperlink>
      <w:r w:rsidRPr="00D314C4">
        <w:rPr>
          <w:rFonts w:ascii="Times New Roman" w:hAnsi="Times New Roman" w:cs="Times New Roman"/>
          <w:color w:val="auto"/>
        </w:rPr>
        <w:t xml:space="preserve"> и </w:t>
      </w:r>
      <w:hyperlink r:id="rId208" w:history="1">
        <w:r w:rsidRPr="00D314C4">
          <w:rPr>
            <w:rFonts w:ascii="Times New Roman" w:hAnsi="Times New Roman" w:cs="Times New Roman"/>
            <w:color w:val="auto"/>
          </w:rPr>
          <w:t>5</w:t>
        </w:r>
      </w:hyperlink>
      <w:r w:rsidRPr="00D314C4">
        <w:rPr>
          <w:rFonts w:ascii="Times New Roman" w:hAnsi="Times New Roman" w:cs="Times New Roman"/>
          <w:color w:val="auto"/>
        </w:rPr>
        <w:t xml:space="preserve"> к Инструкции № 181-И, в </w:t>
      </w:r>
      <w:hyperlink r:id="rId209" w:history="1">
        <w:r w:rsidRPr="00D314C4">
          <w:rPr>
            <w:rFonts w:ascii="Times New Roman" w:hAnsi="Times New Roman" w:cs="Times New Roman"/>
            <w:color w:val="auto"/>
          </w:rPr>
          <w:t>пункт 4 раздела I</w:t>
        </w:r>
      </w:hyperlink>
      <w:r w:rsidRPr="00D314C4">
        <w:rPr>
          <w:rFonts w:ascii="Times New Roman" w:hAnsi="Times New Roman" w:cs="Times New Roman"/>
          <w:color w:val="auto"/>
        </w:rPr>
        <w:t xml:space="preserve"> ВБК, сохраняет уникальный номер, присвоенный контракту (кредитному договору) банком УК, у которого отозвана банковская лицензия. Дальнейшее ведение принятой ВБК осуществляется новым банком УК в электронном виде в порядке, установленном </w:t>
      </w:r>
      <w:hyperlink r:id="rId210" w:history="1">
        <w:r w:rsidRPr="00D314C4">
          <w:rPr>
            <w:rFonts w:ascii="Times New Roman" w:hAnsi="Times New Roman" w:cs="Times New Roman"/>
            <w:color w:val="auto"/>
          </w:rPr>
          <w:t>главой 9</w:t>
        </w:r>
      </w:hyperlink>
      <w:r w:rsidRPr="00D314C4">
        <w:rPr>
          <w:rFonts w:ascii="Times New Roman" w:hAnsi="Times New Roman" w:cs="Times New Roman"/>
          <w:color w:val="auto"/>
        </w:rPr>
        <w:t xml:space="preserve"> настоящего Положения.</w:t>
      </w:r>
    </w:p>
    <w:p w:rsidR="008D3CFE" w:rsidRPr="00D314C4" w:rsidRDefault="008D3CFE" w:rsidP="008D3CFE">
      <w:pPr>
        <w:widowControl/>
        <w:autoSpaceDE w:val="0"/>
        <w:autoSpaceDN w:val="0"/>
        <w:adjustRightInd w:val="0"/>
        <w:ind w:firstLine="540"/>
        <w:jc w:val="both"/>
        <w:rPr>
          <w:rFonts w:ascii="Times New Roman" w:hAnsi="Times New Roman" w:cs="Times New Roman"/>
          <w:color w:val="auto"/>
        </w:rPr>
      </w:pPr>
    </w:p>
    <w:p w:rsidR="006C5080" w:rsidRPr="00D314C4" w:rsidRDefault="008D3CFE" w:rsidP="008D3CFE">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 xml:space="preserve">11.6. Контракт (кредитный договор) считается принятым на обслуживание новым банком УК с даты, указанной в </w:t>
      </w:r>
      <w:hyperlink r:id="rId211" w:history="1">
        <w:r w:rsidRPr="00D314C4">
          <w:rPr>
            <w:rFonts w:ascii="Times New Roman" w:hAnsi="Times New Roman" w:cs="Times New Roman"/>
            <w:color w:val="auto"/>
          </w:rPr>
          <w:t>пункте 4 раздела I</w:t>
        </w:r>
      </w:hyperlink>
      <w:r w:rsidRPr="00D314C4">
        <w:rPr>
          <w:rFonts w:ascii="Times New Roman" w:hAnsi="Times New Roman" w:cs="Times New Roman"/>
          <w:color w:val="auto"/>
        </w:rPr>
        <w:t xml:space="preserve"> ВБК, о чем новый банк УК  должен информировать резидента.</w:t>
      </w:r>
      <w:r w:rsidR="003A6DC8" w:rsidRPr="00D314C4">
        <w:rPr>
          <w:rFonts w:ascii="Times New Roman" w:hAnsi="Times New Roman" w:cs="Times New Roman"/>
          <w:color w:val="auto"/>
        </w:rPr>
        <w:t xml:space="preserve"> </w:t>
      </w:r>
    </w:p>
    <w:p w:rsidR="008D3CFE" w:rsidRPr="00D314C4" w:rsidRDefault="003A6DC8" w:rsidP="008D3CFE">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В случае, если новым банком УК, указанном в данном пункте, является АО «КОШЕЛЕВ-БАНК», информирование Клиента-резидента о принятии на обслуживание контракта (кредитного договора) происходит следующим образом</w:t>
      </w:r>
      <w:r w:rsidR="006C5080" w:rsidRPr="00D314C4">
        <w:rPr>
          <w:rFonts w:ascii="Times New Roman" w:hAnsi="Times New Roman" w:cs="Times New Roman"/>
          <w:color w:val="auto"/>
        </w:rPr>
        <w:t>:</w:t>
      </w:r>
      <w:r w:rsidRPr="00D314C4">
        <w:rPr>
          <w:rFonts w:ascii="Times New Roman" w:hAnsi="Times New Roman" w:cs="Times New Roman"/>
          <w:color w:val="auto"/>
        </w:rPr>
        <w:t xml:space="preserve"> </w:t>
      </w:r>
      <w:r w:rsidR="006C5080" w:rsidRPr="00D314C4">
        <w:rPr>
          <w:rFonts w:ascii="Times New Roman" w:hAnsi="Times New Roman" w:cs="Times New Roman"/>
          <w:color w:val="auto"/>
        </w:rPr>
        <w:t xml:space="preserve">в представленном клиентом Заявлении о постановке на учет контракта (кредитного договора) </w:t>
      </w:r>
      <w:r w:rsidRPr="00D314C4">
        <w:rPr>
          <w:rFonts w:ascii="Times New Roman" w:hAnsi="Times New Roman" w:cs="Times New Roman"/>
          <w:color w:val="auto"/>
        </w:rPr>
        <w:t xml:space="preserve">ОЛ проставляет </w:t>
      </w:r>
      <w:r w:rsidR="006C5080" w:rsidRPr="00D314C4">
        <w:rPr>
          <w:rFonts w:ascii="Times New Roman" w:hAnsi="Times New Roman" w:cs="Times New Roman"/>
          <w:color w:val="auto"/>
        </w:rPr>
        <w:t>д</w:t>
      </w:r>
      <w:r w:rsidRPr="00D314C4">
        <w:rPr>
          <w:rFonts w:ascii="Times New Roman" w:hAnsi="Times New Roman" w:cs="Times New Roman"/>
          <w:color w:val="auto"/>
        </w:rPr>
        <w:t xml:space="preserve">ату возврата </w:t>
      </w:r>
      <w:r w:rsidR="006C5080" w:rsidRPr="00D314C4">
        <w:rPr>
          <w:rFonts w:ascii="Times New Roman" w:hAnsi="Times New Roman" w:cs="Times New Roman"/>
          <w:color w:val="auto"/>
        </w:rPr>
        <w:t xml:space="preserve">заявления </w:t>
      </w:r>
      <w:r w:rsidRPr="00D314C4">
        <w:rPr>
          <w:rFonts w:ascii="Times New Roman" w:hAnsi="Times New Roman" w:cs="Times New Roman"/>
          <w:color w:val="auto"/>
        </w:rPr>
        <w:t>Банком Клиенту-резиденту</w:t>
      </w:r>
      <w:r w:rsidR="006C5080" w:rsidRPr="00D314C4">
        <w:rPr>
          <w:rFonts w:ascii="Times New Roman" w:hAnsi="Times New Roman" w:cs="Times New Roman"/>
          <w:color w:val="auto"/>
        </w:rPr>
        <w:t>;</w:t>
      </w:r>
      <w:r w:rsidRPr="00D314C4">
        <w:rPr>
          <w:rFonts w:ascii="Times New Roman" w:hAnsi="Times New Roman" w:cs="Times New Roman"/>
          <w:color w:val="auto"/>
        </w:rPr>
        <w:t xml:space="preserve"> </w:t>
      </w:r>
      <w:r w:rsidR="006C5080" w:rsidRPr="00D314C4">
        <w:rPr>
          <w:rFonts w:ascii="Times New Roman" w:hAnsi="Times New Roman" w:cs="Times New Roman"/>
          <w:color w:val="auto"/>
        </w:rPr>
        <w:t>в</w:t>
      </w:r>
      <w:r w:rsidRPr="00D314C4">
        <w:rPr>
          <w:rFonts w:ascii="Times New Roman" w:hAnsi="Times New Roman" w:cs="Times New Roman"/>
          <w:color w:val="auto"/>
        </w:rPr>
        <w:t xml:space="preserve"> случае, если Заявление о постановке на учет контракта (кредитного договора) было представлено Клиентом-резидентом на бумажном носителе, на заявлении пр</w:t>
      </w:r>
      <w:r w:rsidR="006C5080" w:rsidRPr="00D314C4">
        <w:rPr>
          <w:rFonts w:ascii="Times New Roman" w:hAnsi="Times New Roman" w:cs="Times New Roman"/>
          <w:color w:val="auto"/>
        </w:rPr>
        <w:t>оставляется печать и подпись ОЛ;</w:t>
      </w:r>
      <w:r w:rsidRPr="00D314C4">
        <w:rPr>
          <w:rFonts w:ascii="Times New Roman" w:hAnsi="Times New Roman" w:cs="Times New Roman"/>
          <w:color w:val="auto"/>
        </w:rPr>
        <w:t xml:space="preserve"> </w:t>
      </w:r>
      <w:r w:rsidR="006C5080" w:rsidRPr="00D314C4">
        <w:rPr>
          <w:rFonts w:ascii="Times New Roman" w:hAnsi="Times New Roman" w:cs="Times New Roman"/>
          <w:color w:val="auto"/>
        </w:rPr>
        <w:t>в</w:t>
      </w:r>
      <w:r w:rsidRPr="00D314C4">
        <w:rPr>
          <w:rFonts w:ascii="Times New Roman" w:hAnsi="Times New Roman" w:cs="Times New Roman"/>
          <w:color w:val="auto"/>
        </w:rPr>
        <w:t xml:space="preserve"> случае, если Заявление о постановке на учет контракта (кредитного договора) было представлено Клиентом-резидентом по системе Интернет-Банк, на заявлении проставляется ЭП ОЛ.</w:t>
      </w:r>
    </w:p>
    <w:p w:rsidR="008D3CFE" w:rsidRPr="00D314C4" w:rsidRDefault="008D3CFE" w:rsidP="008D3CFE">
      <w:pPr>
        <w:widowControl/>
        <w:autoSpaceDE w:val="0"/>
        <w:autoSpaceDN w:val="0"/>
        <w:adjustRightInd w:val="0"/>
        <w:ind w:firstLine="540"/>
        <w:jc w:val="both"/>
        <w:rPr>
          <w:rFonts w:ascii="Times New Roman" w:hAnsi="Times New Roman" w:cs="Times New Roman"/>
          <w:color w:val="auto"/>
        </w:rPr>
      </w:pPr>
    </w:p>
    <w:p w:rsidR="006C5080" w:rsidRPr="00D314C4" w:rsidRDefault="008D3CFE" w:rsidP="008D3CFE">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11.7. В случае получения новым банком УК от Банка России информации об отсутствии у Банка России соответствующей ВБК новый банк УК должен отказать резиденту в принятии на обслуживание такого контракта (кредитного договора) и проинформировать об этом резидента. Указанные в настоящем пункте действия новый банк УК должен осуществить не позднее следующего рабочего дня после дня получения новым банком УК от Банка России информации об отсутствии у Банка России соответствующей ВБК</w:t>
      </w:r>
      <w:r w:rsidR="004334D9" w:rsidRPr="00D314C4">
        <w:rPr>
          <w:rFonts w:ascii="Times New Roman" w:hAnsi="Times New Roman" w:cs="Times New Roman"/>
          <w:color w:val="auto"/>
        </w:rPr>
        <w:t>.</w:t>
      </w:r>
      <w:r w:rsidRPr="00D314C4">
        <w:rPr>
          <w:rFonts w:ascii="Times New Roman" w:hAnsi="Times New Roman" w:cs="Times New Roman"/>
          <w:color w:val="auto"/>
        </w:rPr>
        <w:t xml:space="preserve"> </w:t>
      </w:r>
      <w:r w:rsidR="006C5080" w:rsidRPr="00D314C4">
        <w:rPr>
          <w:rFonts w:ascii="Times New Roman" w:hAnsi="Times New Roman" w:cs="Times New Roman"/>
          <w:color w:val="auto"/>
        </w:rPr>
        <w:t xml:space="preserve"> </w:t>
      </w:r>
    </w:p>
    <w:p w:rsidR="008D3CFE" w:rsidRPr="00D314C4" w:rsidRDefault="006C5080" w:rsidP="008D3CFE">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В случае, если новым банком УК, указанном в данном пункте, является АО «КОШЕЛЕВ-БАНК», информирование Клиента-резидента об отказе в принятии на обслуживание контракта (кредитного договора) происходит следующим образом: в представленном клиентом Заявлении о постановке на учет контракта (кредитного договора) ОЛ проставляет дату и причину возврата заявления Банком Клиенту-резиденту; в случае, если Заявление о постановке на учет контракта (кредитного договора) было представлено Клиентом-резидентом на бумажном носителе, на заявлении проставляется печать и подпись ОЛ; в случае, если Заявление о постановке на учет контракта (кредитного договора) было представлено Клиентом-резидентом по системе Интернет-Банк, на заявлении проставляется ЭП ОЛ</w:t>
      </w:r>
      <w:r w:rsidR="0088031C" w:rsidRPr="00D314C4">
        <w:rPr>
          <w:rFonts w:ascii="Times New Roman" w:hAnsi="Times New Roman" w:cs="Times New Roman"/>
          <w:color w:val="auto"/>
        </w:rPr>
        <w:t>.</w:t>
      </w:r>
      <w:r w:rsidR="0047575A" w:rsidRPr="00D314C4">
        <w:rPr>
          <w:rFonts w:ascii="Times New Roman" w:hAnsi="Times New Roman" w:cs="Times New Roman"/>
          <w:color w:val="auto"/>
        </w:rPr>
        <w:t xml:space="preserve"> В случае, если возврат Заявления о постановке на учет контракта (кредитного договора) осуществляется Банком на бумажном носителе, Банк одновременно направляет Клиенту-резиденту по системе Интернет-Банк или по электронной почте сообщение с указанием информации о том, что Клиент-резидент может забрать документы на бумажных носителях в офисе Банка, в котором открыт счет Клиента-резидента.</w:t>
      </w:r>
    </w:p>
    <w:p w:rsidR="008D3CFE" w:rsidRPr="00D314C4" w:rsidRDefault="008D3CFE" w:rsidP="008D3CFE">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В этом случае резидент вправе обратиться в Банк России в произвольной форме с обязательным указанием уникального номера контракта (кредитного договора), номера и даты (при наличии) контракта (кредитного договора) и ИНН резидента.</w:t>
      </w:r>
    </w:p>
    <w:p w:rsidR="008D3CFE" w:rsidRPr="00D314C4" w:rsidRDefault="008D3CFE" w:rsidP="008D3CFE">
      <w:pPr>
        <w:widowControl/>
        <w:autoSpaceDE w:val="0"/>
        <w:autoSpaceDN w:val="0"/>
        <w:adjustRightInd w:val="0"/>
        <w:ind w:firstLine="540"/>
        <w:jc w:val="both"/>
        <w:rPr>
          <w:rFonts w:ascii="Times New Roman" w:hAnsi="Times New Roman" w:cs="Times New Roman"/>
          <w:color w:val="auto"/>
        </w:rPr>
      </w:pPr>
    </w:p>
    <w:p w:rsidR="00F904BA" w:rsidRPr="00D314C4" w:rsidRDefault="00F904BA" w:rsidP="00F904BA">
      <w:pPr>
        <w:widowControl/>
        <w:autoSpaceDE w:val="0"/>
        <w:autoSpaceDN w:val="0"/>
        <w:adjustRightInd w:val="0"/>
        <w:ind w:firstLine="540"/>
        <w:jc w:val="both"/>
        <w:outlineLvl w:val="0"/>
        <w:rPr>
          <w:rFonts w:ascii="Times New Roman" w:hAnsi="Times New Roman" w:cs="Times New Roman"/>
          <w:b/>
          <w:bCs/>
          <w:color w:val="auto"/>
        </w:rPr>
      </w:pPr>
      <w:r w:rsidRPr="00D314C4">
        <w:rPr>
          <w:rFonts w:ascii="Times New Roman" w:hAnsi="Times New Roman" w:cs="Times New Roman"/>
          <w:color w:val="auto"/>
        </w:rPr>
        <w:t>12.</w:t>
      </w:r>
      <w:r w:rsidRPr="00D314C4">
        <w:rPr>
          <w:rFonts w:ascii="Times New Roman" w:hAnsi="Times New Roman" w:cs="Times New Roman"/>
          <w:b/>
          <w:bCs/>
          <w:color w:val="auto"/>
        </w:rPr>
        <w:t xml:space="preserve"> Учет операций по контрактам (кредитным договорам), поставленным на учет в уполномоченном банке, в случае их перевода на обслуживание в другой уполномоченный банк</w:t>
      </w:r>
    </w:p>
    <w:p w:rsidR="00F904BA" w:rsidRPr="00D314C4" w:rsidRDefault="00F904BA" w:rsidP="008D3CFE">
      <w:pPr>
        <w:widowControl/>
        <w:autoSpaceDE w:val="0"/>
        <w:autoSpaceDN w:val="0"/>
        <w:adjustRightInd w:val="0"/>
        <w:ind w:firstLine="540"/>
        <w:jc w:val="both"/>
        <w:rPr>
          <w:rFonts w:ascii="Times New Roman" w:hAnsi="Times New Roman" w:cs="Times New Roman"/>
          <w:color w:val="auto"/>
        </w:rPr>
      </w:pPr>
    </w:p>
    <w:p w:rsidR="00F904BA" w:rsidRPr="00D314C4" w:rsidRDefault="00F904BA" w:rsidP="00F904BA">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 xml:space="preserve">12.1. В случае снятия с учета контракта (кредитного договора) резидентом в банке УК (далее - предыдущий банк УК) по основаниям, указанным в </w:t>
      </w:r>
      <w:hyperlink r:id="rId212" w:history="1">
        <w:r w:rsidRPr="00D314C4">
          <w:rPr>
            <w:rFonts w:ascii="Times New Roman" w:hAnsi="Times New Roman" w:cs="Times New Roman"/>
            <w:color w:val="auto"/>
          </w:rPr>
          <w:t>подпункте 6.1.1 пункта 6.1</w:t>
        </w:r>
      </w:hyperlink>
      <w:r w:rsidRPr="00D314C4">
        <w:rPr>
          <w:rFonts w:ascii="Times New Roman" w:hAnsi="Times New Roman" w:cs="Times New Roman"/>
          <w:color w:val="auto"/>
        </w:rPr>
        <w:t xml:space="preserve"> настоящего Положения, такой контракт (кредитный договор) должен быть переведен на обслуживание резидентом в новый банк УК в порядке, установленном настоящей главой (далее - перевод контракта (кредитного договора) в новый банк УК), в срок не позднее тридцати рабочих дней после даты снятия с учета контракта (кредитного договора) в предыдущем банке УК, за исключением случая, указанного в </w:t>
      </w:r>
      <w:hyperlink r:id="rId213" w:history="1">
        <w:r w:rsidRPr="00D314C4">
          <w:rPr>
            <w:rFonts w:ascii="Times New Roman" w:hAnsi="Times New Roman" w:cs="Times New Roman"/>
            <w:color w:val="auto"/>
          </w:rPr>
          <w:t>пункте 12.2</w:t>
        </w:r>
      </w:hyperlink>
      <w:r w:rsidRPr="00D314C4">
        <w:rPr>
          <w:rFonts w:ascii="Times New Roman" w:hAnsi="Times New Roman" w:cs="Times New Roman"/>
          <w:color w:val="auto"/>
        </w:rPr>
        <w:t xml:space="preserve"> настоящего Положения.</w:t>
      </w:r>
    </w:p>
    <w:p w:rsidR="00F904BA" w:rsidRPr="00D314C4" w:rsidRDefault="00F904BA" w:rsidP="00F904BA">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Для перевода контракта (кредитного договора) в новый банк УК резидент должен представить в новый банк УК:</w:t>
      </w:r>
    </w:p>
    <w:p w:rsidR="00F904BA" w:rsidRPr="00D314C4" w:rsidRDefault="00F904BA" w:rsidP="00F904BA">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информацию об уникальном номере контракта (кредитного договора)</w:t>
      </w:r>
      <w:r w:rsidR="00444F30" w:rsidRPr="00444F30">
        <w:rPr>
          <w:rFonts w:ascii="Times New Roman" w:hAnsi="Times New Roman" w:cs="Times New Roman"/>
          <w:color w:val="auto"/>
        </w:rPr>
        <w:t xml:space="preserve">, </w:t>
      </w:r>
      <w:r w:rsidR="00444F30" w:rsidRPr="00D91821">
        <w:rPr>
          <w:rFonts w:ascii="Times New Roman" w:hAnsi="Times New Roman" w:cs="Times New Roman"/>
          <w:color w:val="auto"/>
        </w:rPr>
        <w:t>дате постановки на учет контракта (кредитного договора), дате снятия с учета контракта (кредитного договора) в предыдущем банке УК и регистрационном номере предыдущего банка УК, определяемого в соответствии с подпунктом 1.1.2 пункта 1 примечаний к ВБК по контракту приложения 4 и подпунктом 1.1.2 пункта 1 примечаний к ВБК по кредитному договору приложения 5 к Инструкции № 181-И</w:t>
      </w:r>
      <w:r w:rsidRPr="00D91821">
        <w:rPr>
          <w:rFonts w:ascii="Times New Roman" w:hAnsi="Times New Roman" w:cs="Times New Roman"/>
          <w:color w:val="auto"/>
        </w:rPr>
        <w:t>;</w:t>
      </w:r>
    </w:p>
    <w:p w:rsidR="00F904BA" w:rsidRPr="00D314C4" w:rsidRDefault="00F904BA" w:rsidP="00F904BA">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контракт (кредитный договор) либо выписку из такого контракта (кредитного договора), содержащие информацию, необходимую уполномоченному банку для принятия на обслуживание контракта (кредитного договора), указанную в </w:t>
      </w:r>
      <w:hyperlink r:id="rId214" w:history="1">
        <w:r w:rsidRPr="00D314C4">
          <w:rPr>
            <w:rFonts w:ascii="Times New Roman" w:hAnsi="Times New Roman" w:cs="Times New Roman"/>
            <w:color w:val="auto"/>
          </w:rPr>
          <w:t>приложении 4</w:t>
        </w:r>
      </w:hyperlink>
      <w:r w:rsidRPr="00D314C4">
        <w:rPr>
          <w:rFonts w:ascii="Times New Roman" w:hAnsi="Times New Roman" w:cs="Times New Roman"/>
          <w:color w:val="auto"/>
        </w:rPr>
        <w:t xml:space="preserve"> и </w:t>
      </w:r>
      <w:hyperlink r:id="rId215" w:history="1">
        <w:r w:rsidRPr="00D314C4">
          <w:rPr>
            <w:rFonts w:ascii="Times New Roman" w:hAnsi="Times New Roman" w:cs="Times New Roman"/>
            <w:color w:val="auto"/>
          </w:rPr>
          <w:t>5</w:t>
        </w:r>
      </w:hyperlink>
      <w:r w:rsidR="00AC57FB" w:rsidRPr="00D314C4">
        <w:rPr>
          <w:rFonts w:ascii="Times New Roman" w:hAnsi="Times New Roman" w:cs="Times New Roman"/>
          <w:color w:val="auto"/>
        </w:rPr>
        <w:t xml:space="preserve"> к</w:t>
      </w:r>
      <w:r w:rsidRPr="00D314C4">
        <w:rPr>
          <w:rFonts w:ascii="Times New Roman" w:hAnsi="Times New Roman" w:cs="Times New Roman"/>
          <w:color w:val="auto"/>
        </w:rPr>
        <w:t xml:space="preserve"> Инструкции</w:t>
      </w:r>
      <w:r w:rsidR="00AC57FB" w:rsidRPr="00D314C4">
        <w:rPr>
          <w:rFonts w:ascii="Times New Roman" w:hAnsi="Times New Roman" w:cs="Times New Roman"/>
          <w:color w:val="auto"/>
        </w:rPr>
        <w:t xml:space="preserve"> № 181-И</w:t>
      </w:r>
      <w:r w:rsidRPr="00D314C4">
        <w:rPr>
          <w:rFonts w:ascii="Times New Roman" w:hAnsi="Times New Roman" w:cs="Times New Roman"/>
          <w:color w:val="auto"/>
        </w:rPr>
        <w:t xml:space="preserve">, и осуществления валютного контроля за выполнением резидентом требований </w:t>
      </w:r>
      <w:hyperlink r:id="rId216" w:history="1">
        <w:r w:rsidRPr="00D314C4">
          <w:rPr>
            <w:rFonts w:ascii="Times New Roman" w:hAnsi="Times New Roman" w:cs="Times New Roman"/>
            <w:color w:val="auto"/>
          </w:rPr>
          <w:t>статьи 19</w:t>
        </w:r>
      </w:hyperlink>
      <w:r w:rsidRPr="00D314C4">
        <w:rPr>
          <w:rFonts w:ascii="Times New Roman" w:hAnsi="Times New Roman" w:cs="Times New Roman"/>
          <w:color w:val="auto"/>
        </w:rPr>
        <w:t xml:space="preserve"> Федерального закона "О валютном регулировании и валютном контроле".</w:t>
      </w:r>
    </w:p>
    <w:p w:rsidR="00F904BA" w:rsidRPr="00D314C4" w:rsidRDefault="00F904BA" w:rsidP="00F904BA">
      <w:pPr>
        <w:widowControl/>
        <w:autoSpaceDE w:val="0"/>
        <w:autoSpaceDN w:val="0"/>
        <w:adjustRightInd w:val="0"/>
        <w:spacing w:before="240"/>
        <w:ind w:firstLine="540"/>
        <w:jc w:val="both"/>
        <w:rPr>
          <w:rFonts w:ascii="Times New Roman" w:hAnsi="Times New Roman" w:cs="Times New Roman"/>
          <w:color w:val="auto"/>
        </w:rPr>
      </w:pPr>
    </w:p>
    <w:p w:rsidR="00F904BA" w:rsidRPr="00D314C4" w:rsidRDefault="00F904BA" w:rsidP="00F904BA">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 xml:space="preserve">12.2. В случае если в период между датой снятия с учета контракта (кредитного договора) в предыдущем банке УК и датой принятия его на обслуживание новым банком УК по такому контракту (кредитному договору) происходит зачисление (списание) денежных средств на счет (со счета) резидента в уполномоченном банке, резидент должен обратиться для принятия на обслуживание контракта (кредитного договора) в этот уполномоченный банк не позднее сроков, указанных в </w:t>
      </w:r>
      <w:hyperlink r:id="rId217" w:history="1">
        <w:r w:rsidRPr="00D314C4">
          <w:rPr>
            <w:rFonts w:ascii="Times New Roman" w:hAnsi="Times New Roman" w:cs="Times New Roman"/>
            <w:color w:val="auto"/>
          </w:rPr>
          <w:t>подпунктах 5.7.1</w:t>
        </w:r>
      </w:hyperlink>
      <w:r w:rsidRPr="00D314C4">
        <w:rPr>
          <w:rFonts w:ascii="Times New Roman" w:hAnsi="Times New Roman" w:cs="Times New Roman"/>
          <w:color w:val="auto"/>
        </w:rPr>
        <w:t xml:space="preserve"> и </w:t>
      </w:r>
      <w:hyperlink r:id="rId218" w:history="1">
        <w:r w:rsidRPr="00D314C4">
          <w:rPr>
            <w:rFonts w:ascii="Times New Roman" w:hAnsi="Times New Roman" w:cs="Times New Roman"/>
            <w:color w:val="auto"/>
          </w:rPr>
          <w:t>5.7.2 пункта 5.7</w:t>
        </w:r>
      </w:hyperlink>
      <w:r w:rsidRPr="00D314C4">
        <w:rPr>
          <w:rFonts w:ascii="Times New Roman" w:hAnsi="Times New Roman" w:cs="Times New Roman"/>
          <w:color w:val="auto"/>
        </w:rPr>
        <w:t xml:space="preserve"> настоящего Положения.</w:t>
      </w:r>
    </w:p>
    <w:p w:rsidR="00F904BA" w:rsidRPr="00D314C4" w:rsidRDefault="00F904BA" w:rsidP="00F904BA">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12.3. В случае если в период между датой снятия с учета контракта (кредитного договора) в предыдущем банке УК и датой его принятия на обслуживание новым банком УК наступает срок представления справки о подтверждающих документах и (или) документов и информации, указанных в </w:t>
      </w:r>
      <w:hyperlink r:id="rId219" w:history="1">
        <w:r w:rsidRPr="00D314C4">
          <w:rPr>
            <w:rFonts w:ascii="Times New Roman" w:hAnsi="Times New Roman" w:cs="Times New Roman"/>
            <w:color w:val="auto"/>
          </w:rPr>
          <w:t>главе 10</w:t>
        </w:r>
      </w:hyperlink>
      <w:r w:rsidRPr="00D314C4">
        <w:rPr>
          <w:rFonts w:ascii="Times New Roman" w:hAnsi="Times New Roman" w:cs="Times New Roman"/>
          <w:color w:val="auto"/>
        </w:rPr>
        <w:t xml:space="preserve"> настоящего Положения, резидент должен представить в новый банк УК справку о подтверждающих документах, подтверждающие документы, указанные в </w:t>
      </w:r>
      <w:hyperlink r:id="rId220" w:history="1">
        <w:r w:rsidRPr="00D314C4">
          <w:rPr>
            <w:rFonts w:ascii="Times New Roman" w:hAnsi="Times New Roman" w:cs="Times New Roman"/>
            <w:color w:val="auto"/>
          </w:rPr>
          <w:t>главе 8</w:t>
        </w:r>
      </w:hyperlink>
      <w:r w:rsidRPr="00D314C4">
        <w:rPr>
          <w:rFonts w:ascii="Times New Roman" w:hAnsi="Times New Roman" w:cs="Times New Roman"/>
          <w:color w:val="auto"/>
        </w:rPr>
        <w:t xml:space="preserve"> настоящего Положения, и (или) документы и информацию, указанные в </w:t>
      </w:r>
      <w:hyperlink r:id="rId221" w:history="1">
        <w:r w:rsidRPr="00D314C4">
          <w:rPr>
            <w:rFonts w:ascii="Times New Roman" w:hAnsi="Times New Roman" w:cs="Times New Roman"/>
            <w:color w:val="auto"/>
          </w:rPr>
          <w:t>главе 10</w:t>
        </w:r>
      </w:hyperlink>
      <w:r w:rsidRPr="00D314C4">
        <w:rPr>
          <w:rFonts w:ascii="Times New Roman" w:hAnsi="Times New Roman" w:cs="Times New Roman"/>
          <w:color w:val="auto"/>
        </w:rPr>
        <w:t xml:space="preserve"> настоящего Положения, не позднее пятнадцати рабочих дней после даты принятия на обслуживание новым банком УК контракта (кредитного договора).</w:t>
      </w:r>
    </w:p>
    <w:p w:rsidR="00F904BA" w:rsidRPr="00D314C4" w:rsidRDefault="00F904BA" w:rsidP="00F904BA">
      <w:pPr>
        <w:widowControl/>
        <w:autoSpaceDE w:val="0"/>
        <w:autoSpaceDN w:val="0"/>
        <w:adjustRightInd w:val="0"/>
        <w:ind w:firstLine="540"/>
        <w:jc w:val="both"/>
        <w:rPr>
          <w:rFonts w:ascii="Times New Roman" w:hAnsi="Times New Roman" w:cs="Times New Roman"/>
          <w:color w:val="auto"/>
        </w:rPr>
      </w:pPr>
    </w:p>
    <w:p w:rsidR="00F904BA" w:rsidRPr="00D314C4" w:rsidRDefault="00F904BA" w:rsidP="00F904BA">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 xml:space="preserve">12.4. В случае если в период между датой снятия с учета контракта (кредитного договора) в предыдущем банке УК и датой его принятия на обслуживание новым банком УК по контракту (кредитному договору) происходит зачисление денежных средств на счет резидента в предыдущем банке УК, резидент должен представить в предыдущий банк УК документы, связанные с проведением операций, и информацию об уникальном номере контракта (кредитного договора), необходимые для целей отражения информации об указанной операции предыдущим банком УК в данных по операциям, в порядке, установленном </w:t>
      </w:r>
      <w:hyperlink r:id="rId222" w:history="1">
        <w:r w:rsidRPr="00D314C4">
          <w:rPr>
            <w:rFonts w:ascii="Times New Roman" w:hAnsi="Times New Roman" w:cs="Times New Roman"/>
            <w:color w:val="auto"/>
          </w:rPr>
          <w:t>главой 2</w:t>
        </w:r>
      </w:hyperlink>
      <w:r w:rsidRPr="00D314C4">
        <w:rPr>
          <w:rFonts w:ascii="Times New Roman" w:hAnsi="Times New Roman" w:cs="Times New Roman"/>
          <w:color w:val="auto"/>
        </w:rPr>
        <w:t xml:space="preserve"> настоящего Положения. В этом случае предыдущий банк УК не позднее двух рабочих дней после даты представления перечисленных в настоящем абзаце документов и информации, должен передать указанному резиденту  сведения уполномоченного банка о проведенной операции с указанием уникального номера контракта (кредитного договора) по такой операции.</w:t>
      </w:r>
      <w:r w:rsidR="0088031C" w:rsidRPr="00D314C4">
        <w:rPr>
          <w:rFonts w:ascii="Times New Roman" w:hAnsi="Times New Roman" w:cs="Times New Roman"/>
          <w:color w:val="auto"/>
        </w:rPr>
        <w:t xml:space="preserve">  В случае, если предыдущим банком УК, указанном в данном абзаце, </w:t>
      </w:r>
      <w:r w:rsidR="00AC57FB" w:rsidRPr="00D314C4">
        <w:rPr>
          <w:rFonts w:ascii="Times New Roman" w:hAnsi="Times New Roman" w:cs="Times New Roman"/>
          <w:color w:val="auto"/>
        </w:rPr>
        <w:t>является АО «КОШЕЛЕВ-БАНК», Клиент-резидент одновременно с документами, указанными в н</w:t>
      </w:r>
      <w:r w:rsidR="00B865E9" w:rsidRPr="00D314C4">
        <w:rPr>
          <w:rFonts w:ascii="Times New Roman" w:hAnsi="Times New Roman" w:cs="Times New Roman"/>
          <w:color w:val="auto"/>
        </w:rPr>
        <w:t>астоящем пункте</w:t>
      </w:r>
      <w:r w:rsidR="00AC57FB" w:rsidRPr="00D314C4">
        <w:rPr>
          <w:rFonts w:ascii="Times New Roman" w:hAnsi="Times New Roman" w:cs="Times New Roman"/>
          <w:color w:val="auto"/>
        </w:rPr>
        <w:t>, предоставляет в Банк Сведения о валютных операциях по форме Банка в соответствии с Приложением №1 к Положению. Информация об уникальном номере контракта (кредитного договора) предоставляется Банком Клиенту-резиденту путем возврата указанного документа Клиенту-резиденту с отметками ОЛ: на бумажном носителе документ снабжается печатью и подписью ОЛ, документ в электронном виде снабжается ЭП ОЛ.</w:t>
      </w:r>
      <w:r w:rsidR="0047575A" w:rsidRPr="00D314C4">
        <w:rPr>
          <w:rFonts w:ascii="Times New Roman" w:hAnsi="Times New Roman" w:cs="Times New Roman"/>
          <w:color w:val="auto"/>
        </w:rPr>
        <w:t xml:space="preserve"> В случае, если возврат Сведений о валютных операциях осуществляется Банком на бумажном носителе, Банк одновременно направляет Клиенту-резиденту по системе Интернет-Банк или по электронной почте сообщение с указанием информации о том, что Клиент-резидент может забрать документы на бумажных носителях в офисе Банка, в котором открыт счет Клиента-резидента.</w:t>
      </w:r>
    </w:p>
    <w:p w:rsidR="00F904BA" w:rsidRPr="00D314C4" w:rsidRDefault="00F904BA" w:rsidP="00F904BA">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Резидент должен представить в новый банк УК указанные в </w:t>
      </w:r>
      <w:hyperlink w:anchor="Par0" w:history="1">
        <w:r w:rsidRPr="00D314C4">
          <w:rPr>
            <w:rFonts w:ascii="Times New Roman" w:hAnsi="Times New Roman" w:cs="Times New Roman"/>
            <w:color w:val="auto"/>
          </w:rPr>
          <w:t>абзаце первом</w:t>
        </w:r>
      </w:hyperlink>
      <w:r w:rsidRPr="00D314C4">
        <w:rPr>
          <w:rFonts w:ascii="Times New Roman" w:hAnsi="Times New Roman" w:cs="Times New Roman"/>
          <w:color w:val="auto"/>
        </w:rPr>
        <w:t xml:space="preserve"> настоящего пункта сведения уполномоченного банка о проведенной операции с указанием уникального номера контракта (кредитного договора) по указанной операции не позднее пятнадцати рабочих дней после даты принятия на обслуживание новым банком УК контракта (кредитного договора) для отражения новым банком УК такой операции в </w:t>
      </w:r>
      <w:hyperlink r:id="rId223" w:history="1">
        <w:r w:rsidRPr="00D314C4">
          <w:rPr>
            <w:rFonts w:ascii="Times New Roman" w:hAnsi="Times New Roman" w:cs="Times New Roman"/>
            <w:color w:val="auto"/>
          </w:rPr>
          <w:t>разделе II</w:t>
        </w:r>
      </w:hyperlink>
      <w:r w:rsidRPr="00D314C4">
        <w:rPr>
          <w:rFonts w:ascii="Times New Roman" w:hAnsi="Times New Roman" w:cs="Times New Roman"/>
          <w:color w:val="auto"/>
        </w:rPr>
        <w:t xml:space="preserve"> ВБК в порядке, установленном </w:t>
      </w:r>
      <w:hyperlink r:id="rId224" w:history="1">
        <w:r w:rsidRPr="00D314C4">
          <w:rPr>
            <w:rFonts w:ascii="Times New Roman" w:hAnsi="Times New Roman" w:cs="Times New Roman"/>
            <w:color w:val="auto"/>
          </w:rPr>
          <w:t>главой 9</w:t>
        </w:r>
      </w:hyperlink>
      <w:r w:rsidRPr="00D314C4">
        <w:rPr>
          <w:rFonts w:ascii="Times New Roman" w:hAnsi="Times New Roman" w:cs="Times New Roman"/>
          <w:color w:val="auto"/>
        </w:rPr>
        <w:t xml:space="preserve"> настоящего Положения.</w:t>
      </w:r>
    </w:p>
    <w:p w:rsidR="00F904BA" w:rsidRPr="00D314C4" w:rsidRDefault="00F904BA" w:rsidP="00F904BA">
      <w:pPr>
        <w:widowControl/>
        <w:autoSpaceDE w:val="0"/>
        <w:autoSpaceDN w:val="0"/>
        <w:adjustRightInd w:val="0"/>
        <w:ind w:firstLine="540"/>
        <w:jc w:val="both"/>
        <w:rPr>
          <w:rFonts w:ascii="Times New Roman" w:hAnsi="Times New Roman" w:cs="Times New Roman"/>
          <w:color w:val="auto"/>
        </w:rPr>
      </w:pPr>
    </w:p>
    <w:p w:rsidR="00F904BA" w:rsidRPr="00D314C4" w:rsidRDefault="00F904BA" w:rsidP="00F904BA">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12.5. Новый банк УК не позднее следующего рабочего дня после дня представления резидентом информации об уникальном номере контракта (кредитного договора)</w:t>
      </w:r>
      <w:r w:rsidR="00444F30">
        <w:rPr>
          <w:rFonts w:ascii="Times New Roman" w:hAnsi="Times New Roman" w:cs="Times New Roman"/>
          <w:color w:val="auto"/>
        </w:rPr>
        <w:t>,</w:t>
      </w:r>
      <w:r w:rsidR="00444F30" w:rsidRPr="00444F30">
        <w:rPr>
          <w:rFonts w:ascii="Times New Roman" w:hAnsi="Times New Roman" w:cs="Times New Roman"/>
          <w:color w:val="auto"/>
        </w:rPr>
        <w:t xml:space="preserve"> дате постановки на учет контракта (кредитного договора</w:t>
      </w:r>
      <w:r w:rsidR="00444F30" w:rsidRPr="00D91821">
        <w:rPr>
          <w:rFonts w:ascii="Times New Roman" w:hAnsi="Times New Roman" w:cs="Times New Roman"/>
          <w:color w:val="auto"/>
        </w:rPr>
        <w:t>), дате снятия с учета контракта (кредитного договора) в предыдущем банке УК и регистрационном номере предыдущего банка УК, определяемого в соответствии с подпунктом 1.1.2 пункта 1 примечаний к ВБК по контракту приложения 4 и подпунктом 1.1.2 пункта 1 примечаний к ВБК по кредитному договору приложения 5 к Инструкции № 181-И,</w:t>
      </w:r>
      <w:r w:rsidRPr="00D314C4">
        <w:rPr>
          <w:rFonts w:ascii="Times New Roman" w:hAnsi="Times New Roman" w:cs="Times New Roman"/>
          <w:color w:val="auto"/>
        </w:rPr>
        <w:t xml:space="preserve"> должен запросить в Банке России в электронном виде в соответствии с правилами составления и представления указанной в настоящем пункте информации в электронном виде, размещенными на официальном сайте Банка России в информационно-телекоммуникационной сети "Интернет", ВБК, соответствующую уникальному номеру контракта (кредитного договора), представленного резидентом в новый банк УК.</w:t>
      </w:r>
    </w:p>
    <w:p w:rsidR="00F904BA" w:rsidRPr="00D314C4" w:rsidRDefault="00F904BA" w:rsidP="00F904BA">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12.6. При получении новым банком УК от Банка России ВБК по контракту (кредитному договору) новый банк УК в порядке, установленном </w:t>
      </w:r>
      <w:hyperlink r:id="rId225" w:history="1">
        <w:r w:rsidRPr="00D314C4">
          <w:rPr>
            <w:rFonts w:ascii="Times New Roman" w:hAnsi="Times New Roman" w:cs="Times New Roman"/>
            <w:color w:val="auto"/>
          </w:rPr>
          <w:t>главой 9</w:t>
        </w:r>
      </w:hyperlink>
      <w:r w:rsidRPr="00D314C4">
        <w:rPr>
          <w:rFonts w:ascii="Times New Roman" w:hAnsi="Times New Roman" w:cs="Times New Roman"/>
          <w:color w:val="auto"/>
        </w:rPr>
        <w:t xml:space="preserve"> настоящего Положения, с использованием программно-технических средств принимает указанную ВБК, не позднее двух рабочих дней после даты ее получения от Банка России вносит информацию, предусмотренную </w:t>
      </w:r>
      <w:hyperlink r:id="rId226" w:history="1">
        <w:r w:rsidRPr="00D314C4">
          <w:rPr>
            <w:rFonts w:ascii="Times New Roman" w:hAnsi="Times New Roman" w:cs="Times New Roman"/>
            <w:color w:val="auto"/>
          </w:rPr>
          <w:t>приложениями 4</w:t>
        </w:r>
      </w:hyperlink>
      <w:r w:rsidRPr="00D314C4">
        <w:rPr>
          <w:rFonts w:ascii="Times New Roman" w:hAnsi="Times New Roman" w:cs="Times New Roman"/>
          <w:color w:val="auto"/>
        </w:rPr>
        <w:t xml:space="preserve"> и </w:t>
      </w:r>
      <w:hyperlink r:id="rId227" w:history="1">
        <w:r w:rsidRPr="00D314C4">
          <w:rPr>
            <w:rFonts w:ascii="Times New Roman" w:hAnsi="Times New Roman" w:cs="Times New Roman"/>
            <w:color w:val="auto"/>
          </w:rPr>
          <w:t>5</w:t>
        </w:r>
      </w:hyperlink>
      <w:r w:rsidRPr="00D314C4">
        <w:rPr>
          <w:rFonts w:ascii="Times New Roman" w:hAnsi="Times New Roman" w:cs="Times New Roman"/>
          <w:color w:val="auto"/>
        </w:rPr>
        <w:t xml:space="preserve"> к Инструкции № 181-И в </w:t>
      </w:r>
      <w:hyperlink r:id="rId228" w:history="1">
        <w:r w:rsidRPr="00D314C4">
          <w:rPr>
            <w:rFonts w:ascii="Times New Roman" w:hAnsi="Times New Roman" w:cs="Times New Roman"/>
            <w:color w:val="auto"/>
          </w:rPr>
          <w:t>пункт 4 раздела I</w:t>
        </w:r>
      </w:hyperlink>
      <w:r w:rsidRPr="00D314C4">
        <w:rPr>
          <w:rFonts w:ascii="Times New Roman" w:hAnsi="Times New Roman" w:cs="Times New Roman"/>
          <w:color w:val="auto"/>
        </w:rPr>
        <w:t xml:space="preserve"> ВБК, сохраняет уникальный номер, присвоенный контракту (кредитному договору) предыдущим банком УК. Дальнейшее ведение принятой ВБК осуществляется новым банком УК в электронном виде в порядке, установленном </w:t>
      </w:r>
      <w:hyperlink r:id="rId229" w:history="1">
        <w:r w:rsidRPr="00D314C4">
          <w:rPr>
            <w:rFonts w:ascii="Times New Roman" w:hAnsi="Times New Roman" w:cs="Times New Roman"/>
            <w:color w:val="auto"/>
          </w:rPr>
          <w:t>главой 9</w:t>
        </w:r>
      </w:hyperlink>
      <w:r w:rsidRPr="00D314C4">
        <w:rPr>
          <w:rFonts w:ascii="Times New Roman" w:hAnsi="Times New Roman" w:cs="Times New Roman"/>
          <w:color w:val="auto"/>
        </w:rPr>
        <w:t xml:space="preserve"> настоящего Положения.</w:t>
      </w:r>
    </w:p>
    <w:p w:rsidR="00797D4E" w:rsidRPr="00D314C4" w:rsidRDefault="00F904BA" w:rsidP="00F904BA">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12.7. Контракт (кредитный договор) считается принятым на обслуживание новым банком УК с даты, указанной в </w:t>
      </w:r>
      <w:hyperlink r:id="rId230" w:history="1">
        <w:r w:rsidRPr="00D314C4">
          <w:rPr>
            <w:rFonts w:ascii="Times New Roman" w:hAnsi="Times New Roman" w:cs="Times New Roman"/>
            <w:color w:val="auto"/>
          </w:rPr>
          <w:t>пункте 4 раздела I</w:t>
        </w:r>
      </w:hyperlink>
      <w:r w:rsidRPr="00D314C4">
        <w:rPr>
          <w:rFonts w:ascii="Times New Roman" w:hAnsi="Times New Roman" w:cs="Times New Roman"/>
          <w:color w:val="auto"/>
        </w:rPr>
        <w:t xml:space="preserve"> ВБК, о чем новый банк УК  должен проинформировать резидента.</w:t>
      </w:r>
      <w:r w:rsidR="00797D4E" w:rsidRPr="00D314C4">
        <w:rPr>
          <w:rFonts w:ascii="Times New Roman" w:hAnsi="Times New Roman" w:cs="Times New Roman"/>
          <w:color w:val="auto"/>
        </w:rPr>
        <w:t xml:space="preserve"> </w:t>
      </w:r>
    </w:p>
    <w:p w:rsidR="00F904BA" w:rsidRPr="00D314C4" w:rsidRDefault="00797D4E" w:rsidP="00F904BA">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В случае, если новым банком УК, указанном в данном пункте, является АО «КОШЕЛЕВ-БАНК», информирование Клиента-резидента о принятии на обслуживание контракта (кредитного договора) происходит следующим образом: в представленном клиентом Заявлении о постановке на учет контракта (кредитного договора) ОЛ проставляет дату возврата заявления Банком Клиенту-резиденту; в случае, если Заявление о постановке на учет контракта (кредитного договора) было представлено Клиентом-резидентом на бумажном носителе, на заявлении проставляется печать и подпись ОЛ; в случае, если Заявление о постановке на учет контракта (кредитного договора) было представлено Клиентом-резидентом по системе Интернет-Банк, на заявлении проставляется ЭП ОЛ</w:t>
      </w:r>
    </w:p>
    <w:p w:rsidR="00F904BA" w:rsidRPr="00D314C4" w:rsidRDefault="00F904BA" w:rsidP="00F904BA">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12.8. В случае получения новым банком УК от Банка России информации об отсутствии у Банка России соответствующей ВБК новый банк УК должен отказать резиденту в принятии на обслуживание такого контракта (кредитного договора) и проинформировать об этом резидента. Указанные в настоящем пункте действия новый банк УК должен осуществить не позднее следующего рабочего дня после дня получения новым банком УК от Банка России информации об отсутствии у Банка России соответствующей ВБК</w:t>
      </w:r>
      <w:r w:rsidR="00FF03C5" w:rsidRPr="00D314C4">
        <w:rPr>
          <w:rFonts w:ascii="Times New Roman" w:hAnsi="Times New Roman" w:cs="Times New Roman"/>
          <w:color w:val="auto"/>
        </w:rPr>
        <w:t>.</w:t>
      </w:r>
      <w:r w:rsidRPr="00D314C4">
        <w:rPr>
          <w:rFonts w:ascii="Times New Roman" w:hAnsi="Times New Roman" w:cs="Times New Roman"/>
          <w:color w:val="auto"/>
        </w:rPr>
        <w:t xml:space="preserve"> </w:t>
      </w:r>
    </w:p>
    <w:p w:rsidR="00797D4E" w:rsidRPr="00D314C4" w:rsidRDefault="00797D4E" w:rsidP="00F904BA">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В случае, если новым банком УК, указанном в данном пункте, является АО «КОШЕЛЕВ-БАНК», информирование Клиента-резидента об отказе в принятии на обслуживание контракта (кредитного договора) происходит следующим образом: в представленном клиентом Заявлении о постановке на учет контракта (кредитного договора) ОЛ проставляет дату и причину возврата заявления Банком Клиенту-резиденту; в случае, если Заявление о постановке на учет контракта (кредитного договора) было представлено Клиентом-резидентом на бумажном носителе, на заявлении проставляется печать и подпись ОЛ; в случае, если Заявление о постановке на учет контракта (кредитного договора) было представлено Клиентом-резидентом по системе Интернет-Банк, на заявлении проставляется ЭП ОЛ.</w:t>
      </w:r>
      <w:r w:rsidR="0047575A" w:rsidRPr="00D314C4">
        <w:rPr>
          <w:rFonts w:ascii="Times New Roman" w:hAnsi="Times New Roman" w:cs="Times New Roman"/>
          <w:color w:val="auto"/>
        </w:rPr>
        <w:t xml:space="preserve"> В случае, если возврат Заявления о постановке на учет контракта (кредитного договора) осуществляется Банком на бумажном носителе, Банк одновременно направляет Клиенту-резиденту по системе Интернет-Банк или по электронной почте сообщение с указанием информации о том, что Клиент-резидент может забрать документы на бумажных носителях в офисе Банка, в котором открыт счет Клиента-резидента.</w:t>
      </w:r>
    </w:p>
    <w:p w:rsidR="00F904BA" w:rsidRPr="00D314C4" w:rsidRDefault="00F904BA" w:rsidP="00F904BA">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В случае, указанном в настоящем пункте, резидент вправе обратиться в Банк России в произвольной форме с обязательным указанием уникального номера контракта (кредитного договора), номера и даты (при наличии) контракта (кредитного договора) и ИНН резидента.</w:t>
      </w:r>
    </w:p>
    <w:p w:rsidR="00F904BA" w:rsidRPr="00D314C4" w:rsidRDefault="00F904BA" w:rsidP="00F904BA">
      <w:pPr>
        <w:widowControl/>
        <w:autoSpaceDE w:val="0"/>
        <w:autoSpaceDN w:val="0"/>
        <w:adjustRightInd w:val="0"/>
        <w:ind w:firstLine="540"/>
        <w:jc w:val="both"/>
        <w:outlineLvl w:val="0"/>
        <w:rPr>
          <w:rFonts w:ascii="Times New Roman" w:hAnsi="Times New Roman" w:cs="Times New Roman"/>
          <w:color w:val="auto"/>
        </w:rPr>
      </w:pPr>
    </w:p>
    <w:p w:rsidR="00F904BA" w:rsidRPr="00D314C4" w:rsidRDefault="00F904BA" w:rsidP="00F904BA">
      <w:pPr>
        <w:widowControl/>
        <w:autoSpaceDE w:val="0"/>
        <w:autoSpaceDN w:val="0"/>
        <w:adjustRightInd w:val="0"/>
        <w:ind w:firstLine="540"/>
        <w:jc w:val="both"/>
        <w:outlineLvl w:val="0"/>
        <w:rPr>
          <w:rFonts w:ascii="Times New Roman" w:hAnsi="Times New Roman" w:cs="Times New Roman"/>
          <w:b/>
          <w:bCs/>
          <w:color w:val="auto"/>
        </w:rPr>
      </w:pPr>
      <w:r w:rsidRPr="00D314C4">
        <w:rPr>
          <w:rFonts w:ascii="Times New Roman" w:hAnsi="Times New Roman" w:cs="Times New Roman"/>
          <w:color w:val="auto"/>
        </w:rPr>
        <w:t xml:space="preserve">13. </w:t>
      </w:r>
      <w:r w:rsidRPr="00D314C4">
        <w:rPr>
          <w:rFonts w:ascii="Times New Roman" w:hAnsi="Times New Roman" w:cs="Times New Roman"/>
          <w:b/>
          <w:bCs/>
          <w:color w:val="auto"/>
        </w:rPr>
        <w:t>Учет операций по контрактам (кредитным договорам), поставленным на учет в банке УК, в случае реорганизации банка УК или закрытия филиала банка УК</w:t>
      </w:r>
    </w:p>
    <w:p w:rsidR="00E80C27" w:rsidRPr="00D314C4" w:rsidRDefault="00E80C27" w:rsidP="00F904BA">
      <w:pPr>
        <w:widowControl/>
        <w:autoSpaceDE w:val="0"/>
        <w:autoSpaceDN w:val="0"/>
        <w:adjustRightInd w:val="0"/>
        <w:ind w:firstLine="540"/>
        <w:jc w:val="both"/>
        <w:outlineLvl w:val="0"/>
        <w:rPr>
          <w:rFonts w:ascii="Times New Roman" w:hAnsi="Times New Roman" w:cs="Times New Roman"/>
          <w:b/>
          <w:bCs/>
          <w:color w:val="auto"/>
        </w:rPr>
      </w:pPr>
    </w:p>
    <w:p w:rsidR="00E80C27" w:rsidRPr="00D314C4" w:rsidRDefault="00E80C27" w:rsidP="00E80C27">
      <w:pPr>
        <w:widowControl/>
        <w:autoSpaceDE w:val="0"/>
        <w:autoSpaceDN w:val="0"/>
        <w:adjustRightInd w:val="0"/>
        <w:ind w:firstLine="540"/>
        <w:jc w:val="both"/>
        <w:rPr>
          <w:rFonts w:ascii="Times New Roman" w:hAnsi="Times New Roman" w:cs="Times New Roman"/>
          <w:bCs/>
          <w:color w:val="auto"/>
        </w:rPr>
      </w:pPr>
      <w:r w:rsidRPr="00D314C4">
        <w:rPr>
          <w:rFonts w:ascii="Times New Roman" w:hAnsi="Times New Roman" w:cs="Times New Roman"/>
          <w:bCs/>
          <w:color w:val="auto"/>
        </w:rPr>
        <w:t>13.1. Реорганизуемый банк УК или закрываемый филиал банка УК, являющийся банком УК, должен передать в банк-правопреемник в согласованные с ним порядке и сроки, но не позднее десяти рабочих дней после даты внесения в Книгу государственной регистрации кредитных организаций сведений о государственной регистрации банка-правопреемника либо о закрытии филиала уполномоченного банка, являющегося банком УК (далее - дата внесения сведений в КГРКО):</w:t>
      </w:r>
    </w:p>
    <w:p w:rsidR="00E80C27" w:rsidRPr="00D314C4" w:rsidRDefault="00E80C27" w:rsidP="00E80C27">
      <w:pPr>
        <w:widowControl/>
        <w:autoSpaceDE w:val="0"/>
        <w:autoSpaceDN w:val="0"/>
        <w:adjustRightInd w:val="0"/>
        <w:spacing w:before="240"/>
        <w:ind w:firstLine="540"/>
        <w:jc w:val="both"/>
        <w:rPr>
          <w:rFonts w:ascii="Times New Roman" w:hAnsi="Times New Roman" w:cs="Times New Roman"/>
          <w:bCs/>
          <w:color w:val="auto"/>
        </w:rPr>
      </w:pPr>
      <w:r w:rsidRPr="00D314C4">
        <w:rPr>
          <w:rFonts w:ascii="Times New Roman" w:hAnsi="Times New Roman" w:cs="Times New Roman"/>
          <w:bCs/>
          <w:color w:val="auto"/>
        </w:rPr>
        <w:t>находящиеся у банка УК незакрытые ВБК по принятым на учет контрактам (кредитным договорам) в соответствии с правилами составления и представления указанной в настоящем пункте информации в электронном виде, размещенными на официальном сайте Банка России в информационно-телекоммуникационной сети "Интернет";</w:t>
      </w:r>
    </w:p>
    <w:p w:rsidR="00E80C27" w:rsidRPr="00D314C4" w:rsidRDefault="00E80C27" w:rsidP="00E80C27">
      <w:pPr>
        <w:widowControl/>
        <w:autoSpaceDE w:val="0"/>
        <w:autoSpaceDN w:val="0"/>
        <w:adjustRightInd w:val="0"/>
        <w:spacing w:before="240"/>
        <w:ind w:firstLine="540"/>
        <w:jc w:val="both"/>
        <w:rPr>
          <w:rFonts w:ascii="Times New Roman" w:hAnsi="Times New Roman" w:cs="Times New Roman"/>
          <w:bCs/>
          <w:color w:val="auto"/>
        </w:rPr>
      </w:pPr>
      <w:r w:rsidRPr="00D314C4">
        <w:rPr>
          <w:rFonts w:ascii="Times New Roman" w:hAnsi="Times New Roman" w:cs="Times New Roman"/>
          <w:bCs/>
          <w:color w:val="auto"/>
        </w:rPr>
        <w:t>досье валютного контроля по всем контрактам (кредитным договорам), принятым на учет банком УК, подлежащим на дату внесения сведений в КГРКО хранению (в том числе по снятым с учета контрактам (кредитным договорам) на дату внесения сведений в КГРКО, срок хранения которых не истек).</w:t>
      </w:r>
    </w:p>
    <w:p w:rsidR="00E80C27" w:rsidRPr="00D314C4" w:rsidRDefault="00E80C27" w:rsidP="00E80C27">
      <w:pPr>
        <w:widowControl/>
        <w:autoSpaceDE w:val="0"/>
        <w:autoSpaceDN w:val="0"/>
        <w:adjustRightInd w:val="0"/>
        <w:ind w:firstLine="540"/>
        <w:jc w:val="both"/>
        <w:rPr>
          <w:rFonts w:ascii="Times New Roman" w:hAnsi="Times New Roman" w:cs="Times New Roman"/>
          <w:color w:val="auto"/>
        </w:rPr>
      </w:pPr>
    </w:p>
    <w:p w:rsidR="00E80C27" w:rsidRPr="00D314C4" w:rsidRDefault="00E80C27" w:rsidP="00E80C27">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 xml:space="preserve">13.2. Не позднее десяти рабочих дней после даты передачи документов в соответствии с </w:t>
      </w:r>
      <w:hyperlink r:id="rId231" w:history="1">
        <w:r w:rsidRPr="00D314C4">
          <w:rPr>
            <w:rFonts w:ascii="Times New Roman" w:hAnsi="Times New Roman" w:cs="Times New Roman"/>
            <w:color w:val="auto"/>
          </w:rPr>
          <w:t>пунктом 13.</w:t>
        </w:r>
      </w:hyperlink>
      <w:r w:rsidRPr="00D314C4">
        <w:rPr>
          <w:rFonts w:ascii="Times New Roman" w:hAnsi="Times New Roman" w:cs="Times New Roman"/>
          <w:color w:val="auto"/>
        </w:rPr>
        <w:t xml:space="preserve">1 банк-правопреемник вносит в </w:t>
      </w:r>
      <w:hyperlink r:id="rId232" w:history="1">
        <w:r w:rsidRPr="00D314C4">
          <w:rPr>
            <w:rFonts w:ascii="Times New Roman" w:hAnsi="Times New Roman" w:cs="Times New Roman"/>
            <w:color w:val="auto"/>
          </w:rPr>
          <w:t>пункт 4 раздела I</w:t>
        </w:r>
      </w:hyperlink>
      <w:r w:rsidRPr="00D314C4">
        <w:rPr>
          <w:rFonts w:ascii="Times New Roman" w:hAnsi="Times New Roman" w:cs="Times New Roman"/>
          <w:color w:val="auto"/>
        </w:rPr>
        <w:t xml:space="preserve"> переданных ему ВБК сведения в соответствии с порядком, установленным в </w:t>
      </w:r>
      <w:hyperlink r:id="rId233" w:history="1">
        <w:r w:rsidRPr="00D314C4">
          <w:rPr>
            <w:rFonts w:ascii="Times New Roman" w:hAnsi="Times New Roman" w:cs="Times New Roman"/>
            <w:color w:val="auto"/>
          </w:rPr>
          <w:t>приложениях 4</w:t>
        </w:r>
      </w:hyperlink>
      <w:r w:rsidRPr="00D314C4">
        <w:rPr>
          <w:rFonts w:ascii="Times New Roman" w:hAnsi="Times New Roman" w:cs="Times New Roman"/>
          <w:color w:val="auto"/>
        </w:rPr>
        <w:t xml:space="preserve"> и </w:t>
      </w:r>
      <w:hyperlink r:id="rId234" w:history="1">
        <w:r w:rsidRPr="00D314C4">
          <w:rPr>
            <w:rFonts w:ascii="Times New Roman" w:hAnsi="Times New Roman" w:cs="Times New Roman"/>
            <w:color w:val="auto"/>
          </w:rPr>
          <w:t>5</w:t>
        </w:r>
      </w:hyperlink>
      <w:r w:rsidRPr="00D314C4">
        <w:rPr>
          <w:rFonts w:ascii="Times New Roman" w:hAnsi="Times New Roman" w:cs="Times New Roman"/>
          <w:color w:val="auto"/>
        </w:rPr>
        <w:t xml:space="preserve"> к Инструкции № 181-И. Все остальные данные, указанные в ВБК, включая уникальный номер контракта (кредитного договора), не изменяются.</w:t>
      </w:r>
    </w:p>
    <w:p w:rsidR="00E80C27" w:rsidRPr="00D314C4" w:rsidRDefault="00E80C27" w:rsidP="00E80C27">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Контракт (кредитный договор) считается принятым на обслуживание банком-правопреемником с даты внесения соответствующих сведений в </w:t>
      </w:r>
      <w:hyperlink r:id="rId235" w:history="1">
        <w:r w:rsidRPr="00D314C4">
          <w:rPr>
            <w:rFonts w:ascii="Times New Roman" w:hAnsi="Times New Roman" w:cs="Times New Roman"/>
            <w:color w:val="auto"/>
          </w:rPr>
          <w:t>пункт 4 раздела I</w:t>
        </w:r>
      </w:hyperlink>
      <w:r w:rsidRPr="00D314C4">
        <w:rPr>
          <w:rFonts w:ascii="Times New Roman" w:hAnsi="Times New Roman" w:cs="Times New Roman"/>
          <w:color w:val="auto"/>
        </w:rPr>
        <w:t xml:space="preserve"> ВБК.</w:t>
      </w:r>
    </w:p>
    <w:p w:rsidR="00797D4E" w:rsidRPr="00D314C4" w:rsidRDefault="00E80C27" w:rsidP="00E80C27">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13.3. Не позднее двух рабочих дней после даты внесения соответствующих сведений в </w:t>
      </w:r>
      <w:hyperlink r:id="rId236" w:history="1">
        <w:r w:rsidRPr="00D314C4">
          <w:rPr>
            <w:rFonts w:ascii="Times New Roman" w:hAnsi="Times New Roman" w:cs="Times New Roman"/>
            <w:color w:val="auto"/>
          </w:rPr>
          <w:t>пункт 4 раздела I</w:t>
        </w:r>
      </w:hyperlink>
      <w:r w:rsidRPr="00D314C4">
        <w:rPr>
          <w:rFonts w:ascii="Times New Roman" w:hAnsi="Times New Roman" w:cs="Times New Roman"/>
          <w:color w:val="auto"/>
        </w:rPr>
        <w:t xml:space="preserve"> ВБК банк-правопреемник  должен проинформировать резидента о том, что он является его банком УК.</w:t>
      </w:r>
      <w:r w:rsidR="00797D4E" w:rsidRPr="00D314C4">
        <w:rPr>
          <w:rFonts w:ascii="Times New Roman" w:hAnsi="Times New Roman" w:cs="Times New Roman"/>
          <w:color w:val="auto"/>
        </w:rPr>
        <w:t xml:space="preserve"> </w:t>
      </w:r>
    </w:p>
    <w:p w:rsidR="00F2147A" w:rsidRPr="00D314C4" w:rsidRDefault="00797D4E" w:rsidP="00F2147A">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В случае, если банком-правопреемником, указанном в данном пункте, является АО «КОШЕЛЕВ-БАНК», порядок информирования Банком Клиента-резидента, о том, что Банк является его банком УК </w:t>
      </w:r>
      <w:r w:rsidR="00F2147A" w:rsidRPr="00D314C4">
        <w:rPr>
          <w:rFonts w:ascii="Times New Roman" w:hAnsi="Times New Roman" w:cs="Times New Roman"/>
          <w:color w:val="auto"/>
        </w:rPr>
        <w:t xml:space="preserve">осуществляется путем предоставления Банком Клиенту-резиденту Раздела </w:t>
      </w:r>
      <w:r w:rsidR="00F2147A" w:rsidRPr="00D314C4">
        <w:rPr>
          <w:rFonts w:ascii="Times New Roman" w:hAnsi="Times New Roman" w:cs="Times New Roman"/>
          <w:color w:val="auto"/>
          <w:lang w:val="en-US"/>
        </w:rPr>
        <w:t>I</w:t>
      </w:r>
      <w:r w:rsidR="00F2147A" w:rsidRPr="00D314C4">
        <w:rPr>
          <w:rFonts w:ascii="Times New Roman" w:hAnsi="Times New Roman" w:cs="Times New Roman"/>
          <w:color w:val="auto"/>
        </w:rPr>
        <w:t xml:space="preserve"> ВБК на бумажном носителе, снабженного печатью и подписью ОЛ.</w:t>
      </w:r>
      <w:r w:rsidR="0047575A" w:rsidRPr="00D314C4">
        <w:rPr>
          <w:rFonts w:ascii="Times New Roman" w:hAnsi="Times New Roman" w:cs="Times New Roman"/>
          <w:color w:val="auto"/>
        </w:rPr>
        <w:t xml:space="preserve"> В случае, если предоставление Раздела </w:t>
      </w:r>
      <w:r w:rsidR="0047575A" w:rsidRPr="00D314C4">
        <w:rPr>
          <w:rFonts w:ascii="Times New Roman" w:hAnsi="Times New Roman" w:cs="Times New Roman"/>
          <w:color w:val="auto"/>
          <w:lang w:val="en-US"/>
        </w:rPr>
        <w:t>I</w:t>
      </w:r>
      <w:r w:rsidR="0047575A" w:rsidRPr="00D314C4">
        <w:rPr>
          <w:rFonts w:ascii="Times New Roman" w:hAnsi="Times New Roman" w:cs="Times New Roman"/>
          <w:color w:val="auto"/>
        </w:rPr>
        <w:t xml:space="preserve"> ВБК осуществляется Банком на бумажном носителе, Банк одновременно направляет Клиенту-резиденту по системе Интернет-Банк или по электронной почте сообщение с указанием информации о том, что Клиент-резидент может забрать документы на бумажных носителях в офисе Банка, в котором открыт счет Клиента-резидента.</w:t>
      </w:r>
    </w:p>
    <w:p w:rsidR="00E80C27" w:rsidRPr="00D314C4" w:rsidRDefault="00E80C27" w:rsidP="00E80C27">
      <w:pPr>
        <w:widowControl/>
        <w:autoSpaceDE w:val="0"/>
        <w:autoSpaceDN w:val="0"/>
        <w:adjustRightInd w:val="0"/>
        <w:spacing w:before="240"/>
        <w:ind w:firstLine="540"/>
        <w:jc w:val="both"/>
        <w:rPr>
          <w:rFonts w:ascii="Times New Roman" w:hAnsi="Times New Roman" w:cs="Times New Roman"/>
          <w:color w:val="auto"/>
        </w:rPr>
      </w:pPr>
    </w:p>
    <w:p w:rsidR="00E80C27" w:rsidRPr="00D314C4" w:rsidRDefault="00E80C27" w:rsidP="00E80C27">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13.4. В случае реорганизации банка УК в форме преобразования внесение изменений в </w:t>
      </w:r>
      <w:hyperlink r:id="rId237" w:history="1">
        <w:r w:rsidRPr="00D314C4">
          <w:rPr>
            <w:rFonts w:ascii="Times New Roman" w:hAnsi="Times New Roman" w:cs="Times New Roman"/>
            <w:color w:val="auto"/>
          </w:rPr>
          <w:t>пункт 4 раздела I</w:t>
        </w:r>
      </w:hyperlink>
      <w:r w:rsidRPr="00D314C4">
        <w:rPr>
          <w:rFonts w:ascii="Times New Roman" w:hAnsi="Times New Roman" w:cs="Times New Roman"/>
          <w:color w:val="auto"/>
        </w:rPr>
        <w:t xml:space="preserve"> ВБК, которые ведутся по принятым на обслуживание контрактам (кредитным договорам), осуществляется в соответствии с </w:t>
      </w:r>
      <w:hyperlink r:id="rId238" w:history="1">
        <w:r w:rsidRPr="00D314C4">
          <w:rPr>
            <w:rFonts w:ascii="Times New Roman" w:hAnsi="Times New Roman" w:cs="Times New Roman"/>
            <w:color w:val="auto"/>
          </w:rPr>
          <w:t>пунктом 7.10</w:t>
        </w:r>
      </w:hyperlink>
      <w:r w:rsidRPr="00D314C4">
        <w:rPr>
          <w:rFonts w:ascii="Times New Roman" w:hAnsi="Times New Roman" w:cs="Times New Roman"/>
          <w:color w:val="auto"/>
        </w:rPr>
        <w:t xml:space="preserve"> настоящего Положения.</w:t>
      </w:r>
    </w:p>
    <w:p w:rsidR="00E80C27" w:rsidRPr="00D314C4" w:rsidRDefault="00E80C27" w:rsidP="00E80C27">
      <w:pPr>
        <w:widowControl/>
        <w:autoSpaceDE w:val="0"/>
        <w:autoSpaceDN w:val="0"/>
        <w:adjustRightInd w:val="0"/>
        <w:ind w:firstLine="540"/>
        <w:jc w:val="both"/>
        <w:outlineLvl w:val="0"/>
        <w:rPr>
          <w:rFonts w:ascii="Times New Roman" w:hAnsi="Times New Roman" w:cs="Times New Roman"/>
          <w:color w:val="auto"/>
        </w:rPr>
      </w:pPr>
    </w:p>
    <w:p w:rsidR="00E80C27" w:rsidRDefault="00E80C27" w:rsidP="00E80C27">
      <w:pPr>
        <w:widowControl/>
        <w:autoSpaceDE w:val="0"/>
        <w:autoSpaceDN w:val="0"/>
        <w:adjustRightInd w:val="0"/>
        <w:ind w:firstLine="540"/>
        <w:jc w:val="both"/>
        <w:outlineLvl w:val="0"/>
        <w:rPr>
          <w:rFonts w:ascii="Times New Roman" w:hAnsi="Times New Roman" w:cs="Times New Roman"/>
          <w:color w:val="auto"/>
        </w:rPr>
      </w:pPr>
    </w:p>
    <w:p w:rsidR="006A26C2" w:rsidRDefault="006A26C2" w:rsidP="00E80C27">
      <w:pPr>
        <w:widowControl/>
        <w:autoSpaceDE w:val="0"/>
        <w:autoSpaceDN w:val="0"/>
        <w:adjustRightInd w:val="0"/>
        <w:ind w:firstLine="540"/>
        <w:jc w:val="both"/>
        <w:outlineLvl w:val="0"/>
        <w:rPr>
          <w:rFonts w:ascii="Times New Roman" w:hAnsi="Times New Roman" w:cs="Times New Roman"/>
          <w:color w:val="auto"/>
        </w:rPr>
      </w:pPr>
    </w:p>
    <w:p w:rsidR="006A26C2" w:rsidRDefault="006A26C2" w:rsidP="00E80C27">
      <w:pPr>
        <w:widowControl/>
        <w:autoSpaceDE w:val="0"/>
        <w:autoSpaceDN w:val="0"/>
        <w:adjustRightInd w:val="0"/>
        <w:ind w:firstLine="540"/>
        <w:jc w:val="both"/>
        <w:outlineLvl w:val="0"/>
        <w:rPr>
          <w:rFonts w:ascii="Times New Roman" w:hAnsi="Times New Roman" w:cs="Times New Roman"/>
          <w:color w:val="auto"/>
        </w:rPr>
      </w:pPr>
    </w:p>
    <w:p w:rsidR="006A26C2" w:rsidRPr="00D314C4" w:rsidRDefault="006A26C2" w:rsidP="00E80C27">
      <w:pPr>
        <w:widowControl/>
        <w:autoSpaceDE w:val="0"/>
        <w:autoSpaceDN w:val="0"/>
        <w:adjustRightInd w:val="0"/>
        <w:ind w:firstLine="540"/>
        <w:jc w:val="both"/>
        <w:outlineLvl w:val="0"/>
        <w:rPr>
          <w:rFonts w:ascii="Times New Roman" w:hAnsi="Times New Roman" w:cs="Times New Roman"/>
          <w:color w:val="auto"/>
        </w:rPr>
      </w:pPr>
    </w:p>
    <w:p w:rsidR="00E80C27" w:rsidRPr="00D314C4" w:rsidRDefault="00E80C27" w:rsidP="00E80C27">
      <w:pPr>
        <w:widowControl/>
        <w:autoSpaceDE w:val="0"/>
        <w:autoSpaceDN w:val="0"/>
        <w:adjustRightInd w:val="0"/>
        <w:ind w:firstLine="540"/>
        <w:jc w:val="both"/>
        <w:outlineLvl w:val="0"/>
        <w:rPr>
          <w:rFonts w:ascii="Times New Roman" w:hAnsi="Times New Roman" w:cs="Times New Roman"/>
          <w:b/>
          <w:bCs/>
          <w:color w:val="auto"/>
        </w:rPr>
      </w:pPr>
      <w:r w:rsidRPr="00D314C4">
        <w:rPr>
          <w:rFonts w:ascii="Times New Roman" w:hAnsi="Times New Roman" w:cs="Times New Roman"/>
          <w:color w:val="auto"/>
        </w:rPr>
        <w:t xml:space="preserve">14. </w:t>
      </w:r>
      <w:r w:rsidRPr="00D314C4">
        <w:rPr>
          <w:rFonts w:ascii="Times New Roman" w:hAnsi="Times New Roman" w:cs="Times New Roman"/>
          <w:b/>
          <w:bCs/>
          <w:color w:val="auto"/>
        </w:rPr>
        <w:t>Учет банком УК операций, осуществляемых с использованием аккредитивной формы расчетов по контрактам, поставленным на учет в уполномоченном банке</w:t>
      </w:r>
    </w:p>
    <w:p w:rsidR="009E2DED" w:rsidRPr="00D314C4" w:rsidRDefault="009E2DED" w:rsidP="00E80C27">
      <w:pPr>
        <w:widowControl/>
        <w:autoSpaceDE w:val="0"/>
        <w:autoSpaceDN w:val="0"/>
        <w:adjustRightInd w:val="0"/>
        <w:ind w:firstLine="540"/>
        <w:jc w:val="both"/>
        <w:outlineLvl w:val="0"/>
        <w:rPr>
          <w:rFonts w:ascii="Times New Roman" w:hAnsi="Times New Roman" w:cs="Times New Roman"/>
          <w:b/>
          <w:bCs/>
          <w:color w:val="auto"/>
        </w:rPr>
      </w:pPr>
    </w:p>
    <w:p w:rsidR="009E2DED" w:rsidRPr="00D314C4" w:rsidRDefault="009E2DED" w:rsidP="009E2DED">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 xml:space="preserve">14.1. При списании для расчетов с использованием аккредитивной формы расчетов (далее - аккредитив) иностранной валюты или валюты РФ со счета резидента в банке УК, который открывает аккредитив в пользу нерезидента, банк УК должен самостоятельно сформировать в соответствии с </w:t>
      </w:r>
      <w:hyperlink r:id="rId239" w:history="1">
        <w:r w:rsidRPr="00D314C4">
          <w:rPr>
            <w:rFonts w:ascii="Times New Roman" w:hAnsi="Times New Roman" w:cs="Times New Roman"/>
            <w:color w:val="auto"/>
          </w:rPr>
          <w:t>главой 3</w:t>
        </w:r>
      </w:hyperlink>
      <w:r w:rsidRPr="00D314C4">
        <w:rPr>
          <w:rFonts w:ascii="Times New Roman" w:hAnsi="Times New Roman" w:cs="Times New Roman"/>
          <w:color w:val="auto"/>
        </w:rPr>
        <w:t xml:space="preserve"> </w:t>
      </w:r>
      <w:r w:rsidR="00DC55CD" w:rsidRPr="00D314C4">
        <w:rPr>
          <w:rFonts w:ascii="Times New Roman" w:hAnsi="Times New Roman" w:cs="Times New Roman"/>
          <w:color w:val="auto"/>
        </w:rPr>
        <w:t>настоящего Положения</w:t>
      </w:r>
      <w:r w:rsidRPr="00D314C4">
        <w:rPr>
          <w:rFonts w:ascii="Times New Roman" w:hAnsi="Times New Roman" w:cs="Times New Roman"/>
          <w:color w:val="auto"/>
        </w:rPr>
        <w:t xml:space="preserve"> данные по операциям с кодом вида операции 80120, указанным в </w:t>
      </w:r>
      <w:hyperlink r:id="rId240" w:history="1">
        <w:r w:rsidRPr="00D314C4">
          <w:rPr>
            <w:rFonts w:ascii="Times New Roman" w:hAnsi="Times New Roman" w:cs="Times New Roman"/>
            <w:color w:val="auto"/>
          </w:rPr>
          <w:t>приложении 1</w:t>
        </w:r>
      </w:hyperlink>
      <w:r w:rsidRPr="00D314C4">
        <w:rPr>
          <w:rFonts w:ascii="Times New Roman" w:hAnsi="Times New Roman" w:cs="Times New Roman"/>
          <w:color w:val="auto"/>
        </w:rPr>
        <w:t xml:space="preserve"> к Инструкции № 181-И. В этом случае резидент не должен представлять в банк УК документы, связанные с проведением операций, расчетный документ по операции и информацию об уникальном номере контракта, требования о представлении которых установлены </w:t>
      </w:r>
      <w:hyperlink r:id="rId241" w:history="1">
        <w:r w:rsidRPr="00D314C4">
          <w:rPr>
            <w:rFonts w:ascii="Times New Roman" w:hAnsi="Times New Roman" w:cs="Times New Roman"/>
            <w:color w:val="auto"/>
          </w:rPr>
          <w:t>главой 2</w:t>
        </w:r>
      </w:hyperlink>
      <w:r w:rsidRPr="00D314C4">
        <w:rPr>
          <w:rFonts w:ascii="Times New Roman" w:hAnsi="Times New Roman" w:cs="Times New Roman"/>
          <w:color w:val="auto"/>
        </w:rPr>
        <w:t xml:space="preserve"> настоящего Положения.</w:t>
      </w:r>
    </w:p>
    <w:p w:rsidR="00B31D0B" w:rsidRPr="00D314C4" w:rsidRDefault="00B31D0B" w:rsidP="009E2DED">
      <w:pPr>
        <w:widowControl/>
        <w:autoSpaceDE w:val="0"/>
        <w:autoSpaceDN w:val="0"/>
        <w:adjustRightInd w:val="0"/>
        <w:ind w:firstLine="540"/>
        <w:jc w:val="both"/>
        <w:rPr>
          <w:rFonts w:ascii="Times New Roman" w:hAnsi="Times New Roman" w:cs="Times New Roman"/>
          <w:color w:val="auto"/>
        </w:rPr>
      </w:pPr>
    </w:p>
    <w:p w:rsidR="00962C95" w:rsidRPr="00D314C4" w:rsidRDefault="00B31D0B" w:rsidP="00962C95">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 xml:space="preserve">14.2. </w:t>
      </w:r>
      <w:r w:rsidR="00962C95" w:rsidRPr="00D314C4">
        <w:rPr>
          <w:rFonts w:ascii="Times New Roman" w:hAnsi="Times New Roman" w:cs="Times New Roman"/>
          <w:color w:val="auto"/>
        </w:rPr>
        <w:t>После передачи резиденту документов, подтверждающих перевод денежных средств в пользу нерезидента при исполнении аккредитива, резидент в срок не позднее пятнадцати рабочих дней после последнего дня месяца, в котором был исполнен платеж по аккредитиву, должен представить в банк УК, за исключением случая, установленного абзацем вторым настоящего пункта, указанные документы, а также информацию об уникальном номере контракта, по которому осуществляются операции. Банк УК должен отразить в разделе II ведомости банковского контроля сведения об исполнении аккредитива с кодом вида операции, исходя из вида контракта, по которому исполняется аккредитив.</w:t>
      </w:r>
    </w:p>
    <w:p w:rsidR="00B31D0B" w:rsidRPr="00D314C4" w:rsidRDefault="00962C95" w:rsidP="00962C95">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В случае если банк УК располагает всей информацией и документами об исполнении аккредитива для отражения сведений об исполнении аккредитива в разделе II ведомости банковского контроля, банк УК самостоятельно вносит сведения об исполнении аккредитива в раздел II ведомости банковского контроля, исходя из имеющихся у него документов и информации в связи с проведением операций резидента.</w:t>
      </w:r>
    </w:p>
    <w:p w:rsidR="00962C95" w:rsidRPr="00D314C4" w:rsidRDefault="00962C95" w:rsidP="00962C95">
      <w:pPr>
        <w:widowControl/>
        <w:autoSpaceDE w:val="0"/>
        <w:autoSpaceDN w:val="0"/>
        <w:adjustRightInd w:val="0"/>
        <w:ind w:firstLine="540"/>
        <w:jc w:val="both"/>
        <w:rPr>
          <w:rFonts w:ascii="Times New Roman" w:hAnsi="Times New Roman" w:cs="Times New Roman"/>
          <w:color w:val="auto"/>
        </w:rPr>
      </w:pPr>
    </w:p>
    <w:p w:rsidR="00962C95" w:rsidRPr="00D314C4" w:rsidRDefault="00962C95" w:rsidP="00962C95">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14.3. При списании по аккредитиву валюты РФ со счета Клиента-нерезидента, открытого в Банке, который открывает аккредитив в пользу резидента, Банк должен сформировать данные по операциям с кодом вида операции 80020, указанным в приложении 1 к Инструкции № 181-И, без представления Клиентом-нерезидентом расчетного документа по операции, указанного в главе 2 настоящего Положения.</w:t>
      </w:r>
    </w:p>
    <w:p w:rsidR="00962C95" w:rsidRPr="00D314C4" w:rsidRDefault="00962C95" w:rsidP="00962C95">
      <w:pPr>
        <w:widowControl/>
        <w:autoSpaceDE w:val="0"/>
        <w:autoSpaceDN w:val="0"/>
        <w:adjustRightInd w:val="0"/>
        <w:ind w:firstLine="540"/>
        <w:jc w:val="both"/>
        <w:rPr>
          <w:rFonts w:ascii="Times New Roman" w:hAnsi="Times New Roman" w:cs="Times New Roman"/>
          <w:color w:val="auto"/>
        </w:rPr>
      </w:pPr>
    </w:p>
    <w:p w:rsidR="00962C95" w:rsidRPr="00D314C4" w:rsidRDefault="00962C95" w:rsidP="00962C95">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14.4. При зачислении иностранной валюты или валюты РФ при исполнении аккредитива, открытого нерезидентом в пользу резидента, на счет резидента, открытый в банке УК, резидент должен представить в банк УК документы, связанные с проведением операций, а также информацию об уникальном номере контракта, по которому осуществляются операции, в срок не позднее пятнадцати рабочих дней после даты зачисления на счет резидента иностранной валюты или валюты РФ.</w:t>
      </w:r>
    </w:p>
    <w:p w:rsidR="00962C95" w:rsidRPr="00D314C4" w:rsidRDefault="00962C95" w:rsidP="00962C95">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Информация об указанных в настоящем пункте операциях должна быть отражена банком УК в данных по операциям в соответствии с главой 3 настоящего Положения и в ВБК в соответствии с главой 9 настоящего Положения.</w:t>
      </w:r>
    </w:p>
    <w:p w:rsidR="00962C95" w:rsidRPr="00D314C4" w:rsidRDefault="00962C95" w:rsidP="00962C95">
      <w:pPr>
        <w:widowControl/>
        <w:autoSpaceDE w:val="0"/>
        <w:autoSpaceDN w:val="0"/>
        <w:adjustRightInd w:val="0"/>
        <w:ind w:firstLine="540"/>
        <w:jc w:val="both"/>
        <w:rPr>
          <w:rFonts w:ascii="Times New Roman" w:hAnsi="Times New Roman" w:cs="Times New Roman"/>
          <w:color w:val="auto"/>
        </w:rPr>
      </w:pPr>
    </w:p>
    <w:p w:rsidR="00962C95" w:rsidRPr="00D314C4" w:rsidRDefault="00962C95" w:rsidP="00962C95">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14.5. При зачислении иностранной валюты или валюты РФ на счет резидента, открытый в банке УК, от уполномоченного банка, являющегося банком, открывшим аккредитив нерезиденту, или исполняющим банком по такому аккредитиву, при исполнении аккредитива в пользу резидента, в случае если в результате такого зачисления денежных средств полностью исполнены обязательства нерезидента по контракту, резидент снимает его с учета по основанию, указанному в подпункте 6.1.2 пункта 6.1 настоящего Положения в порядке, установленном главой 6 настоящего Положения.</w:t>
      </w:r>
    </w:p>
    <w:p w:rsidR="00962C95" w:rsidRPr="00D314C4" w:rsidRDefault="00962C95" w:rsidP="00962C95">
      <w:pPr>
        <w:widowControl/>
        <w:autoSpaceDE w:val="0"/>
        <w:autoSpaceDN w:val="0"/>
        <w:adjustRightInd w:val="0"/>
        <w:ind w:firstLine="540"/>
        <w:jc w:val="both"/>
        <w:rPr>
          <w:rFonts w:ascii="Times New Roman" w:hAnsi="Times New Roman" w:cs="Times New Roman"/>
          <w:color w:val="auto"/>
        </w:rPr>
      </w:pPr>
    </w:p>
    <w:p w:rsidR="00962C95" w:rsidRPr="00D314C4" w:rsidRDefault="00962C95" w:rsidP="00962C95">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 xml:space="preserve">14.6. В случае если расчеты по аккредитиву или при исполнении аккредитива, открытого резидентом в пользу нерезидента, осуществляются через счет резидента, открытый в уполномоченном банке, отличном от банка УК, резидент должен представить в такой уполномоченный банк информацию об уникальном номере контракта (кредитного договора). Указанный уполномоченный банк не позднее двух рабочих дней после даты проведения соответствующих расчетов по аккредитиву или исполнения аккредитива должен направить резиденту  сведения уполномоченного банка о проведенной операции с указанием уникального номера контракта (кредитного договора) по проводимой операции. </w:t>
      </w:r>
      <w:r w:rsidR="00B865E9" w:rsidRPr="00D314C4">
        <w:rPr>
          <w:rFonts w:ascii="Times New Roman" w:hAnsi="Times New Roman" w:cs="Times New Roman"/>
          <w:color w:val="auto"/>
        </w:rPr>
        <w:t>В случае, если уполномоченным банком, указанном в данном пункте, является АО «КОШЕЛЕВ-БАНК», Клиент-резидент  предоставляет в Банк Сведения о валютных операциях по форме Банка в соответствии с Приложением №1 к Положению. Информация об уникальном номере контракта (кредитного договора) предоставляется Банком Клиенту-резиденту путем возврата указанного документа Клиенту-резиденту с отметками ОЛ: на бумажном носителе документ снабжается печатью и подписью ОЛ, документ в электронном виде снабжается ЭП ОЛ.</w:t>
      </w:r>
      <w:r w:rsidR="0047575A" w:rsidRPr="00D314C4">
        <w:rPr>
          <w:rFonts w:ascii="Times New Roman" w:hAnsi="Times New Roman" w:cs="Times New Roman"/>
          <w:color w:val="auto"/>
        </w:rPr>
        <w:t xml:space="preserve"> В случае, если возврат Сведений о валютных операциях осуществляется Банком на бумажном носителе, Банк одновременно направляет Клиенту-резиденту по системе Интернет-Банк или по электронной почте сообщение с указанием информации о том, что Клиент-резидент может забрать документы на бумажных носителях в офисе Банка, в котором открыт счет Клиента-резидента.</w:t>
      </w:r>
      <w:r w:rsidR="00B865E9" w:rsidRPr="00D314C4">
        <w:rPr>
          <w:rFonts w:ascii="Times New Roman" w:hAnsi="Times New Roman" w:cs="Times New Roman"/>
          <w:color w:val="auto"/>
        </w:rPr>
        <w:t xml:space="preserve"> </w:t>
      </w:r>
      <w:r w:rsidRPr="00D314C4">
        <w:rPr>
          <w:rFonts w:ascii="Times New Roman" w:hAnsi="Times New Roman" w:cs="Times New Roman"/>
          <w:color w:val="auto"/>
        </w:rPr>
        <w:t xml:space="preserve">Резидент в срок не позднее пятнадцати рабочих дней после последнего дня месяца, в котором были проведены расчеты или исполнен платеж по аккредитиву, должен представить в банк УК сведения уполномоченного банка о проведенной операции с указанием уникального номера контракта (кредитного договора) по указанной операции для отражения банком УК исполнения по аккредитиву в разделе II </w:t>
      </w:r>
      <w:r w:rsidR="00612181" w:rsidRPr="00D314C4">
        <w:rPr>
          <w:rFonts w:ascii="Times New Roman" w:hAnsi="Times New Roman" w:cs="Times New Roman"/>
          <w:color w:val="auto"/>
        </w:rPr>
        <w:t>ВБК</w:t>
      </w:r>
      <w:r w:rsidRPr="00D314C4">
        <w:rPr>
          <w:rFonts w:ascii="Times New Roman" w:hAnsi="Times New Roman" w:cs="Times New Roman"/>
          <w:color w:val="auto"/>
        </w:rPr>
        <w:t>.</w:t>
      </w:r>
    </w:p>
    <w:p w:rsidR="00B865E9" w:rsidRPr="00D314C4" w:rsidRDefault="00B865E9" w:rsidP="00962C95">
      <w:pPr>
        <w:widowControl/>
        <w:autoSpaceDE w:val="0"/>
        <w:autoSpaceDN w:val="0"/>
        <w:adjustRightInd w:val="0"/>
        <w:ind w:firstLine="540"/>
        <w:jc w:val="both"/>
        <w:rPr>
          <w:rFonts w:ascii="Times New Roman" w:hAnsi="Times New Roman" w:cs="Times New Roman"/>
          <w:color w:val="auto"/>
        </w:rPr>
      </w:pPr>
    </w:p>
    <w:p w:rsidR="00B865E9" w:rsidRPr="00D314C4" w:rsidRDefault="00B865E9" w:rsidP="00B865E9">
      <w:pPr>
        <w:widowControl/>
        <w:autoSpaceDE w:val="0"/>
        <w:autoSpaceDN w:val="0"/>
        <w:adjustRightInd w:val="0"/>
        <w:ind w:firstLine="540"/>
        <w:jc w:val="both"/>
        <w:outlineLvl w:val="0"/>
        <w:rPr>
          <w:rFonts w:ascii="Times New Roman" w:hAnsi="Times New Roman" w:cs="Times New Roman"/>
          <w:b/>
          <w:bCs/>
          <w:color w:val="auto"/>
        </w:rPr>
      </w:pPr>
      <w:r w:rsidRPr="00D314C4">
        <w:rPr>
          <w:rFonts w:ascii="Times New Roman" w:hAnsi="Times New Roman" w:cs="Times New Roman"/>
          <w:b/>
          <w:color w:val="auto"/>
        </w:rPr>
        <w:t>15</w:t>
      </w:r>
      <w:r w:rsidRPr="00D314C4">
        <w:rPr>
          <w:rFonts w:ascii="Times New Roman" w:hAnsi="Times New Roman" w:cs="Times New Roman"/>
          <w:color w:val="auto"/>
        </w:rPr>
        <w:t xml:space="preserve">. </w:t>
      </w:r>
      <w:r w:rsidRPr="00D314C4">
        <w:rPr>
          <w:rFonts w:ascii="Times New Roman" w:hAnsi="Times New Roman" w:cs="Times New Roman"/>
          <w:b/>
          <w:bCs/>
          <w:color w:val="auto"/>
        </w:rPr>
        <w:t>Взаимодействие резидентов (нерезидентов) с уполномоченными банками при представлении документов и информации</w:t>
      </w:r>
    </w:p>
    <w:p w:rsidR="00B865E9" w:rsidRPr="00D314C4" w:rsidRDefault="00B865E9" w:rsidP="00B865E9">
      <w:pPr>
        <w:widowControl/>
        <w:autoSpaceDE w:val="0"/>
        <w:autoSpaceDN w:val="0"/>
        <w:adjustRightInd w:val="0"/>
        <w:ind w:firstLine="540"/>
        <w:jc w:val="both"/>
        <w:outlineLvl w:val="0"/>
        <w:rPr>
          <w:rFonts w:ascii="Times New Roman" w:hAnsi="Times New Roman" w:cs="Times New Roman"/>
          <w:b/>
          <w:bCs/>
          <w:color w:val="auto"/>
        </w:rPr>
      </w:pPr>
    </w:p>
    <w:p w:rsidR="00167C86" w:rsidRPr="00D314C4" w:rsidRDefault="00B865E9" w:rsidP="00B865E9">
      <w:pPr>
        <w:widowControl/>
        <w:autoSpaceDE w:val="0"/>
        <w:autoSpaceDN w:val="0"/>
        <w:adjustRightInd w:val="0"/>
        <w:ind w:firstLine="540"/>
        <w:jc w:val="both"/>
        <w:outlineLvl w:val="0"/>
        <w:rPr>
          <w:rFonts w:ascii="Times New Roman" w:hAnsi="Times New Roman" w:cs="Times New Roman"/>
          <w:bCs/>
          <w:color w:val="auto"/>
        </w:rPr>
      </w:pPr>
      <w:r w:rsidRPr="00D314C4">
        <w:rPr>
          <w:rFonts w:ascii="Times New Roman" w:hAnsi="Times New Roman" w:cs="Times New Roman"/>
          <w:bCs/>
          <w:color w:val="auto"/>
        </w:rPr>
        <w:t>15.1.</w:t>
      </w:r>
      <w:r w:rsidR="001730BA" w:rsidRPr="00D314C4">
        <w:rPr>
          <w:rFonts w:ascii="Times New Roman" w:hAnsi="Times New Roman" w:cs="Times New Roman"/>
          <w:bCs/>
          <w:color w:val="auto"/>
        </w:rPr>
        <w:t xml:space="preserve"> Обмен д</w:t>
      </w:r>
      <w:r w:rsidRPr="00D314C4">
        <w:rPr>
          <w:rFonts w:ascii="Times New Roman" w:hAnsi="Times New Roman" w:cs="Times New Roman"/>
          <w:bCs/>
          <w:color w:val="auto"/>
        </w:rPr>
        <w:t>окумен</w:t>
      </w:r>
      <w:r w:rsidR="001730BA" w:rsidRPr="00D314C4">
        <w:rPr>
          <w:rFonts w:ascii="Times New Roman" w:hAnsi="Times New Roman" w:cs="Times New Roman"/>
          <w:bCs/>
          <w:color w:val="auto"/>
        </w:rPr>
        <w:t>тами и информацией</w:t>
      </w:r>
      <w:r w:rsidR="007A00BA" w:rsidRPr="00D314C4">
        <w:rPr>
          <w:rFonts w:ascii="Times New Roman" w:hAnsi="Times New Roman" w:cs="Times New Roman"/>
          <w:bCs/>
          <w:color w:val="auto"/>
        </w:rPr>
        <w:t xml:space="preserve"> </w:t>
      </w:r>
      <w:r w:rsidR="00F2147A" w:rsidRPr="00D314C4">
        <w:rPr>
          <w:rFonts w:ascii="Times New Roman" w:hAnsi="Times New Roman" w:cs="Times New Roman"/>
          <w:bCs/>
          <w:color w:val="auto"/>
        </w:rPr>
        <w:t xml:space="preserve">между </w:t>
      </w:r>
      <w:r w:rsidR="007A00BA" w:rsidRPr="00D314C4">
        <w:rPr>
          <w:rFonts w:ascii="Times New Roman" w:hAnsi="Times New Roman" w:cs="Times New Roman"/>
          <w:bCs/>
          <w:color w:val="auto"/>
        </w:rPr>
        <w:t>резидент</w:t>
      </w:r>
      <w:r w:rsidR="00F2147A" w:rsidRPr="00D314C4">
        <w:rPr>
          <w:rFonts w:ascii="Times New Roman" w:hAnsi="Times New Roman" w:cs="Times New Roman"/>
          <w:bCs/>
          <w:color w:val="auto"/>
        </w:rPr>
        <w:t>ом</w:t>
      </w:r>
      <w:r w:rsidR="007A00BA" w:rsidRPr="00D314C4">
        <w:rPr>
          <w:rFonts w:ascii="Times New Roman" w:hAnsi="Times New Roman" w:cs="Times New Roman"/>
          <w:bCs/>
          <w:color w:val="auto"/>
        </w:rPr>
        <w:t xml:space="preserve"> (нерезиденто</w:t>
      </w:r>
      <w:r w:rsidR="00F2147A" w:rsidRPr="00D314C4">
        <w:rPr>
          <w:rFonts w:ascii="Times New Roman" w:hAnsi="Times New Roman" w:cs="Times New Roman"/>
          <w:bCs/>
          <w:color w:val="auto"/>
        </w:rPr>
        <w:t>м</w:t>
      </w:r>
      <w:r w:rsidR="007A00BA" w:rsidRPr="00D314C4">
        <w:rPr>
          <w:rFonts w:ascii="Times New Roman" w:hAnsi="Times New Roman" w:cs="Times New Roman"/>
          <w:bCs/>
          <w:color w:val="auto"/>
        </w:rPr>
        <w:t xml:space="preserve">) </w:t>
      </w:r>
      <w:r w:rsidR="00F2147A" w:rsidRPr="00D314C4">
        <w:rPr>
          <w:rFonts w:ascii="Times New Roman" w:hAnsi="Times New Roman" w:cs="Times New Roman"/>
          <w:bCs/>
          <w:color w:val="auto"/>
        </w:rPr>
        <w:t>и</w:t>
      </w:r>
      <w:r w:rsidR="007A00BA" w:rsidRPr="00D314C4">
        <w:rPr>
          <w:rFonts w:ascii="Times New Roman" w:hAnsi="Times New Roman" w:cs="Times New Roman"/>
          <w:bCs/>
          <w:color w:val="auto"/>
        </w:rPr>
        <w:t xml:space="preserve"> Банком</w:t>
      </w:r>
      <w:r w:rsidR="001730BA" w:rsidRPr="00D314C4">
        <w:rPr>
          <w:rFonts w:ascii="Times New Roman" w:hAnsi="Times New Roman" w:cs="Times New Roman"/>
          <w:bCs/>
          <w:color w:val="auto"/>
        </w:rPr>
        <w:t xml:space="preserve"> </w:t>
      </w:r>
      <w:r w:rsidR="007A00BA" w:rsidRPr="00D314C4">
        <w:rPr>
          <w:rFonts w:ascii="Times New Roman" w:hAnsi="Times New Roman" w:cs="Times New Roman"/>
          <w:bCs/>
          <w:color w:val="auto"/>
        </w:rPr>
        <w:t xml:space="preserve">в рамках настоящего Положения </w:t>
      </w:r>
      <w:r w:rsidR="001730BA" w:rsidRPr="00D314C4">
        <w:rPr>
          <w:rFonts w:ascii="Times New Roman" w:hAnsi="Times New Roman" w:cs="Times New Roman"/>
          <w:bCs/>
          <w:color w:val="auto"/>
        </w:rPr>
        <w:t xml:space="preserve"> может осуществляться в электронном виде в соответствии с Условиями предоставления услуг дистанционного банковского обслуживания АО «КОШЕЛЕВ-БАНК» клиентам</w:t>
      </w:r>
      <w:r w:rsidR="007A00BA" w:rsidRPr="00D314C4">
        <w:rPr>
          <w:rFonts w:ascii="Times New Roman" w:hAnsi="Times New Roman" w:cs="Times New Roman"/>
          <w:bCs/>
          <w:color w:val="auto"/>
        </w:rPr>
        <w:t xml:space="preserve"> </w:t>
      </w:r>
      <w:r w:rsidR="001730BA" w:rsidRPr="00D314C4">
        <w:rPr>
          <w:rFonts w:ascii="Times New Roman" w:hAnsi="Times New Roman" w:cs="Times New Roman"/>
          <w:bCs/>
          <w:color w:val="auto"/>
        </w:rPr>
        <w:t>-</w:t>
      </w:r>
      <w:r w:rsidR="007A00BA" w:rsidRPr="00D314C4">
        <w:rPr>
          <w:rFonts w:ascii="Times New Roman" w:hAnsi="Times New Roman" w:cs="Times New Roman"/>
          <w:bCs/>
          <w:color w:val="auto"/>
        </w:rPr>
        <w:t xml:space="preserve"> </w:t>
      </w:r>
      <w:r w:rsidR="001730BA" w:rsidRPr="00D314C4">
        <w:rPr>
          <w:rFonts w:ascii="Times New Roman" w:hAnsi="Times New Roman" w:cs="Times New Roman"/>
          <w:bCs/>
          <w:color w:val="auto"/>
        </w:rPr>
        <w:t>юридическим лицам и индивидуальным предпринимателям, или на бумажных носителях</w:t>
      </w:r>
      <w:r w:rsidR="007A00BA" w:rsidRPr="00D314C4">
        <w:rPr>
          <w:rFonts w:ascii="Times New Roman" w:hAnsi="Times New Roman" w:cs="Times New Roman"/>
          <w:bCs/>
          <w:color w:val="auto"/>
        </w:rPr>
        <w:t>, оформленных в соответствии с требованиями настоящего Положения.</w:t>
      </w:r>
      <w:r w:rsidR="001730BA" w:rsidRPr="00D314C4">
        <w:rPr>
          <w:rFonts w:ascii="Times New Roman" w:hAnsi="Times New Roman" w:cs="Times New Roman"/>
          <w:bCs/>
          <w:color w:val="auto"/>
        </w:rPr>
        <w:t xml:space="preserve"> </w:t>
      </w:r>
    </w:p>
    <w:p w:rsidR="00167C86" w:rsidRPr="00D314C4" w:rsidRDefault="00167C86" w:rsidP="00B865E9">
      <w:pPr>
        <w:widowControl/>
        <w:autoSpaceDE w:val="0"/>
        <w:autoSpaceDN w:val="0"/>
        <w:adjustRightInd w:val="0"/>
        <w:ind w:firstLine="540"/>
        <w:jc w:val="both"/>
        <w:outlineLvl w:val="0"/>
        <w:rPr>
          <w:rFonts w:ascii="Times New Roman" w:hAnsi="Times New Roman" w:cs="Times New Roman"/>
          <w:bCs/>
          <w:color w:val="auto"/>
        </w:rPr>
      </w:pPr>
    </w:p>
    <w:p w:rsidR="00594FDA" w:rsidRPr="00594FDA" w:rsidRDefault="00167C86" w:rsidP="00594FDA">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bCs/>
          <w:color w:val="auto"/>
        </w:rPr>
        <w:t xml:space="preserve">15.2. </w:t>
      </w:r>
      <w:r w:rsidR="00594FDA" w:rsidRPr="00594FDA">
        <w:rPr>
          <w:rFonts w:ascii="Times New Roman" w:hAnsi="Times New Roman" w:cs="Times New Roman"/>
          <w:color w:val="auto"/>
        </w:rPr>
        <w:t>Документы, требование о представлении которых установлено настоящим Положением, представляются резидентом в уполномоченный банк в подлиннике или в форме надлежащим образом заверенной копии. Если к проведению валютной операции имеет отношение только часть документа, может быть представлена выписка из него.</w:t>
      </w:r>
    </w:p>
    <w:p w:rsidR="00594FDA" w:rsidRPr="00594FDA" w:rsidRDefault="00594FDA" w:rsidP="00594FDA">
      <w:pPr>
        <w:widowControl/>
        <w:autoSpaceDE w:val="0"/>
        <w:autoSpaceDN w:val="0"/>
        <w:adjustRightInd w:val="0"/>
        <w:ind w:firstLine="540"/>
        <w:jc w:val="both"/>
        <w:rPr>
          <w:rFonts w:ascii="Times New Roman" w:hAnsi="Times New Roman" w:cs="Times New Roman"/>
          <w:color w:val="auto"/>
        </w:rPr>
      </w:pPr>
      <w:r w:rsidRPr="00594FDA">
        <w:rPr>
          <w:rFonts w:ascii="Times New Roman" w:hAnsi="Times New Roman" w:cs="Times New Roman"/>
          <w:color w:val="auto"/>
        </w:rPr>
        <w:t xml:space="preserve">         При предоставлении в Банк документов и информации на бумажном носителе, копии документов заверяются подписью лица (лиц), наделённого (наделённых) правом подписи, заявленной в карточке с образцами подписей и оттиска печати, и печатью Клиента (в случае физического лица - заверяется печатью при её наличии). Если документ, представляемый в качестве копии, содержит более одного листа - каждый лист представляемого документа заверяется подписью лица (лиц), наделённого (наделённых) правом подписи и печатью Клиента (в случае физического лица - заверяется печатью при её наличии), заявленными в карточке с образцами подписей и оттиском печати, либо документ должен быть прошит и заверен на последнем листе в аналогичном порядке.</w:t>
      </w:r>
    </w:p>
    <w:p w:rsidR="009668D0" w:rsidRPr="00D314C4" w:rsidRDefault="00594FDA" w:rsidP="00594FDA">
      <w:pPr>
        <w:widowControl/>
        <w:autoSpaceDE w:val="0"/>
        <w:autoSpaceDN w:val="0"/>
        <w:adjustRightInd w:val="0"/>
        <w:ind w:firstLine="540"/>
        <w:jc w:val="both"/>
        <w:rPr>
          <w:rFonts w:ascii="Times New Roman" w:hAnsi="Times New Roman" w:cs="Times New Roman"/>
          <w:color w:val="auto"/>
        </w:rPr>
      </w:pPr>
      <w:r w:rsidRPr="00594FDA">
        <w:rPr>
          <w:rFonts w:ascii="Times New Roman" w:hAnsi="Times New Roman" w:cs="Times New Roman"/>
          <w:color w:val="auto"/>
        </w:rPr>
        <w:t xml:space="preserve">         При предоставлении в Банк документов и информации в электронном виде, копия документа, предоставленного в банк в виде изображения (цветного или черно-белого), полученного с использованием сканирующих устройств, считается заверенной клиентом при наличии ЭЦП клиента</w:t>
      </w:r>
      <w:r>
        <w:rPr>
          <w:rFonts w:ascii="Times New Roman" w:hAnsi="Times New Roman" w:cs="Times New Roman"/>
          <w:color w:val="auto"/>
        </w:rPr>
        <w:t>.</w:t>
      </w:r>
    </w:p>
    <w:p w:rsidR="009668D0" w:rsidRPr="00D314C4" w:rsidRDefault="009668D0" w:rsidP="009668D0">
      <w:pPr>
        <w:widowControl/>
        <w:autoSpaceDE w:val="0"/>
        <w:autoSpaceDN w:val="0"/>
        <w:adjustRightInd w:val="0"/>
        <w:jc w:val="both"/>
        <w:rPr>
          <w:rFonts w:ascii="Times New Roman" w:hAnsi="Times New Roman" w:cs="Times New Roman"/>
          <w:color w:val="auto"/>
        </w:rPr>
      </w:pPr>
      <w:r w:rsidRPr="00D314C4">
        <w:rPr>
          <w:rFonts w:ascii="Times New Roman" w:hAnsi="Times New Roman" w:cs="Times New Roman"/>
          <w:color w:val="auto"/>
        </w:rPr>
        <w:t xml:space="preserve">       </w:t>
      </w:r>
    </w:p>
    <w:p w:rsidR="009668D0" w:rsidRPr="00D314C4" w:rsidRDefault="009668D0" w:rsidP="009668D0">
      <w:pPr>
        <w:widowControl/>
        <w:autoSpaceDE w:val="0"/>
        <w:autoSpaceDN w:val="0"/>
        <w:adjustRightInd w:val="0"/>
        <w:jc w:val="both"/>
        <w:rPr>
          <w:rFonts w:ascii="Times New Roman" w:hAnsi="Times New Roman" w:cs="Times New Roman"/>
          <w:bCs/>
          <w:color w:val="auto"/>
        </w:rPr>
      </w:pPr>
      <w:r w:rsidRPr="00D314C4">
        <w:rPr>
          <w:rFonts w:ascii="Times New Roman" w:hAnsi="Times New Roman" w:cs="Times New Roman"/>
          <w:color w:val="auto"/>
        </w:rPr>
        <w:t xml:space="preserve">          15.3. Документы и информация, связанные с проведением операций, а также иные документы и информация, требование о представлении которых установлены  </w:t>
      </w:r>
      <w:r w:rsidR="000B0C18" w:rsidRPr="00D314C4">
        <w:rPr>
          <w:rFonts w:ascii="Times New Roman" w:hAnsi="Times New Roman" w:cs="Times New Roman"/>
          <w:color w:val="auto"/>
        </w:rPr>
        <w:t xml:space="preserve"> настоящим Положением</w:t>
      </w:r>
      <w:r w:rsidRPr="00D314C4">
        <w:rPr>
          <w:rFonts w:ascii="Times New Roman" w:hAnsi="Times New Roman" w:cs="Times New Roman"/>
          <w:color w:val="auto"/>
        </w:rPr>
        <w:t xml:space="preserve">, представляются резидентом (нерезидентом) в </w:t>
      </w:r>
      <w:r w:rsidR="00100A9D" w:rsidRPr="00D314C4">
        <w:rPr>
          <w:rFonts w:ascii="Times New Roman" w:hAnsi="Times New Roman" w:cs="Times New Roman"/>
          <w:color w:val="auto"/>
        </w:rPr>
        <w:t>Б</w:t>
      </w:r>
      <w:r w:rsidRPr="00D314C4">
        <w:rPr>
          <w:rFonts w:ascii="Times New Roman" w:hAnsi="Times New Roman" w:cs="Times New Roman"/>
          <w:color w:val="auto"/>
        </w:rPr>
        <w:t>анк в электронном виде</w:t>
      </w:r>
      <w:r w:rsidR="00100A9D" w:rsidRPr="00D314C4">
        <w:rPr>
          <w:rFonts w:ascii="Times New Roman" w:hAnsi="Times New Roman" w:cs="Times New Roman"/>
          <w:color w:val="auto"/>
        </w:rPr>
        <w:t xml:space="preserve"> в соответствии с </w:t>
      </w:r>
      <w:r w:rsidR="00100A9D" w:rsidRPr="00D314C4">
        <w:rPr>
          <w:rFonts w:ascii="Times New Roman" w:hAnsi="Times New Roman" w:cs="Times New Roman"/>
          <w:bCs/>
          <w:color w:val="auto"/>
        </w:rPr>
        <w:t>Условиями предоставления услуг дистанционного банковского обслуживания АО «КОШЕЛЕВ-БАНК» клиентам</w:t>
      </w:r>
      <w:r w:rsidR="000B0C18" w:rsidRPr="00D314C4">
        <w:rPr>
          <w:rFonts w:ascii="Times New Roman" w:hAnsi="Times New Roman" w:cs="Times New Roman"/>
          <w:bCs/>
          <w:color w:val="auto"/>
        </w:rPr>
        <w:t xml:space="preserve"> </w:t>
      </w:r>
      <w:r w:rsidR="00100A9D" w:rsidRPr="00D314C4">
        <w:rPr>
          <w:rFonts w:ascii="Times New Roman" w:hAnsi="Times New Roman" w:cs="Times New Roman"/>
          <w:bCs/>
          <w:color w:val="auto"/>
        </w:rPr>
        <w:t>-</w:t>
      </w:r>
      <w:r w:rsidR="000B0C18" w:rsidRPr="00D314C4">
        <w:rPr>
          <w:rFonts w:ascii="Times New Roman" w:hAnsi="Times New Roman" w:cs="Times New Roman"/>
          <w:bCs/>
          <w:color w:val="auto"/>
        </w:rPr>
        <w:t xml:space="preserve"> </w:t>
      </w:r>
      <w:r w:rsidR="00100A9D" w:rsidRPr="00D314C4">
        <w:rPr>
          <w:rFonts w:ascii="Times New Roman" w:hAnsi="Times New Roman" w:cs="Times New Roman"/>
          <w:bCs/>
          <w:color w:val="auto"/>
        </w:rPr>
        <w:t>юридическим лицам. Документы на бумажном носителе могут быть предоставлены Клиентом сотруднику Операционного Управления любого офиса Банка</w:t>
      </w:r>
      <w:r w:rsidR="00F2147A" w:rsidRPr="00D314C4">
        <w:rPr>
          <w:rFonts w:ascii="Times New Roman" w:hAnsi="Times New Roman" w:cs="Times New Roman"/>
          <w:bCs/>
          <w:color w:val="auto"/>
        </w:rPr>
        <w:t>, или ОЛ Банка</w:t>
      </w:r>
      <w:r w:rsidR="00100A9D" w:rsidRPr="00D314C4">
        <w:rPr>
          <w:rFonts w:ascii="Times New Roman" w:hAnsi="Times New Roman" w:cs="Times New Roman"/>
          <w:bCs/>
          <w:color w:val="auto"/>
        </w:rPr>
        <w:t xml:space="preserve"> осуществляющего работу с юридическими лицами. </w:t>
      </w:r>
    </w:p>
    <w:p w:rsidR="00100A9D" w:rsidRPr="00D314C4" w:rsidRDefault="00100A9D" w:rsidP="009668D0">
      <w:pPr>
        <w:widowControl/>
        <w:autoSpaceDE w:val="0"/>
        <w:autoSpaceDN w:val="0"/>
        <w:adjustRightInd w:val="0"/>
        <w:jc w:val="both"/>
        <w:rPr>
          <w:rFonts w:ascii="Times New Roman" w:hAnsi="Times New Roman" w:cs="Times New Roman"/>
          <w:bCs/>
          <w:color w:val="auto"/>
        </w:rPr>
      </w:pPr>
      <w:r w:rsidRPr="00D314C4">
        <w:rPr>
          <w:rFonts w:ascii="Times New Roman" w:hAnsi="Times New Roman" w:cs="Times New Roman"/>
          <w:bCs/>
          <w:color w:val="auto"/>
        </w:rPr>
        <w:t xml:space="preserve">   </w:t>
      </w:r>
    </w:p>
    <w:p w:rsidR="00100A9D" w:rsidRPr="00D314C4" w:rsidRDefault="00100A9D" w:rsidP="00100A9D">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bCs/>
          <w:color w:val="auto"/>
        </w:rPr>
        <w:t xml:space="preserve"> 15.4. </w:t>
      </w:r>
      <w:r w:rsidRPr="00D314C4">
        <w:rPr>
          <w:rFonts w:ascii="Times New Roman" w:hAnsi="Times New Roman" w:cs="Times New Roman"/>
          <w:color w:val="auto"/>
        </w:rPr>
        <w:t>Документы, указанные в настоящем Положении, подписываются ОЛ и заверяются на бумажном носителе оттиском печати Банка, используемой для целей валютного контроля (далее - печать уполномоченного банка).</w:t>
      </w:r>
    </w:p>
    <w:p w:rsidR="00100A9D" w:rsidRPr="00D314C4" w:rsidRDefault="00100A9D" w:rsidP="00100A9D">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 ОЛ и печать уполномоченного банка утверждаются Приказом по Банку.</w:t>
      </w:r>
    </w:p>
    <w:p w:rsidR="00100A9D" w:rsidRPr="00D314C4" w:rsidRDefault="00100A9D" w:rsidP="00100A9D">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 xml:space="preserve"> </w:t>
      </w:r>
    </w:p>
    <w:p w:rsidR="00100A9D" w:rsidRPr="00D314C4" w:rsidRDefault="00100A9D" w:rsidP="00100A9D">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 xml:space="preserve">15.5. При обмене документами и информацией на бумажном носителе документы, оформляемые в соответствии с </w:t>
      </w:r>
      <w:r w:rsidR="00DC55CD" w:rsidRPr="00D314C4">
        <w:rPr>
          <w:rFonts w:ascii="Times New Roman" w:hAnsi="Times New Roman" w:cs="Times New Roman"/>
          <w:color w:val="auto"/>
        </w:rPr>
        <w:t>настоящим Положением</w:t>
      </w:r>
      <w:r w:rsidRPr="00D314C4">
        <w:rPr>
          <w:rFonts w:ascii="Times New Roman" w:hAnsi="Times New Roman" w:cs="Times New Roman"/>
          <w:color w:val="auto"/>
        </w:rPr>
        <w:t xml:space="preserve"> физическим лицом - резидентом, являющимся индивидуальным предпринимателем, или физическим лицом, занимающимся в установленном законодательством РФ порядке частной практикой, подписываются этим физическим лицом либо его представителем и заверяются оттиском печати такого физического лица - резидента (при ее наличии), образец которой проставлен в карточке с образцами подписей и оттиска печати, указанной в </w:t>
      </w:r>
      <w:hyperlink r:id="rId242" w:history="1">
        <w:r w:rsidRPr="00D314C4">
          <w:rPr>
            <w:rFonts w:ascii="Times New Roman" w:hAnsi="Times New Roman" w:cs="Times New Roman"/>
            <w:color w:val="auto"/>
          </w:rPr>
          <w:t>Инструкции</w:t>
        </w:r>
      </w:hyperlink>
      <w:r w:rsidRPr="00D314C4">
        <w:rPr>
          <w:rFonts w:ascii="Times New Roman" w:hAnsi="Times New Roman" w:cs="Times New Roman"/>
          <w:color w:val="auto"/>
        </w:rPr>
        <w:t xml:space="preserve"> Банка России от 30 мая 2014 года N 153-И "Об открытии и закрытии банковских счетов, счетов по вкладам (депозитам), депозитных счетов", зарегистрированной Министерством юстиции Российской Федерации 19 июня 2014 года N 32813, 14 февраля 2017 года N 45638 (далее - карточка с образцами подписей и оттиска печати).</w:t>
      </w:r>
    </w:p>
    <w:p w:rsidR="00100A9D" w:rsidRPr="00D314C4" w:rsidRDefault="00100A9D" w:rsidP="00100A9D">
      <w:pPr>
        <w:widowControl/>
        <w:autoSpaceDE w:val="0"/>
        <w:autoSpaceDN w:val="0"/>
        <w:adjustRightInd w:val="0"/>
        <w:ind w:firstLine="540"/>
        <w:jc w:val="both"/>
        <w:rPr>
          <w:rFonts w:ascii="Times New Roman" w:hAnsi="Times New Roman" w:cs="Times New Roman"/>
          <w:color w:val="auto"/>
        </w:rPr>
      </w:pPr>
    </w:p>
    <w:p w:rsidR="00100A9D" w:rsidRPr="00D314C4" w:rsidRDefault="00100A9D" w:rsidP="00100A9D">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 xml:space="preserve">15.6. При обмене документами и информацией на бумажном носителе документы, оформляемые в соответствии с </w:t>
      </w:r>
      <w:r w:rsidR="00DC55CD" w:rsidRPr="00D314C4">
        <w:rPr>
          <w:rFonts w:ascii="Times New Roman" w:hAnsi="Times New Roman" w:cs="Times New Roman"/>
          <w:color w:val="auto"/>
        </w:rPr>
        <w:t>настоящим Положением</w:t>
      </w:r>
      <w:r w:rsidRPr="00D314C4">
        <w:rPr>
          <w:rFonts w:ascii="Times New Roman" w:hAnsi="Times New Roman" w:cs="Times New Roman"/>
          <w:color w:val="auto"/>
        </w:rPr>
        <w:t xml:space="preserve"> юридическим лицом - резидентом, подписываются лицом (лицами), наделенным (наделенными) правом подписи, заявленной в карточке с образцами подписей и оттиска печати, и заверяются оттиском печати юридического лица (при ее наличии), образец которой проставлен в карточке с образцами подписей и оттиска печати этого юридического лица.</w:t>
      </w:r>
    </w:p>
    <w:p w:rsidR="00100A9D" w:rsidRPr="00D314C4" w:rsidRDefault="00100A9D" w:rsidP="00100A9D">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Документы, оформляемые в соответствии с </w:t>
      </w:r>
      <w:r w:rsidR="00DC55CD" w:rsidRPr="00D314C4">
        <w:rPr>
          <w:rFonts w:ascii="Times New Roman" w:hAnsi="Times New Roman" w:cs="Times New Roman"/>
          <w:color w:val="auto"/>
        </w:rPr>
        <w:t>настоящим Положением</w:t>
      </w:r>
      <w:r w:rsidRPr="00D314C4">
        <w:rPr>
          <w:rFonts w:ascii="Times New Roman" w:hAnsi="Times New Roman" w:cs="Times New Roman"/>
          <w:color w:val="auto"/>
        </w:rPr>
        <w:t xml:space="preserve"> юридическим лицом - резидентом, могут быть подписаны сотрудником юридического лица - резидента, в случае его наделения правом подписания указанных документов на основании распорядительного акта, доверенности, выдаваемой в порядке, установленном законодательством РФ.</w:t>
      </w:r>
    </w:p>
    <w:p w:rsidR="00100A9D" w:rsidRPr="00D314C4" w:rsidRDefault="00100A9D" w:rsidP="00100A9D">
      <w:pPr>
        <w:widowControl/>
        <w:autoSpaceDE w:val="0"/>
        <w:autoSpaceDN w:val="0"/>
        <w:adjustRightInd w:val="0"/>
        <w:ind w:firstLine="540"/>
        <w:jc w:val="both"/>
        <w:rPr>
          <w:rFonts w:ascii="Times New Roman" w:hAnsi="Times New Roman" w:cs="Times New Roman"/>
          <w:color w:val="auto"/>
        </w:rPr>
      </w:pPr>
    </w:p>
    <w:p w:rsidR="00100A9D" w:rsidRPr="00D314C4" w:rsidRDefault="00100A9D" w:rsidP="00100A9D">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15.7. Документы, направляемые Клиентом-резидентом в Банк в электронном виде, подписываются электронной подписью резидента.</w:t>
      </w:r>
    </w:p>
    <w:p w:rsidR="00100A9D" w:rsidRPr="00D314C4" w:rsidRDefault="00100A9D" w:rsidP="00100A9D">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15.8. Датой представления Клиентом-резидентом в Банк документов и информации, которые указаны в </w:t>
      </w:r>
      <w:r w:rsidR="006E4229" w:rsidRPr="00D314C4">
        <w:rPr>
          <w:rFonts w:ascii="Times New Roman" w:hAnsi="Times New Roman" w:cs="Times New Roman"/>
          <w:color w:val="auto"/>
        </w:rPr>
        <w:t xml:space="preserve"> настоящем Положении</w:t>
      </w:r>
      <w:r w:rsidRPr="00D314C4">
        <w:rPr>
          <w:rFonts w:ascii="Times New Roman" w:hAnsi="Times New Roman" w:cs="Times New Roman"/>
          <w:color w:val="auto"/>
        </w:rPr>
        <w:t xml:space="preserve">, </w:t>
      </w:r>
      <w:r w:rsidR="00FB24C8" w:rsidRPr="00D314C4">
        <w:rPr>
          <w:rFonts w:ascii="Times New Roman" w:hAnsi="Times New Roman" w:cs="Times New Roman"/>
          <w:color w:val="auto"/>
        </w:rPr>
        <w:t xml:space="preserve">на бумажном носителе </w:t>
      </w:r>
      <w:r w:rsidRPr="00D314C4">
        <w:rPr>
          <w:rFonts w:ascii="Times New Roman" w:hAnsi="Times New Roman" w:cs="Times New Roman"/>
          <w:color w:val="auto"/>
        </w:rPr>
        <w:t xml:space="preserve">считается дата их получения уполномоченным банком, зафиксированная в соответствии с </w:t>
      </w:r>
      <w:r w:rsidR="00FB24C8" w:rsidRPr="00D314C4">
        <w:rPr>
          <w:rFonts w:ascii="Times New Roman" w:hAnsi="Times New Roman" w:cs="Times New Roman"/>
          <w:color w:val="auto"/>
        </w:rPr>
        <w:t>Инструкцией по общему делопроизводству в АО «КОШЕЛЕВ-БАНК».</w:t>
      </w:r>
    </w:p>
    <w:p w:rsidR="00FB24C8" w:rsidRPr="00D314C4" w:rsidRDefault="00FB24C8" w:rsidP="00FB24C8">
      <w:pPr>
        <w:pStyle w:val="23"/>
        <w:shd w:val="clear" w:color="auto" w:fill="auto"/>
        <w:tabs>
          <w:tab w:val="left" w:pos="1282"/>
        </w:tabs>
        <w:spacing w:line="250" w:lineRule="exact"/>
        <w:jc w:val="both"/>
        <w:rPr>
          <w:color w:val="auto"/>
        </w:rPr>
      </w:pPr>
      <w:r w:rsidRPr="00D314C4">
        <w:rPr>
          <w:color w:val="auto"/>
          <w:sz w:val="24"/>
          <w:szCs w:val="24"/>
        </w:rPr>
        <w:t xml:space="preserve">           Дата представления в Банк документов и информации в электронном виде фиксируется в автоматическом режиме системами электронного документооборота, используемых между Банком и Клиентом в соответствии с Условиями предоставления услуг дистанционного банковского обслуживания АО «КОШЕЛЕВ-БАНК» клиентам-юридическим лицам.</w:t>
      </w:r>
    </w:p>
    <w:p w:rsidR="00100A9D" w:rsidRPr="00D314C4" w:rsidRDefault="00100A9D" w:rsidP="00100A9D">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15.9. Документы, которые направляются </w:t>
      </w:r>
      <w:r w:rsidR="00FB24C8" w:rsidRPr="00D314C4">
        <w:rPr>
          <w:rFonts w:ascii="Times New Roman" w:hAnsi="Times New Roman" w:cs="Times New Roman"/>
          <w:color w:val="auto"/>
        </w:rPr>
        <w:t>Б</w:t>
      </w:r>
      <w:r w:rsidRPr="00D314C4">
        <w:rPr>
          <w:rFonts w:ascii="Times New Roman" w:hAnsi="Times New Roman" w:cs="Times New Roman"/>
          <w:color w:val="auto"/>
        </w:rPr>
        <w:t xml:space="preserve">анком </w:t>
      </w:r>
      <w:r w:rsidR="00FB24C8" w:rsidRPr="00D314C4">
        <w:rPr>
          <w:rFonts w:ascii="Times New Roman" w:hAnsi="Times New Roman" w:cs="Times New Roman"/>
          <w:color w:val="auto"/>
        </w:rPr>
        <w:t xml:space="preserve">Клиенту-резиденту в соответствии с </w:t>
      </w:r>
      <w:r w:rsidRPr="00D314C4">
        <w:rPr>
          <w:rFonts w:ascii="Times New Roman" w:hAnsi="Times New Roman" w:cs="Times New Roman"/>
          <w:color w:val="auto"/>
        </w:rPr>
        <w:t>Инструкцией</w:t>
      </w:r>
      <w:r w:rsidR="00FB24C8" w:rsidRPr="00D314C4">
        <w:rPr>
          <w:rFonts w:ascii="Times New Roman" w:hAnsi="Times New Roman" w:cs="Times New Roman"/>
          <w:color w:val="auto"/>
        </w:rPr>
        <w:t xml:space="preserve"> № 181-И</w:t>
      </w:r>
      <w:r w:rsidRPr="00D314C4">
        <w:rPr>
          <w:rFonts w:ascii="Times New Roman" w:hAnsi="Times New Roman" w:cs="Times New Roman"/>
          <w:color w:val="auto"/>
        </w:rPr>
        <w:t>, должны иметь:</w:t>
      </w:r>
    </w:p>
    <w:p w:rsidR="00100A9D" w:rsidRPr="00D314C4" w:rsidRDefault="00100A9D" w:rsidP="00100A9D">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на бумажном носителе на каждой странице - подпись </w:t>
      </w:r>
      <w:r w:rsidR="00FB24C8" w:rsidRPr="00D314C4">
        <w:rPr>
          <w:rFonts w:ascii="Times New Roman" w:hAnsi="Times New Roman" w:cs="Times New Roman"/>
          <w:color w:val="auto"/>
        </w:rPr>
        <w:t>ОЛ</w:t>
      </w:r>
      <w:r w:rsidRPr="00D314C4">
        <w:rPr>
          <w:rFonts w:ascii="Times New Roman" w:hAnsi="Times New Roman" w:cs="Times New Roman"/>
          <w:color w:val="auto"/>
        </w:rPr>
        <w:t xml:space="preserve"> и печать уполномоченного банка;</w:t>
      </w:r>
    </w:p>
    <w:p w:rsidR="00100A9D" w:rsidRPr="00D314C4" w:rsidRDefault="00100A9D" w:rsidP="00100A9D">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в электронном виде - электронную подпись ответственного лица</w:t>
      </w:r>
      <w:r w:rsidR="00444F30">
        <w:rPr>
          <w:rFonts w:ascii="Times New Roman" w:hAnsi="Times New Roman" w:cs="Times New Roman"/>
          <w:color w:val="auto"/>
        </w:rPr>
        <w:t xml:space="preserve"> </w:t>
      </w:r>
      <w:r w:rsidR="00444F30" w:rsidRPr="00D91821">
        <w:rPr>
          <w:rFonts w:ascii="Times New Roman" w:hAnsi="Times New Roman" w:cs="Times New Roman"/>
          <w:color w:val="auto"/>
        </w:rPr>
        <w:t>или электронную подпись уполномоченного банка</w:t>
      </w:r>
      <w:r w:rsidRPr="00D91821">
        <w:rPr>
          <w:rFonts w:ascii="Times New Roman" w:hAnsi="Times New Roman" w:cs="Times New Roman"/>
          <w:color w:val="auto"/>
        </w:rPr>
        <w:t>.</w:t>
      </w:r>
    </w:p>
    <w:p w:rsidR="00100A9D" w:rsidRPr="00D314C4" w:rsidRDefault="00100A9D" w:rsidP="00100A9D">
      <w:pPr>
        <w:widowControl/>
        <w:autoSpaceDE w:val="0"/>
        <w:autoSpaceDN w:val="0"/>
        <w:adjustRightInd w:val="0"/>
        <w:spacing w:before="240"/>
        <w:ind w:firstLine="540"/>
        <w:jc w:val="both"/>
        <w:rPr>
          <w:rFonts w:ascii="Times New Roman" w:hAnsi="Times New Roman" w:cs="Times New Roman"/>
          <w:color w:val="auto"/>
        </w:rPr>
      </w:pPr>
    </w:p>
    <w:p w:rsidR="00FB24C8" w:rsidRPr="00D314C4" w:rsidRDefault="00FB24C8" w:rsidP="00FB24C8">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 xml:space="preserve">15.10. В случае обмена между Банком и Клиентом-резидентом в электронном виде документами и информацией, требование о представлении которых предусмотрено </w:t>
      </w:r>
      <w:r w:rsidR="00A648FC" w:rsidRPr="00D314C4">
        <w:rPr>
          <w:rFonts w:ascii="Times New Roman" w:hAnsi="Times New Roman" w:cs="Times New Roman"/>
          <w:color w:val="auto"/>
        </w:rPr>
        <w:t xml:space="preserve"> настоящим Положением</w:t>
      </w:r>
      <w:r w:rsidRPr="00D314C4">
        <w:rPr>
          <w:rFonts w:ascii="Times New Roman" w:hAnsi="Times New Roman" w:cs="Times New Roman"/>
          <w:color w:val="auto"/>
        </w:rPr>
        <w:t>, порядок такого обмена, установление процедуры признания аналога собственноручной подписи, в том числе электронной подписи отправителя (электронная подпись), определение способов передачи и регламентов приема (передачи), осуществление контроля целостности и полноты электронного сообщения, ответственность за достоверность информации, а также подлинность электронной подписи, направление электронного сообщения о принятии (непринятии) с информацией об отправителе и о получателе электронного сообщения, дата его отправления и дата его принятия (непринятия), причины отказа в принятии определяются Условиями предоставления услуг дистанционного банковского обслуживания АО «КОШЕЛЕВ-БАНК» клиентам-юридическим лицам.</w:t>
      </w:r>
    </w:p>
    <w:p w:rsidR="00FB24C8" w:rsidRPr="00D314C4" w:rsidRDefault="00FB24C8" w:rsidP="00FB24C8">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15.11. При обмене документами и информацией в электронном виде могут передаваться как документы, сформированные в электронном виде, так и полученные с использованием сканирующих устройств изображения документов, оформленных первоначально на бумажном носителе.</w:t>
      </w:r>
    </w:p>
    <w:p w:rsidR="00FB24C8" w:rsidRDefault="00FB24C8" w:rsidP="00FB24C8">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15.12. При обмене документами и информацией в электронном виде между Банком и Клиентом-резидентом должны обеспечиваться порядок и способы защиты при передаче от несанкционированного доступа третьих лиц.</w:t>
      </w:r>
    </w:p>
    <w:p w:rsidR="00444F30" w:rsidRPr="00D314C4" w:rsidRDefault="00444F30" w:rsidP="00FB24C8">
      <w:pPr>
        <w:widowControl/>
        <w:autoSpaceDE w:val="0"/>
        <w:autoSpaceDN w:val="0"/>
        <w:adjustRightInd w:val="0"/>
        <w:spacing w:before="240"/>
        <w:ind w:firstLine="540"/>
        <w:jc w:val="both"/>
        <w:rPr>
          <w:rFonts w:ascii="Times New Roman" w:hAnsi="Times New Roman" w:cs="Times New Roman"/>
          <w:color w:val="auto"/>
        </w:rPr>
      </w:pPr>
      <w:r w:rsidRPr="00444F30">
        <w:rPr>
          <w:rFonts w:ascii="Times New Roman" w:hAnsi="Times New Roman" w:cs="Times New Roman"/>
          <w:color w:val="auto"/>
        </w:rPr>
        <w:t xml:space="preserve">5.13. </w:t>
      </w:r>
      <w:r w:rsidRPr="00D91821">
        <w:rPr>
          <w:rFonts w:ascii="Times New Roman" w:hAnsi="Times New Roman" w:cs="Times New Roman"/>
          <w:color w:val="auto"/>
        </w:rPr>
        <w:t>Требования настоящей главы распространяются на представление документов и (или) информации физическими лицами - резидентами Банку в случаях, указанных в пункте 2.26 настоящего Положения.</w:t>
      </w:r>
    </w:p>
    <w:p w:rsidR="00FB24C8" w:rsidRPr="00D314C4" w:rsidRDefault="00FB24C8" w:rsidP="00100A9D">
      <w:pPr>
        <w:widowControl/>
        <w:autoSpaceDE w:val="0"/>
        <w:autoSpaceDN w:val="0"/>
        <w:adjustRightInd w:val="0"/>
        <w:spacing w:before="240"/>
        <w:ind w:firstLine="540"/>
        <w:jc w:val="both"/>
        <w:rPr>
          <w:rFonts w:ascii="Times New Roman" w:hAnsi="Times New Roman" w:cs="Times New Roman"/>
          <w:color w:val="auto"/>
        </w:rPr>
      </w:pPr>
    </w:p>
    <w:p w:rsidR="00FB24C8" w:rsidRPr="00D314C4" w:rsidRDefault="00FB24C8" w:rsidP="00FB24C8">
      <w:pPr>
        <w:widowControl/>
        <w:autoSpaceDE w:val="0"/>
        <w:autoSpaceDN w:val="0"/>
        <w:adjustRightInd w:val="0"/>
        <w:ind w:firstLine="540"/>
        <w:jc w:val="both"/>
        <w:outlineLvl w:val="0"/>
        <w:rPr>
          <w:rFonts w:ascii="Times New Roman" w:hAnsi="Times New Roman" w:cs="Times New Roman"/>
          <w:b/>
          <w:bCs/>
          <w:color w:val="auto"/>
        </w:rPr>
      </w:pPr>
      <w:r w:rsidRPr="00D314C4">
        <w:rPr>
          <w:rFonts w:ascii="Times New Roman" w:hAnsi="Times New Roman" w:cs="Times New Roman"/>
          <w:b/>
          <w:color w:val="auto"/>
        </w:rPr>
        <w:t>16.</w:t>
      </w:r>
      <w:r w:rsidRPr="00D314C4">
        <w:rPr>
          <w:rFonts w:ascii="Times New Roman" w:hAnsi="Times New Roman" w:cs="Times New Roman"/>
          <w:color w:val="auto"/>
        </w:rPr>
        <w:t xml:space="preserve"> </w:t>
      </w:r>
      <w:r w:rsidRPr="00D314C4">
        <w:rPr>
          <w:rFonts w:ascii="Times New Roman" w:hAnsi="Times New Roman" w:cs="Times New Roman"/>
          <w:b/>
          <w:bCs/>
          <w:color w:val="auto"/>
        </w:rPr>
        <w:t>Осуществление уполномоченными банками проверки представленных документов и информации</w:t>
      </w:r>
    </w:p>
    <w:p w:rsidR="00FB24C8" w:rsidRPr="00D314C4" w:rsidRDefault="00FB24C8" w:rsidP="00FB24C8">
      <w:pPr>
        <w:widowControl/>
        <w:autoSpaceDE w:val="0"/>
        <w:autoSpaceDN w:val="0"/>
        <w:adjustRightInd w:val="0"/>
        <w:ind w:firstLine="540"/>
        <w:jc w:val="both"/>
        <w:outlineLvl w:val="0"/>
        <w:rPr>
          <w:rFonts w:ascii="Times New Roman" w:hAnsi="Times New Roman" w:cs="Times New Roman"/>
          <w:bCs/>
          <w:color w:val="auto"/>
        </w:rPr>
      </w:pPr>
      <w:r w:rsidRPr="00D314C4">
        <w:rPr>
          <w:rFonts w:ascii="Times New Roman" w:hAnsi="Times New Roman" w:cs="Times New Roman"/>
          <w:bCs/>
          <w:color w:val="auto"/>
        </w:rPr>
        <w:t>16.1. При представлении резидентом</w:t>
      </w:r>
      <w:r w:rsidR="00444F30">
        <w:rPr>
          <w:rFonts w:ascii="Times New Roman" w:hAnsi="Times New Roman" w:cs="Times New Roman"/>
          <w:bCs/>
          <w:color w:val="auto"/>
        </w:rPr>
        <w:t xml:space="preserve">, </w:t>
      </w:r>
      <w:r w:rsidR="00444F30" w:rsidRPr="00D91821">
        <w:rPr>
          <w:rFonts w:ascii="Times New Roman" w:hAnsi="Times New Roman" w:cs="Times New Roman"/>
          <w:bCs/>
          <w:color w:val="auto"/>
        </w:rPr>
        <w:t>физическим лицом – резидентом, нерезидентом</w:t>
      </w:r>
      <w:r w:rsidRPr="00D314C4">
        <w:rPr>
          <w:rFonts w:ascii="Times New Roman" w:hAnsi="Times New Roman" w:cs="Times New Roman"/>
          <w:bCs/>
          <w:color w:val="auto"/>
        </w:rPr>
        <w:t xml:space="preserve"> в Банк документов и информации, требование о представлении которых установлено </w:t>
      </w:r>
      <w:r w:rsidR="00A648FC" w:rsidRPr="00D314C4">
        <w:rPr>
          <w:rFonts w:ascii="Times New Roman" w:hAnsi="Times New Roman" w:cs="Times New Roman"/>
          <w:bCs/>
          <w:color w:val="auto"/>
        </w:rPr>
        <w:t xml:space="preserve"> настоящим Положением</w:t>
      </w:r>
      <w:r w:rsidRPr="00D314C4">
        <w:rPr>
          <w:rFonts w:ascii="Times New Roman" w:hAnsi="Times New Roman" w:cs="Times New Roman"/>
          <w:bCs/>
          <w:color w:val="auto"/>
        </w:rPr>
        <w:t xml:space="preserve">, </w:t>
      </w:r>
      <w:r w:rsidR="00DE08F9" w:rsidRPr="00D314C4">
        <w:rPr>
          <w:rFonts w:ascii="Times New Roman" w:hAnsi="Times New Roman" w:cs="Times New Roman"/>
          <w:bCs/>
          <w:color w:val="auto"/>
        </w:rPr>
        <w:t>Б</w:t>
      </w:r>
      <w:r w:rsidRPr="00D314C4">
        <w:rPr>
          <w:rFonts w:ascii="Times New Roman" w:hAnsi="Times New Roman" w:cs="Times New Roman"/>
          <w:bCs/>
          <w:color w:val="auto"/>
        </w:rPr>
        <w:t>анк должен осуществить следующую проверку, за исключением случая, установленного пунктом 16.6 настояще</w:t>
      </w:r>
      <w:r w:rsidR="00DE08F9" w:rsidRPr="00D314C4">
        <w:rPr>
          <w:rFonts w:ascii="Times New Roman" w:hAnsi="Times New Roman" w:cs="Times New Roman"/>
          <w:bCs/>
          <w:color w:val="auto"/>
        </w:rPr>
        <w:t>го</w:t>
      </w:r>
      <w:r w:rsidRPr="00D314C4">
        <w:rPr>
          <w:rFonts w:ascii="Times New Roman" w:hAnsi="Times New Roman" w:cs="Times New Roman"/>
          <w:bCs/>
          <w:color w:val="auto"/>
        </w:rPr>
        <w:t xml:space="preserve"> </w:t>
      </w:r>
      <w:r w:rsidR="00DE08F9" w:rsidRPr="00D314C4">
        <w:rPr>
          <w:rFonts w:ascii="Times New Roman" w:hAnsi="Times New Roman" w:cs="Times New Roman"/>
          <w:bCs/>
          <w:color w:val="auto"/>
        </w:rPr>
        <w:t>Положения</w:t>
      </w:r>
      <w:r w:rsidRPr="00D314C4">
        <w:rPr>
          <w:rFonts w:ascii="Times New Roman" w:hAnsi="Times New Roman" w:cs="Times New Roman"/>
          <w:bCs/>
          <w:color w:val="auto"/>
        </w:rPr>
        <w:t>.</w:t>
      </w:r>
    </w:p>
    <w:p w:rsidR="00FB24C8" w:rsidRPr="00D314C4" w:rsidRDefault="00FB24C8" w:rsidP="00FB24C8">
      <w:pPr>
        <w:widowControl/>
        <w:autoSpaceDE w:val="0"/>
        <w:autoSpaceDN w:val="0"/>
        <w:adjustRightInd w:val="0"/>
        <w:ind w:firstLine="540"/>
        <w:jc w:val="both"/>
        <w:outlineLvl w:val="0"/>
        <w:rPr>
          <w:rFonts w:ascii="Times New Roman" w:hAnsi="Times New Roman" w:cs="Times New Roman"/>
          <w:bCs/>
          <w:color w:val="auto"/>
        </w:rPr>
      </w:pPr>
      <w:r w:rsidRPr="00D314C4">
        <w:rPr>
          <w:rFonts w:ascii="Times New Roman" w:hAnsi="Times New Roman" w:cs="Times New Roman"/>
          <w:bCs/>
          <w:color w:val="auto"/>
        </w:rPr>
        <w:t>16.1.1. Наличия информации о коде вида операции, в том числе в расчетном документе по операции резидента (нерезидента), наличия информации об уникальном номере контракта (кредитного договора), наличия информации об ожидаемых сроках репатриации иностранной валюты и (или) валюты Российской Федерации в документах и информации, представляемых резидентом</w:t>
      </w:r>
      <w:r w:rsidR="00E04486">
        <w:rPr>
          <w:rFonts w:ascii="Times New Roman" w:hAnsi="Times New Roman" w:cs="Times New Roman"/>
          <w:bCs/>
          <w:color w:val="auto"/>
        </w:rPr>
        <w:t xml:space="preserve">, </w:t>
      </w:r>
      <w:r w:rsidR="00E04486" w:rsidRPr="00D91821">
        <w:rPr>
          <w:rFonts w:ascii="Times New Roman" w:hAnsi="Times New Roman" w:cs="Times New Roman"/>
          <w:bCs/>
          <w:color w:val="auto"/>
        </w:rPr>
        <w:t>физическим лицом - резидентом</w:t>
      </w:r>
      <w:r w:rsidRPr="00D314C4">
        <w:rPr>
          <w:rFonts w:ascii="Times New Roman" w:hAnsi="Times New Roman" w:cs="Times New Roman"/>
          <w:bCs/>
          <w:color w:val="auto"/>
        </w:rPr>
        <w:t xml:space="preserve"> в уполномоченный банк в случаях, уста</w:t>
      </w:r>
      <w:r w:rsidR="00E04486">
        <w:rPr>
          <w:rFonts w:ascii="Times New Roman" w:hAnsi="Times New Roman" w:cs="Times New Roman"/>
          <w:bCs/>
          <w:color w:val="auto"/>
        </w:rPr>
        <w:t xml:space="preserve">новленных настоящей Инструкцией, </w:t>
      </w:r>
      <w:r w:rsidR="00E04486" w:rsidRPr="00D91821">
        <w:rPr>
          <w:rFonts w:ascii="Times New Roman" w:hAnsi="Times New Roman" w:cs="Times New Roman"/>
          <w:bCs/>
          <w:color w:val="auto"/>
        </w:rPr>
        <w:t>проверку ожидаемых сроков репатриации иностранной валюты и (или) валюты РФ в части их непревышения даты завершения исполнения обязательств по договору, указанной в графе 6 пункта 3 раздела I ВБК контракту (графе 6 подпункта 3.1 пункта 3 раздела I ВБК по кредитному договору).</w:t>
      </w:r>
    </w:p>
    <w:p w:rsidR="00FB24C8" w:rsidRPr="00D314C4" w:rsidRDefault="00FB24C8" w:rsidP="00FB24C8">
      <w:pPr>
        <w:widowControl/>
        <w:autoSpaceDE w:val="0"/>
        <w:autoSpaceDN w:val="0"/>
        <w:adjustRightInd w:val="0"/>
        <w:ind w:firstLine="540"/>
        <w:jc w:val="both"/>
        <w:outlineLvl w:val="0"/>
        <w:rPr>
          <w:rFonts w:ascii="Times New Roman" w:hAnsi="Times New Roman" w:cs="Times New Roman"/>
          <w:bCs/>
          <w:color w:val="auto"/>
        </w:rPr>
      </w:pPr>
      <w:r w:rsidRPr="00D314C4">
        <w:rPr>
          <w:rFonts w:ascii="Times New Roman" w:hAnsi="Times New Roman" w:cs="Times New Roman"/>
          <w:bCs/>
          <w:color w:val="auto"/>
        </w:rPr>
        <w:t>16.1.2. Соответствия кода вида операции, представленного резидентом в уполномоченный банк или указанного в расчетном документе по операции, информации, содержащейся в представленных резидентом информации и документах, связанных с проведением операций.</w:t>
      </w:r>
    </w:p>
    <w:p w:rsidR="00FB24C8" w:rsidRPr="00D314C4" w:rsidRDefault="00FB24C8" w:rsidP="00FB24C8">
      <w:pPr>
        <w:widowControl/>
        <w:autoSpaceDE w:val="0"/>
        <w:autoSpaceDN w:val="0"/>
        <w:adjustRightInd w:val="0"/>
        <w:ind w:firstLine="540"/>
        <w:jc w:val="both"/>
        <w:outlineLvl w:val="0"/>
        <w:rPr>
          <w:rFonts w:ascii="Times New Roman" w:hAnsi="Times New Roman" w:cs="Times New Roman"/>
          <w:bCs/>
          <w:color w:val="auto"/>
        </w:rPr>
      </w:pPr>
      <w:r w:rsidRPr="00D314C4">
        <w:rPr>
          <w:rFonts w:ascii="Times New Roman" w:hAnsi="Times New Roman" w:cs="Times New Roman"/>
          <w:bCs/>
          <w:color w:val="auto"/>
        </w:rPr>
        <w:t>16.1.3. Соответствия информации (включая код вида подтверждающего документа), указанной резидентом в справке о подтверждающих документах, сведениям, содержащимся в представленных резидентом подтверждающих документах, за исключением информации об ожидаемых сроках репатриации иностранной валюты и (или) валюты Российской Федерации.</w:t>
      </w:r>
    </w:p>
    <w:p w:rsidR="00FB24C8" w:rsidRPr="00D314C4" w:rsidRDefault="00FB24C8" w:rsidP="00FB24C8">
      <w:pPr>
        <w:widowControl/>
        <w:autoSpaceDE w:val="0"/>
        <w:autoSpaceDN w:val="0"/>
        <w:adjustRightInd w:val="0"/>
        <w:ind w:firstLine="540"/>
        <w:jc w:val="both"/>
        <w:outlineLvl w:val="0"/>
        <w:rPr>
          <w:rFonts w:ascii="Times New Roman" w:hAnsi="Times New Roman" w:cs="Times New Roman"/>
          <w:bCs/>
          <w:color w:val="auto"/>
        </w:rPr>
      </w:pPr>
      <w:r w:rsidRPr="00D314C4">
        <w:rPr>
          <w:rFonts w:ascii="Times New Roman" w:hAnsi="Times New Roman" w:cs="Times New Roman"/>
          <w:bCs/>
          <w:color w:val="auto"/>
        </w:rPr>
        <w:t>16.1.4. Достаточности документов и информации, в том числе представляемых резидентом для постановки на учет (принятия на обслуживание) контракта (кредитного договора), в соответствии с требованиями Инструкции</w:t>
      </w:r>
      <w:r w:rsidR="00DE08F9" w:rsidRPr="00D314C4">
        <w:rPr>
          <w:rFonts w:ascii="Times New Roman" w:hAnsi="Times New Roman" w:cs="Times New Roman"/>
          <w:bCs/>
          <w:color w:val="auto"/>
        </w:rPr>
        <w:t xml:space="preserve"> № 181-И</w:t>
      </w:r>
      <w:r w:rsidR="00E04486">
        <w:rPr>
          <w:rFonts w:ascii="Times New Roman" w:hAnsi="Times New Roman" w:cs="Times New Roman"/>
          <w:bCs/>
          <w:color w:val="auto"/>
        </w:rPr>
        <w:t xml:space="preserve">, </w:t>
      </w:r>
      <w:r w:rsidR="00E04486" w:rsidRPr="00D91821">
        <w:rPr>
          <w:rFonts w:ascii="Times New Roman" w:hAnsi="Times New Roman" w:cs="Times New Roman"/>
          <w:bCs/>
          <w:color w:val="auto"/>
        </w:rPr>
        <w:t>а также наличия в контракте (кредитном договоре) информации, необходимой Банку для осуществления валютного контроля, в том числе за выполнением требований статьи 19 Федерального закона "О валютном регулировании и валютном контроле".</w:t>
      </w:r>
    </w:p>
    <w:p w:rsidR="00FB24C8" w:rsidRPr="00D314C4" w:rsidRDefault="00FB24C8" w:rsidP="00DE08F9">
      <w:pPr>
        <w:widowControl/>
        <w:autoSpaceDE w:val="0"/>
        <w:autoSpaceDN w:val="0"/>
        <w:adjustRightInd w:val="0"/>
        <w:ind w:firstLine="540"/>
        <w:jc w:val="both"/>
        <w:outlineLvl w:val="0"/>
        <w:rPr>
          <w:rFonts w:ascii="Times New Roman" w:hAnsi="Times New Roman" w:cs="Times New Roman"/>
          <w:bCs/>
          <w:color w:val="auto"/>
        </w:rPr>
      </w:pPr>
      <w:r w:rsidRPr="00D314C4">
        <w:rPr>
          <w:rFonts w:ascii="Times New Roman" w:hAnsi="Times New Roman" w:cs="Times New Roman"/>
          <w:bCs/>
          <w:color w:val="auto"/>
        </w:rPr>
        <w:t>16.1.5. Собл</w:t>
      </w:r>
      <w:r w:rsidR="00DE08F9" w:rsidRPr="00D314C4">
        <w:rPr>
          <w:rFonts w:ascii="Times New Roman" w:hAnsi="Times New Roman" w:cs="Times New Roman"/>
          <w:bCs/>
          <w:color w:val="auto"/>
        </w:rPr>
        <w:t xml:space="preserve">юдения установленного </w:t>
      </w:r>
      <w:r w:rsidRPr="00D314C4">
        <w:rPr>
          <w:rFonts w:ascii="Times New Roman" w:hAnsi="Times New Roman" w:cs="Times New Roman"/>
          <w:bCs/>
          <w:color w:val="auto"/>
        </w:rPr>
        <w:t xml:space="preserve">Инструкцией </w:t>
      </w:r>
      <w:r w:rsidR="00DE08F9" w:rsidRPr="00D314C4">
        <w:rPr>
          <w:rFonts w:ascii="Times New Roman" w:hAnsi="Times New Roman" w:cs="Times New Roman"/>
          <w:bCs/>
          <w:color w:val="auto"/>
        </w:rPr>
        <w:t xml:space="preserve">№ 181-И </w:t>
      </w:r>
      <w:r w:rsidRPr="00D314C4">
        <w:rPr>
          <w:rFonts w:ascii="Times New Roman" w:hAnsi="Times New Roman" w:cs="Times New Roman"/>
          <w:bCs/>
          <w:color w:val="auto"/>
        </w:rPr>
        <w:t>порядка заполнения, представления резидентом</w:t>
      </w:r>
      <w:r w:rsidR="00E04486">
        <w:rPr>
          <w:rFonts w:ascii="Times New Roman" w:hAnsi="Times New Roman" w:cs="Times New Roman"/>
          <w:bCs/>
          <w:color w:val="auto"/>
        </w:rPr>
        <w:t xml:space="preserve">, </w:t>
      </w:r>
      <w:r w:rsidR="00E04486" w:rsidRPr="00D91821">
        <w:rPr>
          <w:rFonts w:ascii="Times New Roman" w:hAnsi="Times New Roman" w:cs="Times New Roman"/>
          <w:bCs/>
          <w:color w:val="auto"/>
        </w:rPr>
        <w:t>физическим лицом - резидентом</w:t>
      </w:r>
      <w:r w:rsidRPr="00D314C4">
        <w:rPr>
          <w:rFonts w:ascii="Times New Roman" w:hAnsi="Times New Roman" w:cs="Times New Roman"/>
          <w:bCs/>
          <w:color w:val="auto"/>
        </w:rPr>
        <w:t xml:space="preserve"> соответствующих документов и информации, требование о представлении которых установлено Инструкцией</w:t>
      </w:r>
      <w:r w:rsidR="00DE08F9" w:rsidRPr="00D314C4">
        <w:rPr>
          <w:rFonts w:ascii="Times New Roman" w:hAnsi="Times New Roman" w:cs="Times New Roman"/>
          <w:bCs/>
          <w:color w:val="auto"/>
        </w:rPr>
        <w:t xml:space="preserve"> № 181-И</w:t>
      </w:r>
      <w:r w:rsidRPr="00D314C4">
        <w:rPr>
          <w:rFonts w:ascii="Times New Roman" w:hAnsi="Times New Roman" w:cs="Times New Roman"/>
          <w:bCs/>
          <w:color w:val="auto"/>
        </w:rPr>
        <w:t>.</w:t>
      </w:r>
    </w:p>
    <w:p w:rsidR="00DE08F9" w:rsidRPr="00D314C4" w:rsidRDefault="00DE08F9" w:rsidP="00DE08F9">
      <w:pPr>
        <w:widowControl/>
        <w:autoSpaceDE w:val="0"/>
        <w:autoSpaceDN w:val="0"/>
        <w:adjustRightInd w:val="0"/>
        <w:ind w:firstLine="540"/>
        <w:jc w:val="both"/>
        <w:outlineLvl w:val="0"/>
        <w:rPr>
          <w:rFonts w:ascii="Times New Roman" w:hAnsi="Times New Roman" w:cs="Times New Roman"/>
          <w:bCs/>
          <w:color w:val="auto"/>
        </w:rPr>
      </w:pPr>
    </w:p>
    <w:p w:rsidR="00DE08F9" w:rsidRPr="00D314C4" w:rsidRDefault="00DE08F9" w:rsidP="00DE08F9">
      <w:pPr>
        <w:widowControl/>
        <w:autoSpaceDE w:val="0"/>
        <w:autoSpaceDN w:val="0"/>
        <w:adjustRightInd w:val="0"/>
        <w:ind w:firstLine="540"/>
        <w:jc w:val="both"/>
        <w:outlineLvl w:val="0"/>
        <w:rPr>
          <w:rFonts w:ascii="Times New Roman" w:hAnsi="Times New Roman" w:cs="Times New Roman"/>
          <w:bCs/>
          <w:color w:val="auto"/>
        </w:rPr>
      </w:pPr>
      <w:r w:rsidRPr="00D314C4">
        <w:rPr>
          <w:rFonts w:ascii="Times New Roman" w:hAnsi="Times New Roman" w:cs="Times New Roman"/>
          <w:bCs/>
          <w:color w:val="auto"/>
        </w:rPr>
        <w:t>16.2. Проверка осуществляется Банком в следующие сроки:</w:t>
      </w:r>
    </w:p>
    <w:p w:rsidR="00DE08F9" w:rsidRPr="00D314C4" w:rsidRDefault="00DE08F9" w:rsidP="00DE08F9">
      <w:pPr>
        <w:widowControl/>
        <w:autoSpaceDE w:val="0"/>
        <w:autoSpaceDN w:val="0"/>
        <w:adjustRightInd w:val="0"/>
        <w:ind w:firstLine="540"/>
        <w:jc w:val="both"/>
        <w:outlineLvl w:val="0"/>
        <w:rPr>
          <w:rFonts w:ascii="Times New Roman" w:hAnsi="Times New Roman" w:cs="Times New Roman"/>
          <w:bCs/>
          <w:color w:val="auto"/>
        </w:rPr>
      </w:pPr>
    </w:p>
    <w:p w:rsidR="00DE08F9" w:rsidRPr="00D314C4" w:rsidRDefault="00DE08F9" w:rsidP="00DE08F9">
      <w:pPr>
        <w:widowControl/>
        <w:autoSpaceDE w:val="0"/>
        <w:autoSpaceDN w:val="0"/>
        <w:adjustRightInd w:val="0"/>
        <w:ind w:firstLine="540"/>
        <w:jc w:val="both"/>
        <w:outlineLvl w:val="0"/>
        <w:rPr>
          <w:rFonts w:ascii="Times New Roman" w:hAnsi="Times New Roman" w:cs="Times New Roman"/>
          <w:bCs/>
          <w:color w:val="auto"/>
        </w:rPr>
      </w:pPr>
      <w:r w:rsidRPr="00D314C4">
        <w:rPr>
          <w:rFonts w:ascii="Times New Roman" w:hAnsi="Times New Roman" w:cs="Times New Roman"/>
          <w:bCs/>
          <w:color w:val="auto"/>
        </w:rPr>
        <w:t xml:space="preserve">16.2.1. При списании со счета или зачислении на счет денежных средств - в срок не позднее рабочего дня после даты представления соответствующих документов и информации, требование о представлении которых установлено </w:t>
      </w:r>
      <w:r w:rsidR="00DC55CD" w:rsidRPr="00D314C4">
        <w:rPr>
          <w:rFonts w:ascii="Times New Roman" w:hAnsi="Times New Roman" w:cs="Times New Roman"/>
          <w:bCs/>
          <w:color w:val="auto"/>
        </w:rPr>
        <w:t>настоящим Положением</w:t>
      </w:r>
      <w:r w:rsidRPr="00D314C4">
        <w:rPr>
          <w:rFonts w:ascii="Times New Roman" w:hAnsi="Times New Roman" w:cs="Times New Roman"/>
          <w:bCs/>
          <w:color w:val="auto"/>
        </w:rPr>
        <w:t>.</w:t>
      </w:r>
    </w:p>
    <w:p w:rsidR="00DE08F9" w:rsidRPr="00D314C4" w:rsidRDefault="00DE08F9" w:rsidP="00DE08F9">
      <w:pPr>
        <w:widowControl/>
        <w:autoSpaceDE w:val="0"/>
        <w:autoSpaceDN w:val="0"/>
        <w:adjustRightInd w:val="0"/>
        <w:ind w:firstLine="540"/>
        <w:jc w:val="both"/>
        <w:outlineLvl w:val="0"/>
        <w:rPr>
          <w:rFonts w:ascii="Times New Roman" w:hAnsi="Times New Roman" w:cs="Times New Roman"/>
          <w:bCs/>
          <w:color w:val="auto"/>
        </w:rPr>
      </w:pPr>
      <w:r w:rsidRPr="00D314C4">
        <w:rPr>
          <w:rFonts w:ascii="Times New Roman" w:hAnsi="Times New Roman" w:cs="Times New Roman"/>
          <w:bCs/>
          <w:color w:val="auto"/>
        </w:rPr>
        <w:t>16.2.2. При представлении резидентом справки о подтверждающих документах - в срок не позднее трех рабочих дней после даты ее представления в уполномоченный банк, а в отношении справки о подтверждающих документах, указанной в пункте 8.8 настоящего Положения, - в срок не позднее десяти рабочих дней после даты ее представления в уполномоченный банк.</w:t>
      </w:r>
    </w:p>
    <w:p w:rsidR="00DE08F9" w:rsidRPr="00D314C4" w:rsidRDefault="00DE08F9" w:rsidP="00DE08F9">
      <w:pPr>
        <w:widowControl/>
        <w:autoSpaceDE w:val="0"/>
        <w:autoSpaceDN w:val="0"/>
        <w:adjustRightInd w:val="0"/>
        <w:ind w:firstLine="540"/>
        <w:jc w:val="both"/>
        <w:outlineLvl w:val="0"/>
        <w:rPr>
          <w:rFonts w:ascii="Times New Roman" w:hAnsi="Times New Roman" w:cs="Times New Roman"/>
          <w:bCs/>
          <w:color w:val="auto"/>
        </w:rPr>
      </w:pPr>
      <w:r w:rsidRPr="00D314C4">
        <w:rPr>
          <w:rFonts w:ascii="Times New Roman" w:hAnsi="Times New Roman" w:cs="Times New Roman"/>
          <w:bCs/>
          <w:color w:val="auto"/>
        </w:rPr>
        <w:t>16.2.3. В случаях, не указанных в подпунктах 16.2.1 и 16.2.2 настоящего пункта, - в иные сроки, установленные настоящим Положением.</w:t>
      </w:r>
    </w:p>
    <w:p w:rsidR="00DE08F9" w:rsidRPr="00D314C4" w:rsidRDefault="00DE08F9" w:rsidP="00DE08F9">
      <w:pPr>
        <w:widowControl/>
        <w:autoSpaceDE w:val="0"/>
        <w:autoSpaceDN w:val="0"/>
        <w:adjustRightInd w:val="0"/>
        <w:ind w:firstLine="540"/>
        <w:jc w:val="both"/>
        <w:outlineLvl w:val="0"/>
        <w:rPr>
          <w:rFonts w:ascii="Times New Roman" w:hAnsi="Times New Roman" w:cs="Times New Roman"/>
          <w:bCs/>
          <w:color w:val="auto"/>
        </w:rPr>
      </w:pPr>
    </w:p>
    <w:p w:rsidR="00DE08F9" w:rsidRPr="00D314C4" w:rsidRDefault="00DE08F9" w:rsidP="00DE08F9">
      <w:pPr>
        <w:widowControl/>
        <w:autoSpaceDE w:val="0"/>
        <w:autoSpaceDN w:val="0"/>
        <w:adjustRightInd w:val="0"/>
        <w:ind w:firstLine="540"/>
        <w:jc w:val="both"/>
        <w:outlineLvl w:val="0"/>
        <w:rPr>
          <w:rFonts w:ascii="Times New Roman" w:hAnsi="Times New Roman" w:cs="Times New Roman"/>
          <w:bCs/>
          <w:color w:val="auto"/>
        </w:rPr>
      </w:pPr>
      <w:r w:rsidRPr="00D314C4">
        <w:rPr>
          <w:rFonts w:ascii="Times New Roman" w:hAnsi="Times New Roman" w:cs="Times New Roman"/>
          <w:bCs/>
          <w:color w:val="auto"/>
        </w:rPr>
        <w:t>16.3. При положительном результате проверки, указанной в пункте 16.1 настоящего Положения, Банк в сроки, установленные для проверки, должен принять представленные резидентом</w:t>
      </w:r>
      <w:r w:rsidR="00E04486">
        <w:rPr>
          <w:rFonts w:ascii="Times New Roman" w:hAnsi="Times New Roman" w:cs="Times New Roman"/>
          <w:bCs/>
          <w:color w:val="auto"/>
        </w:rPr>
        <w:t xml:space="preserve">, </w:t>
      </w:r>
      <w:r w:rsidR="00E04486" w:rsidRPr="00D91821">
        <w:rPr>
          <w:rFonts w:ascii="Times New Roman" w:hAnsi="Times New Roman" w:cs="Times New Roman"/>
          <w:bCs/>
          <w:color w:val="auto"/>
        </w:rPr>
        <w:t>физическим лицом - резидентом</w:t>
      </w:r>
      <w:r w:rsidRPr="00D91821">
        <w:rPr>
          <w:rFonts w:ascii="Times New Roman" w:hAnsi="Times New Roman" w:cs="Times New Roman"/>
          <w:bCs/>
          <w:color w:val="auto"/>
        </w:rPr>
        <w:t xml:space="preserve"> документы</w:t>
      </w:r>
      <w:r w:rsidRPr="00D314C4">
        <w:rPr>
          <w:rFonts w:ascii="Times New Roman" w:hAnsi="Times New Roman" w:cs="Times New Roman"/>
          <w:bCs/>
          <w:color w:val="auto"/>
        </w:rPr>
        <w:t xml:space="preserve"> и информацию.</w:t>
      </w:r>
    </w:p>
    <w:p w:rsidR="00DE08F9" w:rsidRPr="00D314C4" w:rsidRDefault="00DE08F9" w:rsidP="00DE08F9">
      <w:pPr>
        <w:widowControl/>
        <w:autoSpaceDE w:val="0"/>
        <w:autoSpaceDN w:val="0"/>
        <w:adjustRightInd w:val="0"/>
        <w:ind w:firstLine="540"/>
        <w:jc w:val="both"/>
        <w:outlineLvl w:val="0"/>
        <w:rPr>
          <w:rFonts w:ascii="Times New Roman" w:hAnsi="Times New Roman" w:cs="Times New Roman"/>
          <w:bCs/>
          <w:color w:val="auto"/>
        </w:rPr>
      </w:pPr>
    </w:p>
    <w:p w:rsidR="00DE08F9" w:rsidRPr="00D314C4" w:rsidRDefault="00DE08F9" w:rsidP="00DE08F9">
      <w:pPr>
        <w:widowControl/>
        <w:autoSpaceDE w:val="0"/>
        <w:autoSpaceDN w:val="0"/>
        <w:adjustRightInd w:val="0"/>
        <w:ind w:firstLine="540"/>
        <w:jc w:val="both"/>
        <w:outlineLvl w:val="0"/>
        <w:rPr>
          <w:rFonts w:ascii="Times New Roman" w:hAnsi="Times New Roman" w:cs="Times New Roman"/>
          <w:bCs/>
          <w:color w:val="auto"/>
        </w:rPr>
      </w:pPr>
      <w:r w:rsidRPr="00D314C4">
        <w:rPr>
          <w:rFonts w:ascii="Times New Roman" w:hAnsi="Times New Roman" w:cs="Times New Roman"/>
          <w:bCs/>
          <w:color w:val="auto"/>
        </w:rPr>
        <w:t>Принятая Банком справка о подтверждающих документах должна быть направлена резиденту в течение трех рабочих дней с момента принятия, с указанием в ней даты ее принятия Банком.</w:t>
      </w:r>
    </w:p>
    <w:p w:rsidR="00DE08F9" w:rsidRPr="00D314C4" w:rsidRDefault="00DE08F9" w:rsidP="00DE08F9">
      <w:pPr>
        <w:widowControl/>
        <w:autoSpaceDE w:val="0"/>
        <w:autoSpaceDN w:val="0"/>
        <w:adjustRightInd w:val="0"/>
        <w:ind w:firstLine="540"/>
        <w:jc w:val="both"/>
        <w:outlineLvl w:val="0"/>
        <w:rPr>
          <w:rFonts w:ascii="Times New Roman" w:hAnsi="Times New Roman" w:cs="Times New Roman"/>
          <w:bCs/>
          <w:color w:val="auto"/>
        </w:rPr>
      </w:pPr>
    </w:p>
    <w:p w:rsidR="00DE08F9" w:rsidRPr="00D314C4" w:rsidRDefault="00DE08F9" w:rsidP="00DE08F9">
      <w:pPr>
        <w:widowControl/>
        <w:autoSpaceDE w:val="0"/>
        <w:autoSpaceDN w:val="0"/>
        <w:adjustRightInd w:val="0"/>
        <w:ind w:firstLine="540"/>
        <w:jc w:val="both"/>
        <w:outlineLvl w:val="0"/>
        <w:rPr>
          <w:rFonts w:ascii="Times New Roman" w:hAnsi="Times New Roman" w:cs="Times New Roman"/>
          <w:bCs/>
          <w:color w:val="auto"/>
        </w:rPr>
      </w:pPr>
      <w:r w:rsidRPr="00D314C4">
        <w:rPr>
          <w:rFonts w:ascii="Times New Roman" w:hAnsi="Times New Roman" w:cs="Times New Roman"/>
          <w:bCs/>
          <w:color w:val="auto"/>
        </w:rPr>
        <w:t>16.4. Документы и информация, требование о представлении которых установлено Инструкцией № 181-И, принятые Банком по результатам проверки, должны быть помещены Банком в досье валютного контроля в соответствии с главой 17 настоящего Положения.</w:t>
      </w:r>
    </w:p>
    <w:p w:rsidR="00DE08F9" w:rsidRPr="00D314C4" w:rsidRDefault="00DE08F9" w:rsidP="00DE08F9">
      <w:pPr>
        <w:widowControl/>
        <w:autoSpaceDE w:val="0"/>
        <w:autoSpaceDN w:val="0"/>
        <w:adjustRightInd w:val="0"/>
        <w:ind w:firstLine="540"/>
        <w:jc w:val="both"/>
        <w:outlineLvl w:val="0"/>
        <w:rPr>
          <w:rFonts w:ascii="Times New Roman" w:hAnsi="Times New Roman" w:cs="Times New Roman"/>
          <w:bCs/>
          <w:color w:val="auto"/>
        </w:rPr>
      </w:pPr>
    </w:p>
    <w:p w:rsidR="00DE08F9" w:rsidRPr="00D314C4" w:rsidRDefault="00DE08F9" w:rsidP="00DE08F9">
      <w:pPr>
        <w:widowControl/>
        <w:autoSpaceDE w:val="0"/>
        <w:autoSpaceDN w:val="0"/>
        <w:adjustRightInd w:val="0"/>
        <w:ind w:firstLine="540"/>
        <w:jc w:val="both"/>
        <w:outlineLvl w:val="0"/>
        <w:rPr>
          <w:rFonts w:ascii="Times New Roman" w:hAnsi="Times New Roman" w:cs="Times New Roman"/>
          <w:bCs/>
          <w:color w:val="auto"/>
        </w:rPr>
      </w:pPr>
      <w:r w:rsidRPr="00D314C4">
        <w:rPr>
          <w:rFonts w:ascii="Times New Roman" w:hAnsi="Times New Roman" w:cs="Times New Roman"/>
          <w:bCs/>
          <w:color w:val="auto"/>
        </w:rPr>
        <w:t>16.5. При отрицательном результате проверки, указанной в пункте 16.1 настоящего Положения, Банк не позднее сроков, установленных для проверки, должен вернуть представленные резидентом</w:t>
      </w:r>
      <w:r w:rsidR="00E04486">
        <w:rPr>
          <w:rFonts w:ascii="Times New Roman" w:hAnsi="Times New Roman" w:cs="Times New Roman"/>
          <w:bCs/>
          <w:color w:val="auto"/>
        </w:rPr>
        <w:t xml:space="preserve">, </w:t>
      </w:r>
      <w:r w:rsidR="00E04486" w:rsidRPr="00D91821">
        <w:rPr>
          <w:rFonts w:ascii="Times New Roman" w:hAnsi="Times New Roman" w:cs="Times New Roman"/>
          <w:bCs/>
          <w:color w:val="auto"/>
        </w:rPr>
        <w:t>физическим лицом - резидентом</w:t>
      </w:r>
      <w:r w:rsidRPr="00D314C4">
        <w:rPr>
          <w:rFonts w:ascii="Times New Roman" w:hAnsi="Times New Roman" w:cs="Times New Roman"/>
          <w:bCs/>
          <w:color w:val="auto"/>
        </w:rPr>
        <w:t xml:space="preserve"> документы и информацию с указанием даты и причины отказа в их принятии.</w:t>
      </w:r>
    </w:p>
    <w:p w:rsidR="00DE08F9" w:rsidRDefault="00DE08F9" w:rsidP="00DE08F9">
      <w:pPr>
        <w:widowControl/>
        <w:autoSpaceDE w:val="0"/>
        <w:autoSpaceDN w:val="0"/>
        <w:adjustRightInd w:val="0"/>
        <w:ind w:firstLine="540"/>
        <w:jc w:val="both"/>
        <w:outlineLvl w:val="0"/>
        <w:rPr>
          <w:rFonts w:ascii="Times New Roman" w:hAnsi="Times New Roman" w:cs="Times New Roman"/>
          <w:bCs/>
          <w:color w:val="auto"/>
        </w:rPr>
      </w:pPr>
      <w:r w:rsidRPr="00D314C4">
        <w:rPr>
          <w:rFonts w:ascii="Times New Roman" w:hAnsi="Times New Roman" w:cs="Times New Roman"/>
          <w:bCs/>
          <w:color w:val="auto"/>
        </w:rPr>
        <w:t>В случае отказа Банка в принятии представленных резидентом</w:t>
      </w:r>
      <w:r w:rsidR="00E04486">
        <w:rPr>
          <w:rFonts w:ascii="Times New Roman" w:hAnsi="Times New Roman" w:cs="Times New Roman"/>
          <w:bCs/>
          <w:color w:val="auto"/>
        </w:rPr>
        <w:t xml:space="preserve">, </w:t>
      </w:r>
      <w:r w:rsidR="00E04486" w:rsidRPr="00D91821">
        <w:rPr>
          <w:rFonts w:ascii="Times New Roman" w:hAnsi="Times New Roman" w:cs="Times New Roman"/>
          <w:bCs/>
          <w:color w:val="auto"/>
        </w:rPr>
        <w:t>физическим лицом - резидентом</w:t>
      </w:r>
      <w:r w:rsidRPr="00D314C4">
        <w:rPr>
          <w:rFonts w:ascii="Times New Roman" w:hAnsi="Times New Roman" w:cs="Times New Roman"/>
          <w:bCs/>
          <w:color w:val="auto"/>
        </w:rPr>
        <w:t xml:space="preserve"> документов и информации резидент</w:t>
      </w:r>
      <w:r w:rsidR="00E04486">
        <w:rPr>
          <w:rFonts w:ascii="Times New Roman" w:hAnsi="Times New Roman" w:cs="Times New Roman"/>
          <w:bCs/>
          <w:color w:val="auto"/>
        </w:rPr>
        <w:t xml:space="preserve">, </w:t>
      </w:r>
      <w:r w:rsidR="00E04486" w:rsidRPr="00D91821">
        <w:rPr>
          <w:rFonts w:ascii="Times New Roman" w:hAnsi="Times New Roman" w:cs="Times New Roman"/>
          <w:bCs/>
          <w:color w:val="auto"/>
        </w:rPr>
        <w:t>физическое лицо - резидент должны</w:t>
      </w:r>
      <w:r w:rsidRPr="00D314C4">
        <w:rPr>
          <w:rFonts w:ascii="Times New Roman" w:hAnsi="Times New Roman" w:cs="Times New Roman"/>
          <w:bCs/>
          <w:color w:val="auto"/>
        </w:rPr>
        <w:t xml:space="preserve"> устранить замечания Банка.</w:t>
      </w:r>
    </w:p>
    <w:p w:rsidR="00E04486" w:rsidRPr="00D314C4" w:rsidRDefault="00E04486" w:rsidP="00DE08F9">
      <w:pPr>
        <w:widowControl/>
        <w:autoSpaceDE w:val="0"/>
        <w:autoSpaceDN w:val="0"/>
        <w:adjustRightInd w:val="0"/>
        <w:ind w:firstLine="540"/>
        <w:jc w:val="both"/>
        <w:outlineLvl w:val="0"/>
        <w:rPr>
          <w:rFonts w:ascii="Times New Roman" w:hAnsi="Times New Roman" w:cs="Times New Roman"/>
          <w:bCs/>
          <w:color w:val="auto"/>
        </w:rPr>
      </w:pPr>
      <w:r w:rsidRPr="00D91821">
        <w:rPr>
          <w:rFonts w:ascii="Times New Roman" w:hAnsi="Times New Roman" w:cs="Times New Roman"/>
          <w:bCs/>
          <w:color w:val="auto"/>
        </w:rPr>
        <w:t>Банк в случае наличия у него информации, позволяющей самостоятельно отразить проводимую нерезидентом операцию в данных по операциям в соответствии с приложением 2 к Инструкции № 181-И, вправе не отказывать в принятии расчетного документа по операции и не возвращать нерезиденту расчетный документ по операции в случае отсутствия в нем кода вида операции или указания нерезидентом кода вида операции, который отсутствует в приложении 1 к Инструкции № 181-И или не соответствует назначению (в том числе направлению) платежа и сведениям, имеющимся в распоряжении уполномоченного банка.</w:t>
      </w:r>
    </w:p>
    <w:p w:rsidR="00DE08F9" w:rsidRPr="00D314C4" w:rsidRDefault="00DE08F9" w:rsidP="00DE08F9">
      <w:pPr>
        <w:widowControl/>
        <w:autoSpaceDE w:val="0"/>
        <w:autoSpaceDN w:val="0"/>
        <w:adjustRightInd w:val="0"/>
        <w:ind w:firstLine="540"/>
        <w:jc w:val="both"/>
        <w:outlineLvl w:val="0"/>
        <w:rPr>
          <w:rFonts w:ascii="Times New Roman" w:hAnsi="Times New Roman" w:cs="Times New Roman"/>
          <w:bCs/>
          <w:color w:val="auto"/>
        </w:rPr>
      </w:pPr>
    </w:p>
    <w:p w:rsidR="00DE08F9" w:rsidRPr="00D314C4" w:rsidRDefault="00DE08F9" w:rsidP="00DE08F9">
      <w:pPr>
        <w:widowControl/>
        <w:autoSpaceDE w:val="0"/>
        <w:autoSpaceDN w:val="0"/>
        <w:adjustRightInd w:val="0"/>
        <w:ind w:firstLine="540"/>
        <w:jc w:val="both"/>
        <w:outlineLvl w:val="0"/>
        <w:rPr>
          <w:rFonts w:ascii="Times New Roman" w:hAnsi="Times New Roman" w:cs="Times New Roman"/>
          <w:bCs/>
          <w:color w:val="auto"/>
        </w:rPr>
      </w:pPr>
      <w:r w:rsidRPr="00D314C4">
        <w:rPr>
          <w:rFonts w:ascii="Times New Roman" w:hAnsi="Times New Roman" w:cs="Times New Roman"/>
          <w:bCs/>
          <w:color w:val="auto"/>
        </w:rPr>
        <w:t xml:space="preserve">16.6. В случае заполнения справки о подтверждающих документах, расчетного документа по операции </w:t>
      </w:r>
      <w:r w:rsidR="00CE321A" w:rsidRPr="00D314C4">
        <w:rPr>
          <w:rFonts w:ascii="Times New Roman" w:hAnsi="Times New Roman" w:cs="Times New Roman"/>
          <w:bCs/>
          <w:color w:val="auto"/>
        </w:rPr>
        <w:t>Банком</w:t>
      </w:r>
      <w:r w:rsidRPr="00D314C4">
        <w:rPr>
          <w:rFonts w:ascii="Times New Roman" w:hAnsi="Times New Roman" w:cs="Times New Roman"/>
          <w:bCs/>
          <w:color w:val="auto"/>
        </w:rPr>
        <w:t xml:space="preserve"> самостоятельно в соответствии с пунктами 2.19, 8.4 и 8.7 настоящего Положения ОЛ должно проверить наличие полного комплекта документов, необходимых для их заполнения.</w:t>
      </w:r>
    </w:p>
    <w:p w:rsidR="00DE08F9" w:rsidRPr="00D314C4" w:rsidRDefault="00DE08F9" w:rsidP="00DE08F9">
      <w:pPr>
        <w:widowControl/>
        <w:autoSpaceDE w:val="0"/>
        <w:autoSpaceDN w:val="0"/>
        <w:adjustRightInd w:val="0"/>
        <w:ind w:firstLine="540"/>
        <w:jc w:val="both"/>
        <w:outlineLvl w:val="0"/>
        <w:rPr>
          <w:rFonts w:ascii="Times New Roman" w:hAnsi="Times New Roman" w:cs="Times New Roman"/>
          <w:bCs/>
          <w:color w:val="auto"/>
        </w:rPr>
      </w:pPr>
    </w:p>
    <w:p w:rsidR="00DE08F9" w:rsidRPr="00D314C4" w:rsidRDefault="00DE08F9" w:rsidP="00DE08F9">
      <w:pPr>
        <w:widowControl/>
        <w:autoSpaceDE w:val="0"/>
        <w:autoSpaceDN w:val="0"/>
        <w:adjustRightInd w:val="0"/>
        <w:ind w:firstLine="540"/>
        <w:jc w:val="both"/>
        <w:outlineLvl w:val="0"/>
        <w:rPr>
          <w:rFonts w:ascii="Times New Roman" w:hAnsi="Times New Roman" w:cs="Times New Roman"/>
          <w:bCs/>
          <w:color w:val="auto"/>
        </w:rPr>
      </w:pPr>
      <w:r w:rsidRPr="00D314C4">
        <w:rPr>
          <w:rFonts w:ascii="Times New Roman" w:hAnsi="Times New Roman" w:cs="Times New Roman"/>
          <w:bCs/>
          <w:color w:val="auto"/>
        </w:rPr>
        <w:t xml:space="preserve">При положительном результате проверки ОЛ заполняет справку о подтверждающих документах, расчетный документ по операции и направить их резиденту </w:t>
      </w:r>
      <w:r w:rsidR="002B6DEC" w:rsidRPr="00D314C4">
        <w:rPr>
          <w:rFonts w:ascii="Times New Roman" w:hAnsi="Times New Roman" w:cs="Times New Roman"/>
          <w:bCs/>
          <w:color w:val="auto"/>
        </w:rPr>
        <w:t xml:space="preserve">в срок не позднее третьего рабочего дня, следующего за днем получения Банком от Клиента заявления на оформление документов валютного </w:t>
      </w:r>
      <w:r w:rsidR="001E7115" w:rsidRPr="00D314C4">
        <w:rPr>
          <w:rFonts w:ascii="Times New Roman" w:hAnsi="Times New Roman" w:cs="Times New Roman"/>
          <w:bCs/>
          <w:color w:val="auto"/>
        </w:rPr>
        <w:t>контроля по</w:t>
      </w:r>
      <w:r w:rsidR="002B6DEC" w:rsidRPr="00D314C4">
        <w:rPr>
          <w:rFonts w:ascii="Times New Roman" w:hAnsi="Times New Roman" w:cs="Times New Roman"/>
          <w:bCs/>
          <w:color w:val="auto"/>
        </w:rPr>
        <w:t xml:space="preserve"> форме Банка в соответствии с Приложением № </w:t>
      </w:r>
      <w:r w:rsidR="001E7115" w:rsidRPr="00D314C4">
        <w:rPr>
          <w:rFonts w:ascii="Times New Roman" w:hAnsi="Times New Roman" w:cs="Times New Roman"/>
          <w:bCs/>
          <w:color w:val="auto"/>
        </w:rPr>
        <w:t>6</w:t>
      </w:r>
      <w:r w:rsidRPr="00D314C4">
        <w:rPr>
          <w:rFonts w:ascii="Times New Roman" w:hAnsi="Times New Roman" w:cs="Times New Roman"/>
          <w:bCs/>
          <w:color w:val="auto"/>
        </w:rPr>
        <w:t>.</w:t>
      </w:r>
    </w:p>
    <w:p w:rsidR="002B6DEC" w:rsidRPr="00D314C4" w:rsidRDefault="00DE08F9" w:rsidP="002B6DEC">
      <w:pPr>
        <w:widowControl/>
        <w:autoSpaceDE w:val="0"/>
        <w:autoSpaceDN w:val="0"/>
        <w:adjustRightInd w:val="0"/>
        <w:ind w:firstLine="540"/>
        <w:jc w:val="both"/>
        <w:outlineLvl w:val="0"/>
        <w:rPr>
          <w:rFonts w:ascii="Times New Roman" w:hAnsi="Times New Roman" w:cs="Times New Roman"/>
          <w:bCs/>
          <w:color w:val="auto"/>
        </w:rPr>
      </w:pPr>
      <w:r w:rsidRPr="00D314C4">
        <w:rPr>
          <w:rFonts w:ascii="Times New Roman" w:hAnsi="Times New Roman" w:cs="Times New Roman"/>
          <w:bCs/>
          <w:color w:val="auto"/>
        </w:rPr>
        <w:t xml:space="preserve">В случае представления резидентом неполного комплекта документов, необходимых для заполнения </w:t>
      </w:r>
      <w:r w:rsidR="002B6DEC" w:rsidRPr="00D314C4">
        <w:rPr>
          <w:rFonts w:ascii="Times New Roman" w:hAnsi="Times New Roman" w:cs="Times New Roman"/>
          <w:bCs/>
          <w:color w:val="auto"/>
        </w:rPr>
        <w:t>ОЛ</w:t>
      </w:r>
      <w:r w:rsidRPr="00D314C4">
        <w:rPr>
          <w:rFonts w:ascii="Times New Roman" w:hAnsi="Times New Roman" w:cs="Times New Roman"/>
          <w:bCs/>
          <w:color w:val="auto"/>
        </w:rPr>
        <w:t xml:space="preserve"> справки о подтверждающих документах, расчетного документа по операции, </w:t>
      </w:r>
      <w:r w:rsidR="002B6DEC" w:rsidRPr="00D314C4">
        <w:rPr>
          <w:rFonts w:ascii="Times New Roman" w:hAnsi="Times New Roman" w:cs="Times New Roman"/>
          <w:bCs/>
          <w:color w:val="auto"/>
        </w:rPr>
        <w:t>ОЛ</w:t>
      </w:r>
      <w:r w:rsidRPr="00D314C4">
        <w:rPr>
          <w:rFonts w:ascii="Times New Roman" w:hAnsi="Times New Roman" w:cs="Times New Roman"/>
          <w:bCs/>
          <w:color w:val="auto"/>
        </w:rPr>
        <w:t xml:space="preserve"> отказывает резиденту в их заполнении и возвращает представленные резидентом документы с указанием даты и</w:t>
      </w:r>
      <w:r w:rsidR="002B6DEC" w:rsidRPr="00D314C4">
        <w:rPr>
          <w:rFonts w:ascii="Times New Roman" w:hAnsi="Times New Roman" w:cs="Times New Roman"/>
          <w:bCs/>
          <w:color w:val="auto"/>
        </w:rPr>
        <w:t xml:space="preserve"> причины отказа в их принятии в срок не позднее третьего рабочего дня, следующего за днем получения Банком от Клиента заявления на оформление </w:t>
      </w:r>
      <w:r w:rsidR="001E7115" w:rsidRPr="00D314C4">
        <w:rPr>
          <w:rFonts w:ascii="Times New Roman" w:hAnsi="Times New Roman" w:cs="Times New Roman"/>
          <w:bCs/>
          <w:color w:val="auto"/>
        </w:rPr>
        <w:t>документов валютного контроля по</w:t>
      </w:r>
      <w:r w:rsidR="002B6DEC" w:rsidRPr="00D314C4">
        <w:rPr>
          <w:rFonts w:ascii="Times New Roman" w:hAnsi="Times New Roman" w:cs="Times New Roman"/>
          <w:bCs/>
          <w:color w:val="auto"/>
        </w:rPr>
        <w:t xml:space="preserve"> форме Банка в соответствии с Приложением № </w:t>
      </w:r>
      <w:r w:rsidR="001E7115" w:rsidRPr="00D314C4">
        <w:rPr>
          <w:rFonts w:ascii="Times New Roman" w:hAnsi="Times New Roman" w:cs="Times New Roman"/>
          <w:bCs/>
          <w:color w:val="auto"/>
        </w:rPr>
        <w:t>6</w:t>
      </w:r>
      <w:r w:rsidR="002B6DEC" w:rsidRPr="00D314C4">
        <w:rPr>
          <w:rFonts w:ascii="Times New Roman" w:hAnsi="Times New Roman" w:cs="Times New Roman"/>
          <w:bCs/>
          <w:color w:val="auto"/>
        </w:rPr>
        <w:t>.</w:t>
      </w:r>
    </w:p>
    <w:p w:rsidR="00DE08F9" w:rsidRPr="00D314C4" w:rsidRDefault="00DE08F9" w:rsidP="00DE08F9">
      <w:pPr>
        <w:widowControl/>
        <w:autoSpaceDE w:val="0"/>
        <w:autoSpaceDN w:val="0"/>
        <w:adjustRightInd w:val="0"/>
        <w:ind w:firstLine="540"/>
        <w:jc w:val="both"/>
        <w:outlineLvl w:val="0"/>
        <w:rPr>
          <w:rFonts w:ascii="Times New Roman" w:hAnsi="Times New Roman" w:cs="Times New Roman"/>
          <w:bCs/>
          <w:color w:val="auto"/>
        </w:rPr>
      </w:pPr>
      <w:r w:rsidRPr="00D314C4">
        <w:rPr>
          <w:rFonts w:ascii="Times New Roman" w:hAnsi="Times New Roman" w:cs="Times New Roman"/>
          <w:bCs/>
          <w:color w:val="auto"/>
        </w:rPr>
        <w:t xml:space="preserve">16.7. Требования </w:t>
      </w:r>
      <w:r w:rsidR="00A648FC" w:rsidRPr="00D314C4">
        <w:rPr>
          <w:rFonts w:ascii="Times New Roman" w:hAnsi="Times New Roman" w:cs="Times New Roman"/>
          <w:bCs/>
          <w:color w:val="auto"/>
        </w:rPr>
        <w:t xml:space="preserve"> настоящего Положения</w:t>
      </w:r>
      <w:r w:rsidRPr="00D314C4">
        <w:rPr>
          <w:rFonts w:ascii="Times New Roman" w:hAnsi="Times New Roman" w:cs="Times New Roman"/>
          <w:bCs/>
          <w:color w:val="auto"/>
        </w:rPr>
        <w:t xml:space="preserve"> о представлении резидентом</w:t>
      </w:r>
      <w:r w:rsidR="00E04486">
        <w:rPr>
          <w:rFonts w:ascii="Times New Roman" w:hAnsi="Times New Roman" w:cs="Times New Roman"/>
          <w:bCs/>
          <w:color w:val="auto"/>
        </w:rPr>
        <w:t xml:space="preserve">, </w:t>
      </w:r>
      <w:r w:rsidR="00E04486" w:rsidRPr="00D91821">
        <w:rPr>
          <w:rFonts w:ascii="Times New Roman" w:hAnsi="Times New Roman" w:cs="Times New Roman"/>
          <w:bCs/>
          <w:color w:val="auto"/>
        </w:rPr>
        <w:t>физическим лицом - резидентом</w:t>
      </w:r>
      <w:r w:rsidRPr="00D314C4">
        <w:rPr>
          <w:rFonts w:ascii="Times New Roman" w:hAnsi="Times New Roman" w:cs="Times New Roman"/>
          <w:bCs/>
          <w:color w:val="auto"/>
        </w:rPr>
        <w:t xml:space="preserve"> в </w:t>
      </w:r>
      <w:r w:rsidR="002B6DEC" w:rsidRPr="00D314C4">
        <w:rPr>
          <w:rFonts w:ascii="Times New Roman" w:hAnsi="Times New Roman" w:cs="Times New Roman"/>
          <w:bCs/>
          <w:color w:val="auto"/>
        </w:rPr>
        <w:t>Б</w:t>
      </w:r>
      <w:r w:rsidRPr="00D314C4">
        <w:rPr>
          <w:rFonts w:ascii="Times New Roman" w:hAnsi="Times New Roman" w:cs="Times New Roman"/>
          <w:bCs/>
          <w:color w:val="auto"/>
        </w:rPr>
        <w:t>анк документов и информации в установленные Инструкцией</w:t>
      </w:r>
      <w:r w:rsidR="002B6DEC" w:rsidRPr="00D314C4">
        <w:rPr>
          <w:rFonts w:ascii="Times New Roman" w:hAnsi="Times New Roman" w:cs="Times New Roman"/>
          <w:bCs/>
          <w:color w:val="auto"/>
        </w:rPr>
        <w:t xml:space="preserve"> № 181-И</w:t>
      </w:r>
      <w:r w:rsidR="00EA140B" w:rsidRPr="00D314C4">
        <w:rPr>
          <w:rFonts w:ascii="Times New Roman" w:hAnsi="Times New Roman" w:cs="Times New Roman"/>
          <w:bCs/>
          <w:color w:val="auto"/>
        </w:rPr>
        <w:t xml:space="preserve"> и настоящим Положением</w:t>
      </w:r>
      <w:r w:rsidRPr="00D314C4">
        <w:rPr>
          <w:rFonts w:ascii="Times New Roman" w:hAnsi="Times New Roman" w:cs="Times New Roman"/>
          <w:bCs/>
          <w:color w:val="auto"/>
        </w:rPr>
        <w:t xml:space="preserve"> сроки будут выполнены резидентом</w:t>
      </w:r>
      <w:r w:rsidR="00E04486">
        <w:rPr>
          <w:rFonts w:ascii="Times New Roman" w:hAnsi="Times New Roman" w:cs="Times New Roman"/>
          <w:bCs/>
          <w:color w:val="auto"/>
        </w:rPr>
        <w:t xml:space="preserve">, </w:t>
      </w:r>
      <w:r w:rsidR="00E04486" w:rsidRPr="00D91821">
        <w:rPr>
          <w:rFonts w:ascii="Times New Roman" w:hAnsi="Times New Roman" w:cs="Times New Roman"/>
          <w:bCs/>
          <w:color w:val="auto"/>
        </w:rPr>
        <w:t>физическим лицом - резидентом</w:t>
      </w:r>
      <w:r w:rsidRPr="00D314C4">
        <w:rPr>
          <w:rFonts w:ascii="Times New Roman" w:hAnsi="Times New Roman" w:cs="Times New Roman"/>
          <w:bCs/>
          <w:color w:val="auto"/>
        </w:rPr>
        <w:t xml:space="preserve"> в случае, если они представлены резидентом</w:t>
      </w:r>
      <w:r w:rsidR="00E04486">
        <w:rPr>
          <w:rFonts w:ascii="Times New Roman" w:hAnsi="Times New Roman" w:cs="Times New Roman"/>
          <w:bCs/>
          <w:color w:val="auto"/>
        </w:rPr>
        <w:t xml:space="preserve">, </w:t>
      </w:r>
      <w:r w:rsidR="00E04486" w:rsidRPr="00D91821">
        <w:rPr>
          <w:rFonts w:ascii="Times New Roman" w:hAnsi="Times New Roman" w:cs="Times New Roman"/>
          <w:bCs/>
          <w:color w:val="auto"/>
        </w:rPr>
        <w:t>физическим лицом - резидентом</w:t>
      </w:r>
      <w:r w:rsidRPr="00D314C4">
        <w:rPr>
          <w:rFonts w:ascii="Times New Roman" w:hAnsi="Times New Roman" w:cs="Times New Roman"/>
          <w:bCs/>
          <w:color w:val="auto"/>
        </w:rPr>
        <w:t xml:space="preserve"> в </w:t>
      </w:r>
      <w:r w:rsidR="002B6DEC" w:rsidRPr="00D314C4">
        <w:rPr>
          <w:rFonts w:ascii="Times New Roman" w:hAnsi="Times New Roman" w:cs="Times New Roman"/>
          <w:bCs/>
          <w:color w:val="auto"/>
        </w:rPr>
        <w:t>Б</w:t>
      </w:r>
      <w:r w:rsidRPr="00D314C4">
        <w:rPr>
          <w:rFonts w:ascii="Times New Roman" w:hAnsi="Times New Roman" w:cs="Times New Roman"/>
          <w:bCs/>
          <w:color w:val="auto"/>
        </w:rPr>
        <w:t>анк в сроки, установленные Инструкцией</w:t>
      </w:r>
      <w:r w:rsidR="002B6DEC" w:rsidRPr="00D314C4">
        <w:rPr>
          <w:rFonts w:ascii="Times New Roman" w:hAnsi="Times New Roman" w:cs="Times New Roman"/>
          <w:bCs/>
          <w:color w:val="auto"/>
        </w:rPr>
        <w:t xml:space="preserve"> № 181-И</w:t>
      </w:r>
      <w:r w:rsidR="00EA140B" w:rsidRPr="00D314C4">
        <w:rPr>
          <w:rFonts w:ascii="Times New Roman" w:hAnsi="Times New Roman" w:cs="Times New Roman"/>
          <w:bCs/>
          <w:color w:val="auto"/>
        </w:rPr>
        <w:t xml:space="preserve"> и настоящим Положением</w:t>
      </w:r>
      <w:r w:rsidRPr="00D314C4">
        <w:rPr>
          <w:rFonts w:ascii="Times New Roman" w:hAnsi="Times New Roman" w:cs="Times New Roman"/>
          <w:bCs/>
          <w:color w:val="auto"/>
        </w:rPr>
        <w:t xml:space="preserve">, и приняты </w:t>
      </w:r>
      <w:r w:rsidR="002B6DEC" w:rsidRPr="00D314C4">
        <w:rPr>
          <w:rFonts w:ascii="Times New Roman" w:hAnsi="Times New Roman" w:cs="Times New Roman"/>
          <w:bCs/>
          <w:color w:val="auto"/>
        </w:rPr>
        <w:t>Б</w:t>
      </w:r>
      <w:r w:rsidRPr="00D314C4">
        <w:rPr>
          <w:rFonts w:ascii="Times New Roman" w:hAnsi="Times New Roman" w:cs="Times New Roman"/>
          <w:bCs/>
          <w:color w:val="auto"/>
        </w:rPr>
        <w:t>анком в сроки, установленные пунктом 16.2 настояще</w:t>
      </w:r>
      <w:r w:rsidR="002B6DEC" w:rsidRPr="00D314C4">
        <w:rPr>
          <w:rFonts w:ascii="Times New Roman" w:hAnsi="Times New Roman" w:cs="Times New Roman"/>
          <w:bCs/>
          <w:color w:val="auto"/>
        </w:rPr>
        <w:t>го</w:t>
      </w:r>
      <w:r w:rsidRPr="00D314C4">
        <w:rPr>
          <w:rFonts w:ascii="Times New Roman" w:hAnsi="Times New Roman" w:cs="Times New Roman"/>
          <w:bCs/>
          <w:color w:val="auto"/>
        </w:rPr>
        <w:t xml:space="preserve"> </w:t>
      </w:r>
      <w:r w:rsidR="002B6DEC" w:rsidRPr="00D314C4">
        <w:rPr>
          <w:rFonts w:ascii="Times New Roman" w:hAnsi="Times New Roman" w:cs="Times New Roman"/>
          <w:bCs/>
          <w:color w:val="auto"/>
        </w:rPr>
        <w:t>Положения</w:t>
      </w:r>
      <w:r w:rsidRPr="00D314C4">
        <w:rPr>
          <w:rFonts w:ascii="Times New Roman" w:hAnsi="Times New Roman" w:cs="Times New Roman"/>
          <w:bCs/>
          <w:color w:val="auto"/>
        </w:rPr>
        <w:t>.</w:t>
      </w:r>
    </w:p>
    <w:p w:rsidR="002B6DEC" w:rsidRPr="00D314C4" w:rsidRDefault="002B6DEC" w:rsidP="00DE08F9">
      <w:pPr>
        <w:widowControl/>
        <w:autoSpaceDE w:val="0"/>
        <w:autoSpaceDN w:val="0"/>
        <w:adjustRightInd w:val="0"/>
        <w:ind w:firstLine="540"/>
        <w:jc w:val="both"/>
        <w:outlineLvl w:val="0"/>
        <w:rPr>
          <w:rFonts w:ascii="Times New Roman" w:hAnsi="Times New Roman" w:cs="Times New Roman"/>
          <w:bCs/>
          <w:color w:val="auto"/>
        </w:rPr>
      </w:pPr>
    </w:p>
    <w:p w:rsidR="002B6DEC" w:rsidRPr="00D314C4" w:rsidRDefault="002B6DEC" w:rsidP="00DE08F9">
      <w:pPr>
        <w:widowControl/>
        <w:autoSpaceDE w:val="0"/>
        <w:autoSpaceDN w:val="0"/>
        <w:adjustRightInd w:val="0"/>
        <w:ind w:firstLine="540"/>
        <w:jc w:val="both"/>
        <w:outlineLvl w:val="0"/>
        <w:rPr>
          <w:rFonts w:ascii="Times New Roman" w:hAnsi="Times New Roman" w:cs="Times New Roman"/>
          <w:b/>
          <w:bCs/>
          <w:color w:val="auto"/>
        </w:rPr>
      </w:pPr>
      <w:r w:rsidRPr="00D314C4">
        <w:rPr>
          <w:rFonts w:ascii="Times New Roman" w:hAnsi="Times New Roman" w:cs="Times New Roman"/>
          <w:bCs/>
          <w:color w:val="auto"/>
        </w:rPr>
        <w:t xml:space="preserve">17. </w:t>
      </w:r>
      <w:r w:rsidRPr="00D314C4">
        <w:rPr>
          <w:rFonts w:ascii="Times New Roman" w:hAnsi="Times New Roman" w:cs="Times New Roman"/>
          <w:b/>
          <w:bCs/>
          <w:color w:val="auto"/>
        </w:rPr>
        <w:t>Досье валютного контроля</w:t>
      </w:r>
    </w:p>
    <w:p w:rsidR="002B6DEC" w:rsidRPr="00D314C4" w:rsidRDefault="002B6DEC" w:rsidP="00DE08F9">
      <w:pPr>
        <w:widowControl/>
        <w:autoSpaceDE w:val="0"/>
        <w:autoSpaceDN w:val="0"/>
        <w:adjustRightInd w:val="0"/>
        <w:ind w:firstLine="540"/>
        <w:jc w:val="both"/>
        <w:outlineLvl w:val="0"/>
        <w:rPr>
          <w:rFonts w:ascii="Times New Roman" w:hAnsi="Times New Roman" w:cs="Times New Roman"/>
          <w:b/>
          <w:bCs/>
          <w:color w:val="auto"/>
        </w:rPr>
      </w:pPr>
    </w:p>
    <w:p w:rsidR="002B6DEC" w:rsidRPr="00D314C4" w:rsidRDefault="002B6DEC" w:rsidP="002B6DEC">
      <w:pPr>
        <w:widowControl/>
        <w:autoSpaceDE w:val="0"/>
        <w:autoSpaceDN w:val="0"/>
        <w:adjustRightInd w:val="0"/>
        <w:ind w:firstLine="540"/>
        <w:jc w:val="both"/>
        <w:outlineLvl w:val="0"/>
        <w:rPr>
          <w:rFonts w:ascii="Times New Roman" w:hAnsi="Times New Roman" w:cs="Times New Roman"/>
          <w:bCs/>
          <w:color w:val="auto"/>
        </w:rPr>
      </w:pPr>
      <w:r w:rsidRPr="00D314C4">
        <w:rPr>
          <w:rFonts w:ascii="Times New Roman" w:hAnsi="Times New Roman" w:cs="Times New Roman"/>
          <w:bCs/>
          <w:color w:val="auto"/>
        </w:rPr>
        <w:t>17.1. Банк в порядке, установленном внутренними документами, должен обеспечить ведение и хранение документов по валютному контролю (далее - досье валютного контроля). В досье валютного контроля помещаются следующие документы (копии документов) и информация.</w:t>
      </w:r>
    </w:p>
    <w:p w:rsidR="002B6DEC" w:rsidRPr="00D314C4" w:rsidRDefault="002B6DEC" w:rsidP="002B6DEC">
      <w:pPr>
        <w:widowControl/>
        <w:autoSpaceDE w:val="0"/>
        <w:autoSpaceDN w:val="0"/>
        <w:adjustRightInd w:val="0"/>
        <w:ind w:firstLine="540"/>
        <w:jc w:val="both"/>
        <w:outlineLvl w:val="0"/>
        <w:rPr>
          <w:rFonts w:ascii="Times New Roman" w:hAnsi="Times New Roman" w:cs="Times New Roman"/>
          <w:bCs/>
          <w:color w:val="auto"/>
        </w:rPr>
      </w:pPr>
      <w:r w:rsidRPr="00D314C4">
        <w:rPr>
          <w:rFonts w:ascii="Times New Roman" w:hAnsi="Times New Roman" w:cs="Times New Roman"/>
          <w:bCs/>
          <w:color w:val="auto"/>
        </w:rPr>
        <w:t>17.1.1. Документы, связанные с проведением операций.</w:t>
      </w:r>
    </w:p>
    <w:p w:rsidR="002B6DEC" w:rsidRPr="00D314C4" w:rsidRDefault="002B6DEC" w:rsidP="002B6DEC">
      <w:pPr>
        <w:widowControl/>
        <w:autoSpaceDE w:val="0"/>
        <w:autoSpaceDN w:val="0"/>
        <w:adjustRightInd w:val="0"/>
        <w:ind w:firstLine="540"/>
        <w:jc w:val="both"/>
        <w:outlineLvl w:val="0"/>
        <w:rPr>
          <w:rFonts w:ascii="Times New Roman" w:hAnsi="Times New Roman" w:cs="Times New Roman"/>
          <w:bCs/>
          <w:color w:val="auto"/>
        </w:rPr>
      </w:pPr>
      <w:r w:rsidRPr="00D314C4">
        <w:rPr>
          <w:rFonts w:ascii="Times New Roman" w:hAnsi="Times New Roman" w:cs="Times New Roman"/>
          <w:bCs/>
          <w:color w:val="auto"/>
        </w:rPr>
        <w:t>17.1.2. Контракты (кредитные договоры), ведомости банковского контроля.</w:t>
      </w:r>
    </w:p>
    <w:p w:rsidR="002B6DEC" w:rsidRPr="00D314C4" w:rsidRDefault="002B6DEC" w:rsidP="002B6DEC">
      <w:pPr>
        <w:widowControl/>
        <w:autoSpaceDE w:val="0"/>
        <w:autoSpaceDN w:val="0"/>
        <w:adjustRightInd w:val="0"/>
        <w:ind w:firstLine="540"/>
        <w:jc w:val="both"/>
        <w:outlineLvl w:val="0"/>
        <w:rPr>
          <w:rFonts w:ascii="Times New Roman" w:hAnsi="Times New Roman" w:cs="Times New Roman"/>
          <w:bCs/>
          <w:color w:val="auto"/>
        </w:rPr>
      </w:pPr>
      <w:r w:rsidRPr="00D314C4">
        <w:rPr>
          <w:rFonts w:ascii="Times New Roman" w:hAnsi="Times New Roman" w:cs="Times New Roman"/>
          <w:bCs/>
          <w:color w:val="auto"/>
        </w:rPr>
        <w:t>17.1.3. Заявления о внесении изменений в принятый на учет контракт (кредитный договор), о снятии с учета контракта (кредитного договора).</w:t>
      </w:r>
    </w:p>
    <w:p w:rsidR="002B6DEC" w:rsidRPr="00D314C4" w:rsidRDefault="002B6DEC" w:rsidP="002B6DEC">
      <w:pPr>
        <w:widowControl/>
        <w:autoSpaceDE w:val="0"/>
        <w:autoSpaceDN w:val="0"/>
        <w:adjustRightInd w:val="0"/>
        <w:ind w:firstLine="540"/>
        <w:jc w:val="both"/>
        <w:outlineLvl w:val="0"/>
        <w:rPr>
          <w:rFonts w:ascii="Times New Roman" w:hAnsi="Times New Roman" w:cs="Times New Roman"/>
          <w:bCs/>
          <w:color w:val="auto"/>
        </w:rPr>
      </w:pPr>
      <w:r w:rsidRPr="00D314C4">
        <w:rPr>
          <w:rFonts w:ascii="Times New Roman" w:hAnsi="Times New Roman" w:cs="Times New Roman"/>
          <w:bCs/>
          <w:color w:val="auto"/>
        </w:rPr>
        <w:t>17.1.4. Подтверждающие документы, справки о подтверждающих документах.</w:t>
      </w:r>
    </w:p>
    <w:p w:rsidR="002B6DEC" w:rsidRPr="00D314C4" w:rsidRDefault="002B6DEC" w:rsidP="002B6DEC">
      <w:pPr>
        <w:widowControl/>
        <w:autoSpaceDE w:val="0"/>
        <w:autoSpaceDN w:val="0"/>
        <w:adjustRightInd w:val="0"/>
        <w:ind w:firstLine="540"/>
        <w:jc w:val="both"/>
        <w:outlineLvl w:val="0"/>
        <w:rPr>
          <w:rFonts w:ascii="Times New Roman" w:hAnsi="Times New Roman" w:cs="Times New Roman"/>
          <w:bCs/>
          <w:color w:val="auto"/>
        </w:rPr>
      </w:pPr>
      <w:r w:rsidRPr="00D314C4">
        <w:rPr>
          <w:rFonts w:ascii="Times New Roman" w:hAnsi="Times New Roman" w:cs="Times New Roman"/>
          <w:bCs/>
          <w:color w:val="auto"/>
        </w:rPr>
        <w:t>17.1.5. Иные документы и информация, представляемые в соответствии с  Инструкцией № 181-И.</w:t>
      </w:r>
    </w:p>
    <w:p w:rsidR="002B6DEC" w:rsidRPr="00D314C4" w:rsidRDefault="002B6DEC" w:rsidP="002B6DEC">
      <w:pPr>
        <w:widowControl/>
        <w:autoSpaceDE w:val="0"/>
        <w:autoSpaceDN w:val="0"/>
        <w:adjustRightInd w:val="0"/>
        <w:ind w:firstLine="540"/>
        <w:jc w:val="both"/>
        <w:outlineLvl w:val="0"/>
        <w:rPr>
          <w:rFonts w:ascii="Times New Roman" w:hAnsi="Times New Roman" w:cs="Times New Roman"/>
          <w:bCs/>
          <w:color w:val="auto"/>
        </w:rPr>
      </w:pPr>
    </w:p>
    <w:p w:rsidR="00C938C7" w:rsidRPr="00D314C4" w:rsidRDefault="002B6DEC" w:rsidP="002B6DEC">
      <w:pPr>
        <w:widowControl/>
        <w:autoSpaceDE w:val="0"/>
        <w:autoSpaceDN w:val="0"/>
        <w:adjustRightInd w:val="0"/>
        <w:ind w:firstLine="540"/>
        <w:jc w:val="both"/>
        <w:outlineLvl w:val="0"/>
        <w:rPr>
          <w:rFonts w:ascii="Times New Roman" w:hAnsi="Times New Roman" w:cs="Times New Roman"/>
          <w:bCs/>
          <w:color w:val="auto"/>
        </w:rPr>
      </w:pPr>
      <w:r w:rsidRPr="00D314C4">
        <w:rPr>
          <w:rFonts w:ascii="Times New Roman" w:hAnsi="Times New Roman" w:cs="Times New Roman"/>
          <w:bCs/>
          <w:color w:val="auto"/>
        </w:rPr>
        <w:t xml:space="preserve">17.2. Ведение досье валютного контроля определяется </w:t>
      </w:r>
      <w:r w:rsidR="00C938C7" w:rsidRPr="00D314C4">
        <w:rPr>
          <w:rFonts w:ascii="Times New Roman" w:hAnsi="Times New Roman" w:cs="Times New Roman"/>
          <w:bCs/>
          <w:color w:val="auto"/>
        </w:rPr>
        <w:t>Б</w:t>
      </w:r>
      <w:r w:rsidRPr="00D314C4">
        <w:rPr>
          <w:rFonts w:ascii="Times New Roman" w:hAnsi="Times New Roman" w:cs="Times New Roman"/>
          <w:bCs/>
          <w:color w:val="auto"/>
        </w:rPr>
        <w:t>анком в</w:t>
      </w:r>
      <w:r w:rsidR="00C938C7" w:rsidRPr="00D314C4">
        <w:rPr>
          <w:rFonts w:ascii="Times New Roman" w:hAnsi="Times New Roman" w:cs="Times New Roman"/>
          <w:bCs/>
          <w:color w:val="auto"/>
        </w:rPr>
        <w:t xml:space="preserve"> </w:t>
      </w:r>
      <w:r w:rsidR="00D95B0D" w:rsidRPr="00D314C4">
        <w:rPr>
          <w:rFonts w:ascii="Times New Roman" w:hAnsi="Times New Roman" w:cs="Times New Roman"/>
          <w:bCs/>
          <w:color w:val="auto"/>
        </w:rPr>
        <w:t>Порядке формирования в электронном виде данных по валютным операциям, ведения и хранения документов по валютному контролю, досье валютного контроля в АО «КОШЕЛЕВ-БАНК».</w:t>
      </w:r>
    </w:p>
    <w:p w:rsidR="00D95B0D" w:rsidRPr="00D314C4" w:rsidRDefault="00D95B0D" w:rsidP="002B6DEC">
      <w:pPr>
        <w:widowControl/>
        <w:autoSpaceDE w:val="0"/>
        <w:autoSpaceDN w:val="0"/>
        <w:adjustRightInd w:val="0"/>
        <w:ind w:firstLine="540"/>
        <w:jc w:val="both"/>
        <w:outlineLvl w:val="0"/>
        <w:rPr>
          <w:rFonts w:ascii="Times New Roman" w:hAnsi="Times New Roman" w:cs="Times New Roman"/>
          <w:bCs/>
          <w:color w:val="auto"/>
        </w:rPr>
      </w:pPr>
    </w:p>
    <w:p w:rsidR="002B6DEC" w:rsidRPr="00D314C4" w:rsidRDefault="002B6DEC" w:rsidP="002B6DEC">
      <w:pPr>
        <w:widowControl/>
        <w:autoSpaceDE w:val="0"/>
        <w:autoSpaceDN w:val="0"/>
        <w:adjustRightInd w:val="0"/>
        <w:ind w:firstLine="540"/>
        <w:jc w:val="both"/>
        <w:outlineLvl w:val="0"/>
        <w:rPr>
          <w:rFonts w:ascii="Times New Roman" w:hAnsi="Times New Roman" w:cs="Times New Roman"/>
          <w:bCs/>
          <w:color w:val="auto"/>
        </w:rPr>
      </w:pPr>
      <w:r w:rsidRPr="00D314C4">
        <w:rPr>
          <w:rFonts w:ascii="Times New Roman" w:hAnsi="Times New Roman" w:cs="Times New Roman"/>
          <w:bCs/>
          <w:color w:val="auto"/>
        </w:rPr>
        <w:t>Уполномоченный банк, являющийся банком УК, должен помещать в досье валютного контроля справки о подтверждающих документах, принятый на учет контракт (кредитный договор), включая изменения в принятый на учет контракт (кредитный договор), и обеспечивать хранение таких документов в электронном виде.</w:t>
      </w:r>
    </w:p>
    <w:p w:rsidR="002B6DEC" w:rsidRPr="00D314C4" w:rsidRDefault="002B6DEC" w:rsidP="002B6DEC">
      <w:pPr>
        <w:widowControl/>
        <w:autoSpaceDE w:val="0"/>
        <w:autoSpaceDN w:val="0"/>
        <w:adjustRightInd w:val="0"/>
        <w:ind w:firstLine="540"/>
        <w:jc w:val="both"/>
        <w:outlineLvl w:val="0"/>
        <w:rPr>
          <w:rFonts w:ascii="Times New Roman" w:hAnsi="Times New Roman" w:cs="Times New Roman"/>
          <w:bCs/>
          <w:color w:val="auto"/>
        </w:rPr>
      </w:pPr>
    </w:p>
    <w:p w:rsidR="002B6DEC" w:rsidRPr="00D314C4" w:rsidRDefault="002B6DEC" w:rsidP="002B6DEC">
      <w:pPr>
        <w:widowControl/>
        <w:autoSpaceDE w:val="0"/>
        <w:autoSpaceDN w:val="0"/>
        <w:adjustRightInd w:val="0"/>
        <w:ind w:firstLine="540"/>
        <w:jc w:val="both"/>
        <w:outlineLvl w:val="0"/>
        <w:rPr>
          <w:rFonts w:ascii="Times New Roman" w:hAnsi="Times New Roman" w:cs="Times New Roman"/>
          <w:bCs/>
          <w:color w:val="auto"/>
        </w:rPr>
      </w:pPr>
      <w:r w:rsidRPr="00D314C4">
        <w:rPr>
          <w:rFonts w:ascii="Times New Roman" w:hAnsi="Times New Roman" w:cs="Times New Roman"/>
          <w:bCs/>
          <w:color w:val="auto"/>
        </w:rPr>
        <w:t>17.3. При помещении документов в досье валютного контроля в электронном виде Банк должен обеспечить их последующее при необходимости воспроизведение на бумажном носителе с сохранением целостности всех данных в том виде, в котором они были представлены в уполномоченный банк.</w:t>
      </w:r>
    </w:p>
    <w:p w:rsidR="002B6DEC" w:rsidRPr="00D314C4" w:rsidRDefault="002B6DEC" w:rsidP="002B6DEC">
      <w:pPr>
        <w:widowControl/>
        <w:autoSpaceDE w:val="0"/>
        <w:autoSpaceDN w:val="0"/>
        <w:adjustRightInd w:val="0"/>
        <w:ind w:firstLine="540"/>
        <w:jc w:val="both"/>
        <w:outlineLvl w:val="0"/>
        <w:rPr>
          <w:rFonts w:ascii="Times New Roman" w:hAnsi="Times New Roman" w:cs="Times New Roman"/>
          <w:bCs/>
          <w:color w:val="auto"/>
        </w:rPr>
      </w:pPr>
    </w:p>
    <w:p w:rsidR="002B6DEC" w:rsidRPr="00D314C4" w:rsidRDefault="002B6DEC" w:rsidP="002B6DEC">
      <w:pPr>
        <w:widowControl/>
        <w:autoSpaceDE w:val="0"/>
        <w:autoSpaceDN w:val="0"/>
        <w:adjustRightInd w:val="0"/>
        <w:ind w:firstLine="540"/>
        <w:jc w:val="both"/>
        <w:outlineLvl w:val="0"/>
        <w:rPr>
          <w:rFonts w:ascii="Times New Roman" w:hAnsi="Times New Roman" w:cs="Times New Roman"/>
          <w:bCs/>
          <w:color w:val="auto"/>
        </w:rPr>
      </w:pPr>
      <w:r w:rsidRPr="00D314C4">
        <w:rPr>
          <w:rFonts w:ascii="Times New Roman" w:hAnsi="Times New Roman" w:cs="Times New Roman"/>
          <w:bCs/>
          <w:color w:val="auto"/>
        </w:rPr>
        <w:t xml:space="preserve">17.4. В случае необходимости получения резидентом копий документов, помещенных в досье валютного контроля, резидент вправе запросить у Банка </w:t>
      </w:r>
      <w:r w:rsidR="00EC499B" w:rsidRPr="00D314C4">
        <w:rPr>
          <w:rFonts w:ascii="Times New Roman" w:hAnsi="Times New Roman" w:cs="Times New Roman"/>
          <w:bCs/>
          <w:color w:val="auto"/>
        </w:rPr>
        <w:t>указанные копии документов путем предоставления в Банк письма в произвольной форме с указанием документов, копии которых необходимо предоставить. Письмо должно быть заверено подписью</w:t>
      </w:r>
      <w:r w:rsidRPr="00D314C4">
        <w:rPr>
          <w:rFonts w:ascii="Times New Roman" w:hAnsi="Times New Roman" w:cs="Times New Roman"/>
          <w:bCs/>
          <w:color w:val="auto"/>
        </w:rPr>
        <w:t xml:space="preserve"> </w:t>
      </w:r>
      <w:r w:rsidR="00EC499B" w:rsidRPr="00D314C4">
        <w:rPr>
          <w:rFonts w:ascii="Times New Roman" w:hAnsi="Times New Roman" w:cs="Times New Roman"/>
          <w:color w:val="auto"/>
        </w:rPr>
        <w:t>лица (лиц), наделённого (наделённых) правом подписи, заявленной в карточке с образцами подписей и оттиска печати, и печатью Клиента (в случае физического лица - заверяется печатью при её наличии). ОЛ</w:t>
      </w:r>
      <w:r w:rsidRPr="00D314C4">
        <w:rPr>
          <w:rFonts w:ascii="Times New Roman" w:hAnsi="Times New Roman" w:cs="Times New Roman"/>
          <w:bCs/>
          <w:color w:val="auto"/>
        </w:rPr>
        <w:t xml:space="preserve"> должн</w:t>
      </w:r>
      <w:r w:rsidR="00EC499B" w:rsidRPr="00D314C4">
        <w:rPr>
          <w:rFonts w:ascii="Times New Roman" w:hAnsi="Times New Roman" w:cs="Times New Roman"/>
          <w:bCs/>
          <w:color w:val="auto"/>
        </w:rPr>
        <w:t>о</w:t>
      </w:r>
      <w:r w:rsidRPr="00D314C4">
        <w:rPr>
          <w:rFonts w:ascii="Times New Roman" w:hAnsi="Times New Roman" w:cs="Times New Roman"/>
          <w:bCs/>
          <w:color w:val="auto"/>
        </w:rPr>
        <w:t xml:space="preserve"> выдать из досье валютного контроля копии таких документов не позднее двух рабочих дней после даты получения указанного </w:t>
      </w:r>
      <w:r w:rsidR="00EC499B" w:rsidRPr="00D314C4">
        <w:rPr>
          <w:rFonts w:ascii="Times New Roman" w:hAnsi="Times New Roman" w:cs="Times New Roman"/>
          <w:bCs/>
          <w:color w:val="auto"/>
        </w:rPr>
        <w:t>письмо</w:t>
      </w:r>
      <w:r w:rsidRPr="00D314C4">
        <w:rPr>
          <w:rFonts w:ascii="Times New Roman" w:hAnsi="Times New Roman" w:cs="Times New Roman"/>
          <w:bCs/>
          <w:color w:val="auto"/>
        </w:rPr>
        <w:t xml:space="preserve"> резидента.</w:t>
      </w:r>
    </w:p>
    <w:p w:rsidR="002B6DEC" w:rsidRPr="00D314C4" w:rsidRDefault="002B6DEC" w:rsidP="002B6DEC">
      <w:pPr>
        <w:widowControl/>
        <w:autoSpaceDE w:val="0"/>
        <w:autoSpaceDN w:val="0"/>
        <w:adjustRightInd w:val="0"/>
        <w:ind w:firstLine="540"/>
        <w:jc w:val="both"/>
        <w:outlineLvl w:val="0"/>
        <w:rPr>
          <w:rFonts w:ascii="Times New Roman" w:hAnsi="Times New Roman" w:cs="Times New Roman"/>
          <w:bCs/>
          <w:color w:val="auto"/>
        </w:rPr>
      </w:pPr>
      <w:r w:rsidRPr="00D314C4">
        <w:rPr>
          <w:rFonts w:ascii="Times New Roman" w:hAnsi="Times New Roman" w:cs="Times New Roman"/>
          <w:bCs/>
          <w:color w:val="auto"/>
        </w:rPr>
        <w:t xml:space="preserve">В случае выдачи резиденту </w:t>
      </w:r>
      <w:r w:rsidR="00EC499B" w:rsidRPr="00D314C4">
        <w:rPr>
          <w:rFonts w:ascii="Times New Roman" w:hAnsi="Times New Roman" w:cs="Times New Roman"/>
          <w:bCs/>
          <w:color w:val="auto"/>
        </w:rPr>
        <w:t>ВБК</w:t>
      </w:r>
      <w:r w:rsidRPr="00D314C4">
        <w:rPr>
          <w:rFonts w:ascii="Times New Roman" w:hAnsi="Times New Roman" w:cs="Times New Roman"/>
          <w:bCs/>
          <w:color w:val="auto"/>
        </w:rPr>
        <w:t xml:space="preserve"> на бумажном носителе </w:t>
      </w:r>
      <w:r w:rsidR="00EC499B" w:rsidRPr="00D314C4">
        <w:rPr>
          <w:rFonts w:ascii="Times New Roman" w:hAnsi="Times New Roman" w:cs="Times New Roman"/>
          <w:bCs/>
          <w:color w:val="auto"/>
        </w:rPr>
        <w:t>ОЛ</w:t>
      </w:r>
      <w:r w:rsidRPr="00D314C4">
        <w:rPr>
          <w:rFonts w:ascii="Times New Roman" w:hAnsi="Times New Roman" w:cs="Times New Roman"/>
          <w:bCs/>
          <w:color w:val="auto"/>
        </w:rPr>
        <w:t xml:space="preserve"> должно подписать и заверить печатью </w:t>
      </w:r>
      <w:r w:rsidR="00EC499B" w:rsidRPr="00D314C4">
        <w:rPr>
          <w:rFonts w:ascii="Times New Roman" w:hAnsi="Times New Roman" w:cs="Times New Roman"/>
          <w:bCs/>
          <w:color w:val="auto"/>
        </w:rPr>
        <w:t>Б</w:t>
      </w:r>
      <w:r w:rsidRPr="00D314C4">
        <w:rPr>
          <w:rFonts w:ascii="Times New Roman" w:hAnsi="Times New Roman" w:cs="Times New Roman"/>
          <w:bCs/>
          <w:color w:val="auto"/>
        </w:rPr>
        <w:t xml:space="preserve">анка каждую страницу </w:t>
      </w:r>
      <w:r w:rsidR="00EC499B" w:rsidRPr="00D314C4">
        <w:rPr>
          <w:rFonts w:ascii="Times New Roman" w:hAnsi="Times New Roman" w:cs="Times New Roman"/>
          <w:bCs/>
          <w:color w:val="auto"/>
        </w:rPr>
        <w:t>ВБК</w:t>
      </w:r>
      <w:r w:rsidRPr="00D314C4">
        <w:rPr>
          <w:rFonts w:ascii="Times New Roman" w:hAnsi="Times New Roman" w:cs="Times New Roman"/>
          <w:bCs/>
          <w:color w:val="auto"/>
        </w:rPr>
        <w:t xml:space="preserve">. </w:t>
      </w:r>
      <w:r w:rsidR="00EC499B" w:rsidRPr="00D314C4">
        <w:rPr>
          <w:rFonts w:ascii="Times New Roman" w:hAnsi="Times New Roman" w:cs="Times New Roman"/>
          <w:bCs/>
          <w:color w:val="auto"/>
        </w:rPr>
        <w:t>ОЛ</w:t>
      </w:r>
      <w:r w:rsidRPr="00D314C4">
        <w:rPr>
          <w:rFonts w:ascii="Times New Roman" w:hAnsi="Times New Roman" w:cs="Times New Roman"/>
          <w:bCs/>
          <w:color w:val="auto"/>
        </w:rPr>
        <w:t xml:space="preserve"> вправе пронумеровать, сброшюровать </w:t>
      </w:r>
      <w:r w:rsidR="00EC499B" w:rsidRPr="00D314C4">
        <w:rPr>
          <w:rFonts w:ascii="Times New Roman" w:hAnsi="Times New Roman" w:cs="Times New Roman"/>
          <w:bCs/>
          <w:color w:val="auto"/>
        </w:rPr>
        <w:t>ВБК</w:t>
      </w:r>
      <w:r w:rsidRPr="00D314C4">
        <w:rPr>
          <w:rFonts w:ascii="Times New Roman" w:hAnsi="Times New Roman" w:cs="Times New Roman"/>
          <w:bCs/>
          <w:color w:val="auto"/>
        </w:rPr>
        <w:t xml:space="preserve"> на бумажном носителе, проставить подпись </w:t>
      </w:r>
      <w:r w:rsidR="00EC499B" w:rsidRPr="00D314C4">
        <w:rPr>
          <w:rFonts w:ascii="Times New Roman" w:hAnsi="Times New Roman" w:cs="Times New Roman"/>
          <w:bCs/>
          <w:color w:val="auto"/>
        </w:rPr>
        <w:t>ОЛ</w:t>
      </w:r>
      <w:r w:rsidRPr="00D314C4">
        <w:rPr>
          <w:rFonts w:ascii="Times New Roman" w:hAnsi="Times New Roman" w:cs="Times New Roman"/>
          <w:bCs/>
          <w:color w:val="auto"/>
        </w:rPr>
        <w:t xml:space="preserve"> и заверить печатью </w:t>
      </w:r>
      <w:r w:rsidR="00EC499B" w:rsidRPr="00D314C4">
        <w:rPr>
          <w:rFonts w:ascii="Times New Roman" w:hAnsi="Times New Roman" w:cs="Times New Roman"/>
          <w:bCs/>
          <w:color w:val="auto"/>
        </w:rPr>
        <w:t>Б</w:t>
      </w:r>
      <w:r w:rsidRPr="00D314C4">
        <w:rPr>
          <w:rFonts w:ascii="Times New Roman" w:hAnsi="Times New Roman" w:cs="Times New Roman"/>
          <w:bCs/>
          <w:color w:val="auto"/>
        </w:rPr>
        <w:t xml:space="preserve">анка на последней странице </w:t>
      </w:r>
      <w:r w:rsidR="00EC499B" w:rsidRPr="00D314C4">
        <w:rPr>
          <w:rFonts w:ascii="Times New Roman" w:hAnsi="Times New Roman" w:cs="Times New Roman"/>
          <w:bCs/>
          <w:color w:val="auto"/>
        </w:rPr>
        <w:t>ВБК</w:t>
      </w:r>
      <w:r w:rsidRPr="00D314C4">
        <w:rPr>
          <w:rFonts w:ascii="Times New Roman" w:hAnsi="Times New Roman" w:cs="Times New Roman"/>
          <w:bCs/>
          <w:color w:val="auto"/>
        </w:rPr>
        <w:t xml:space="preserve">. В случае направления резиденту </w:t>
      </w:r>
      <w:r w:rsidR="00EC499B" w:rsidRPr="00D314C4">
        <w:rPr>
          <w:rFonts w:ascii="Times New Roman" w:hAnsi="Times New Roman" w:cs="Times New Roman"/>
          <w:bCs/>
          <w:color w:val="auto"/>
        </w:rPr>
        <w:t>ВБК</w:t>
      </w:r>
      <w:r w:rsidRPr="00D314C4">
        <w:rPr>
          <w:rFonts w:ascii="Times New Roman" w:hAnsi="Times New Roman" w:cs="Times New Roman"/>
          <w:bCs/>
          <w:color w:val="auto"/>
        </w:rPr>
        <w:t xml:space="preserve"> в электронном виде </w:t>
      </w:r>
      <w:r w:rsidR="00EC499B" w:rsidRPr="00D314C4">
        <w:rPr>
          <w:rFonts w:ascii="Times New Roman" w:hAnsi="Times New Roman" w:cs="Times New Roman"/>
          <w:bCs/>
          <w:color w:val="auto"/>
        </w:rPr>
        <w:t>Б</w:t>
      </w:r>
      <w:r w:rsidRPr="00D314C4">
        <w:rPr>
          <w:rFonts w:ascii="Times New Roman" w:hAnsi="Times New Roman" w:cs="Times New Roman"/>
          <w:bCs/>
          <w:color w:val="auto"/>
        </w:rPr>
        <w:t xml:space="preserve">анк должен подписать электронный документ, содержащий </w:t>
      </w:r>
      <w:r w:rsidR="00EC499B" w:rsidRPr="00D314C4">
        <w:rPr>
          <w:rFonts w:ascii="Times New Roman" w:hAnsi="Times New Roman" w:cs="Times New Roman"/>
          <w:bCs/>
          <w:color w:val="auto"/>
        </w:rPr>
        <w:t>ВБК</w:t>
      </w:r>
      <w:r w:rsidRPr="00D314C4">
        <w:rPr>
          <w:rFonts w:ascii="Times New Roman" w:hAnsi="Times New Roman" w:cs="Times New Roman"/>
          <w:bCs/>
          <w:color w:val="auto"/>
        </w:rPr>
        <w:t xml:space="preserve">, электронной подписью </w:t>
      </w:r>
      <w:r w:rsidR="00EC499B" w:rsidRPr="00D314C4">
        <w:rPr>
          <w:rFonts w:ascii="Times New Roman" w:hAnsi="Times New Roman" w:cs="Times New Roman"/>
          <w:bCs/>
          <w:color w:val="auto"/>
        </w:rPr>
        <w:t>ОЛ</w:t>
      </w:r>
      <w:r w:rsidRPr="00D314C4">
        <w:rPr>
          <w:rFonts w:ascii="Times New Roman" w:hAnsi="Times New Roman" w:cs="Times New Roman"/>
          <w:bCs/>
          <w:color w:val="auto"/>
        </w:rPr>
        <w:t>.</w:t>
      </w:r>
    </w:p>
    <w:p w:rsidR="005658D1" w:rsidRPr="00D314C4" w:rsidRDefault="005658D1" w:rsidP="00100A9D">
      <w:pPr>
        <w:widowControl/>
        <w:autoSpaceDE w:val="0"/>
        <w:autoSpaceDN w:val="0"/>
        <w:adjustRightInd w:val="0"/>
        <w:spacing w:before="240"/>
        <w:ind w:firstLine="540"/>
        <w:jc w:val="both"/>
        <w:rPr>
          <w:rFonts w:ascii="Times New Roman" w:hAnsi="Times New Roman" w:cs="Times New Roman"/>
          <w:color w:val="auto"/>
        </w:rPr>
      </w:pPr>
    </w:p>
    <w:p w:rsidR="00FB24C8" w:rsidRPr="00D314C4" w:rsidRDefault="005658D1" w:rsidP="00100A9D">
      <w:pPr>
        <w:widowControl/>
        <w:autoSpaceDE w:val="0"/>
        <w:autoSpaceDN w:val="0"/>
        <w:adjustRightInd w:val="0"/>
        <w:spacing w:before="240"/>
        <w:ind w:firstLine="540"/>
        <w:jc w:val="both"/>
        <w:rPr>
          <w:rFonts w:ascii="Times New Roman" w:hAnsi="Times New Roman" w:cs="Times New Roman"/>
          <w:b/>
          <w:color w:val="auto"/>
        </w:rPr>
      </w:pPr>
      <w:r w:rsidRPr="00D314C4">
        <w:rPr>
          <w:rFonts w:ascii="Times New Roman" w:hAnsi="Times New Roman" w:cs="Times New Roman"/>
          <w:b/>
          <w:color w:val="auto"/>
        </w:rPr>
        <w:t>18. Переходные положения</w:t>
      </w:r>
    </w:p>
    <w:p w:rsidR="005658D1" w:rsidRPr="00D314C4" w:rsidRDefault="005658D1" w:rsidP="005658D1">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18.1. Паспорта сделок по контракту (кредитному договору), которые на дату вступления в силу настоящей Инструкции не закрыты и находятся в досье валютного контроля, ведение которого предусмотрено главой 19 Инструкции Ба</w:t>
      </w:r>
      <w:r w:rsidR="007F2211" w:rsidRPr="00D314C4">
        <w:rPr>
          <w:rFonts w:ascii="Times New Roman" w:hAnsi="Times New Roman" w:cs="Times New Roman"/>
          <w:color w:val="auto"/>
        </w:rPr>
        <w:t>нка России от 4 июня 2012 года №</w:t>
      </w:r>
      <w:r w:rsidRPr="00D314C4">
        <w:rPr>
          <w:rFonts w:ascii="Times New Roman" w:hAnsi="Times New Roman" w:cs="Times New Roman"/>
          <w:color w:val="auto"/>
        </w:rPr>
        <w:t xml:space="preserve">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зарегистрированной Министерством юстиции Российской Федерации 3 августа 2012 года N 25103, 15 августа 2013 года N 29394, 12 декабря 2014 года N 35153, 1 июля 2015 года N 37876, 24 декабря 2015 года N 40219, 15 июня 2017 года N 47043 (д</w:t>
      </w:r>
      <w:r w:rsidR="007F2211" w:rsidRPr="00D314C4">
        <w:rPr>
          <w:rFonts w:ascii="Times New Roman" w:hAnsi="Times New Roman" w:cs="Times New Roman"/>
          <w:color w:val="auto"/>
        </w:rPr>
        <w:t>алее - Инструкция Банка России №</w:t>
      </w:r>
      <w:r w:rsidRPr="00D314C4">
        <w:rPr>
          <w:rFonts w:ascii="Times New Roman" w:hAnsi="Times New Roman" w:cs="Times New Roman"/>
          <w:color w:val="auto"/>
        </w:rPr>
        <w:t xml:space="preserve"> 138-И), признаются закрытыми без проставления Банком отметок об их закрытии и хранятся в досье валютного контроля в соответствии с требованиями Инструкции № 181-И.</w:t>
      </w:r>
    </w:p>
    <w:p w:rsidR="005658D1" w:rsidRPr="00D314C4" w:rsidRDefault="005658D1" w:rsidP="005658D1">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Номер такого паспорта сделки по контракту (кредитному договору) считается уникальным номером контракта (кредитного договора), принятого на учет Банком. Дальнейшее обслуживание такого контракта (кредитного договора) в Банке осуществляется в соответствии с требованиями Инструкции № 181-И.</w:t>
      </w:r>
    </w:p>
    <w:p w:rsidR="005658D1" w:rsidRPr="00D314C4" w:rsidRDefault="005658D1" w:rsidP="005658D1">
      <w:pPr>
        <w:widowControl/>
        <w:autoSpaceDE w:val="0"/>
        <w:autoSpaceDN w:val="0"/>
        <w:adjustRightInd w:val="0"/>
        <w:ind w:firstLine="540"/>
        <w:jc w:val="both"/>
        <w:outlineLvl w:val="0"/>
        <w:rPr>
          <w:rFonts w:ascii="Times New Roman" w:hAnsi="Times New Roman" w:cs="Times New Roman"/>
          <w:color w:val="auto"/>
        </w:rPr>
      </w:pPr>
    </w:p>
    <w:p w:rsidR="005658D1" w:rsidRPr="00D314C4" w:rsidRDefault="005658D1" w:rsidP="005658D1">
      <w:pPr>
        <w:widowControl/>
        <w:autoSpaceDE w:val="0"/>
        <w:autoSpaceDN w:val="0"/>
        <w:adjustRightInd w:val="0"/>
        <w:ind w:firstLine="540"/>
        <w:jc w:val="both"/>
        <w:outlineLvl w:val="0"/>
        <w:rPr>
          <w:rFonts w:ascii="Times New Roman" w:hAnsi="Times New Roman" w:cs="Times New Roman"/>
          <w:bCs/>
          <w:color w:val="auto"/>
        </w:rPr>
      </w:pPr>
      <w:r w:rsidRPr="00D314C4">
        <w:rPr>
          <w:rFonts w:ascii="Times New Roman" w:hAnsi="Times New Roman" w:cs="Times New Roman"/>
          <w:color w:val="auto"/>
        </w:rPr>
        <w:t>В случае обращения резидента в Банк в целях получения паспорта сделки, хранящегося в досье валютного контроля, Р</w:t>
      </w:r>
      <w:r w:rsidRPr="00D314C4">
        <w:rPr>
          <w:rFonts w:ascii="Times New Roman" w:hAnsi="Times New Roman" w:cs="Times New Roman"/>
          <w:bCs/>
          <w:color w:val="auto"/>
        </w:rPr>
        <w:t xml:space="preserve">езидент вправе запросить у Банка паспорт сделки, хранящийся в досье валютного контроля путем предоставления в Банк письма в произвольной форме с указанием номера паспорта сделки, который необходимо предоставить. Письмо должно быть заверено подписью </w:t>
      </w:r>
      <w:r w:rsidRPr="00D314C4">
        <w:rPr>
          <w:rFonts w:ascii="Times New Roman" w:hAnsi="Times New Roman" w:cs="Times New Roman"/>
          <w:color w:val="auto"/>
        </w:rPr>
        <w:t>лица (лиц), наделённого (наделённых) правом подписи, заявленной в карточке с образцами подписей и оттиска печати, и печатью Клиента (в случае физического лица - заверяется печатью при её наличии). ОЛ</w:t>
      </w:r>
      <w:r w:rsidRPr="00D314C4">
        <w:rPr>
          <w:rFonts w:ascii="Times New Roman" w:hAnsi="Times New Roman" w:cs="Times New Roman"/>
          <w:bCs/>
          <w:color w:val="auto"/>
        </w:rPr>
        <w:t xml:space="preserve"> должно выдать из досье валютного контроля копии таких документов не позднее двух рабочих дней после даты получения указанного письмо резидента.</w:t>
      </w:r>
    </w:p>
    <w:p w:rsidR="005658D1" w:rsidRPr="00D314C4" w:rsidRDefault="005658D1" w:rsidP="005658D1">
      <w:pPr>
        <w:widowControl/>
        <w:autoSpaceDE w:val="0"/>
        <w:autoSpaceDN w:val="0"/>
        <w:adjustRightInd w:val="0"/>
        <w:ind w:firstLine="540"/>
        <w:jc w:val="both"/>
        <w:outlineLvl w:val="0"/>
        <w:rPr>
          <w:rFonts w:ascii="Times New Roman" w:hAnsi="Times New Roman" w:cs="Times New Roman"/>
          <w:bCs/>
          <w:color w:val="auto"/>
        </w:rPr>
      </w:pPr>
    </w:p>
    <w:p w:rsidR="005658D1" w:rsidRPr="00D314C4" w:rsidRDefault="005658D1" w:rsidP="005658D1">
      <w:pPr>
        <w:widowControl/>
        <w:autoSpaceDE w:val="0"/>
        <w:autoSpaceDN w:val="0"/>
        <w:adjustRightInd w:val="0"/>
        <w:ind w:firstLine="540"/>
        <w:jc w:val="both"/>
        <w:rPr>
          <w:rFonts w:ascii="Times New Roman" w:hAnsi="Times New Roman" w:cs="Times New Roman"/>
          <w:color w:val="auto"/>
        </w:rPr>
      </w:pPr>
      <w:r w:rsidRPr="00D314C4">
        <w:rPr>
          <w:rFonts w:ascii="Times New Roman" w:hAnsi="Times New Roman" w:cs="Times New Roman"/>
          <w:color w:val="auto"/>
        </w:rPr>
        <w:t xml:space="preserve">18.2. Банк на дату вступления в силу Инструкции № 181-И должен привести ВБК по паспорту сделки, указанному в </w:t>
      </w:r>
      <w:hyperlink r:id="rId243" w:history="1">
        <w:r w:rsidRPr="00D314C4">
          <w:rPr>
            <w:rFonts w:ascii="Times New Roman" w:hAnsi="Times New Roman" w:cs="Times New Roman"/>
            <w:color w:val="auto"/>
          </w:rPr>
          <w:t>пункте 18.1</w:t>
        </w:r>
      </w:hyperlink>
      <w:r w:rsidRPr="00D314C4">
        <w:rPr>
          <w:rFonts w:ascii="Times New Roman" w:hAnsi="Times New Roman" w:cs="Times New Roman"/>
          <w:color w:val="auto"/>
        </w:rPr>
        <w:t xml:space="preserve"> настоящего Положения, в соответствие с требованиями Инструкции № 181-И и продолжить ее ведение в порядке, установленном настоящим Положением.</w:t>
      </w:r>
    </w:p>
    <w:p w:rsidR="005658D1" w:rsidRPr="00D314C4" w:rsidRDefault="005658D1" w:rsidP="005658D1">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 xml:space="preserve">18.3. В случае если на дату вступления в силу Инструкции </w:t>
      </w:r>
      <w:r w:rsidR="007F2211" w:rsidRPr="00D314C4">
        <w:rPr>
          <w:rFonts w:ascii="Times New Roman" w:hAnsi="Times New Roman" w:cs="Times New Roman"/>
          <w:color w:val="auto"/>
        </w:rPr>
        <w:t xml:space="preserve">№ 181-И </w:t>
      </w:r>
      <w:r w:rsidRPr="00D314C4">
        <w:rPr>
          <w:rFonts w:ascii="Times New Roman" w:hAnsi="Times New Roman" w:cs="Times New Roman"/>
          <w:color w:val="auto"/>
        </w:rPr>
        <w:t xml:space="preserve">в </w:t>
      </w:r>
      <w:r w:rsidR="007F2211" w:rsidRPr="00D314C4">
        <w:rPr>
          <w:rFonts w:ascii="Times New Roman" w:hAnsi="Times New Roman" w:cs="Times New Roman"/>
          <w:color w:val="auto"/>
        </w:rPr>
        <w:t>Б</w:t>
      </w:r>
      <w:r w:rsidRPr="00D314C4">
        <w:rPr>
          <w:rFonts w:ascii="Times New Roman" w:hAnsi="Times New Roman" w:cs="Times New Roman"/>
          <w:color w:val="auto"/>
        </w:rPr>
        <w:t>анке на проверке находятся документы и информация для оформления (внесения изменений, закрытия, принятия на обслуживание) паспорта сделки, которые оформлены и представлены резиден</w:t>
      </w:r>
      <w:r w:rsidR="007F2211" w:rsidRPr="00D314C4">
        <w:rPr>
          <w:rFonts w:ascii="Times New Roman" w:hAnsi="Times New Roman" w:cs="Times New Roman"/>
          <w:color w:val="auto"/>
        </w:rPr>
        <w:t>том в Б</w:t>
      </w:r>
      <w:r w:rsidRPr="00D314C4">
        <w:rPr>
          <w:rFonts w:ascii="Times New Roman" w:hAnsi="Times New Roman" w:cs="Times New Roman"/>
          <w:color w:val="auto"/>
        </w:rPr>
        <w:t xml:space="preserve">анк в соответствии с требованиями </w:t>
      </w:r>
      <w:hyperlink r:id="rId244" w:history="1">
        <w:r w:rsidRPr="00D314C4">
          <w:rPr>
            <w:rFonts w:ascii="Times New Roman" w:hAnsi="Times New Roman" w:cs="Times New Roman"/>
            <w:color w:val="auto"/>
          </w:rPr>
          <w:t>Инструкции</w:t>
        </w:r>
      </w:hyperlink>
      <w:r w:rsidR="007F2211" w:rsidRPr="00D314C4">
        <w:rPr>
          <w:rFonts w:ascii="Times New Roman" w:hAnsi="Times New Roman" w:cs="Times New Roman"/>
          <w:color w:val="auto"/>
        </w:rPr>
        <w:t xml:space="preserve"> Банка России №</w:t>
      </w:r>
      <w:r w:rsidRPr="00D314C4">
        <w:rPr>
          <w:rFonts w:ascii="Times New Roman" w:hAnsi="Times New Roman" w:cs="Times New Roman"/>
          <w:color w:val="auto"/>
        </w:rPr>
        <w:t xml:space="preserve"> 138-И, уполномоченный банк должен осуществить действия по постановке на учет контракта (кредитного договора), внесению изменений в </w:t>
      </w:r>
      <w:r w:rsidR="007F2211" w:rsidRPr="00D314C4">
        <w:rPr>
          <w:rFonts w:ascii="Times New Roman" w:hAnsi="Times New Roman" w:cs="Times New Roman"/>
          <w:color w:val="auto"/>
        </w:rPr>
        <w:t>ВБК</w:t>
      </w:r>
      <w:r w:rsidRPr="00D314C4">
        <w:rPr>
          <w:rFonts w:ascii="Times New Roman" w:hAnsi="Times New Roman" w:cs="Times New Roman"/>
          <w:color w:val="auto"/>
        </w:rPr>
        <w:t>, снятию с учета контракта (кредитного договора), принятию на обслуживание контракта (кредитного договора) в соотве</w:t>
      </w:r>
      <w:r w:rsidR="007F2211" w:rsidRPr="00D314C4">
        <w:rPr>
          <w:rFonts w:ascii="Times New Roman" w:hAnsi="Times New Roman" w:cs="Times New Roman"/>
          <w:color w:val="auto"/>
        </w:rPr>
        <w:t xml:space="preserve">тствии с требованиями </w:t>
      </w:r>
      <w:r w:rsidRPr="00D314C4">
        <w:rPr>
          <w:rFonts w:ascii="Times New Roman" w:hAnsi="Times New Roman" w:cs="Times New Roman"/>
          <w:color w:val="auto"/>
        </w:rPr>
        <w:t>Инструкции</w:t>
      </w:r>
      <w:r w:rsidR="007F2211" w:rsidRPr="00D314C4">
        <w:rPr>
          <w:rFonts w:ascii="Times New Roman" w:hAnsi="Times New Roman" w:cs="Times New Roman"/>
          <w:color w:val="auto"/>
        </w:rPr>
        <w:t xml:space="preserve"> № 181-И</w:t>
      </w:r>
      <w:r w:rsidRPr="00D314C4">
        <w:rPr>
          <w:rFonts w:ascii="Times New Roman" w:hAnsi="Times New Roman" w:cs="Times New Roman"/>
          <w:color w:val="auto"/>
        </w:rPr>
        <w:t>, не осуществляя возврат указанных в настоящем пункте документов и информации резиденту.</w:t>
      </w:r>
    </w:p>
    <w:p w:rsidR="005658D1" w:rsidRPr="00D314C4" w:rsidRDefault="005658D1" w:rsidP="005658D1">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18.4. В случае если на дату вступления в силу Инструкции</w:t>
      </w:r>
      <w:r w:rsidR="007F2211" w:rsidRPr="00D314C4">
        <w:rPr>
          <w:rFonts w:ascii="Times New Roman" w:hAnsi="Times New Roman" w:cs="Times New Roman"/>
          <w:color w:val="auto"/>
        </w:rPr>
        <w:t xml:space="preserve"> № 181-И</w:t>
      </w:r>
      <w:r w:rsidRPr="00D314C4">
        <w:rPr>
          <w:rFonts w:ascii="Times New Roman" w:hAnsi="Times New Roman" w:cs="Times New Roman"/>
          <w:color w:val="auto"/>
        </w:rPr>
        <w:t xml:space="preserve"> в </w:t>
      </w:r>
      <w:r w:rsidR="007F2211" w:rsidRPr="00D314C4">
        <w:rPr>
          <w:rFonts w:ascii="Times New Roman" w:hAnsi="Times New Roman" w:cs="Times New Roman"/>
          <w:color w:val="auto"/>
        </w:rPr>
        <w:t>Б</w:t>
      </w:r>
      <w:r w:rsidRPr="00D314C4">
        <w:rPr>
          <w:rFonts w:ascii="Times New Roman" w:hAnsi="Times New Roman" w:cs="Times New Roman"/>
          <w:color w:val="auto"/>
        </w:rPr>
        <w:t>анке на проверке находится заполненная форма справки о подтверждающих документах с подтверждающими документами, которая оформлена и представле</w:t>
      </w:r>
      <w:r w:rsidR="007F2211" w:rsidRPr="00D314C4">
        <w:rPr>
          <w:rFonts w:ascii="Times New Roman" w:hAnsi="Times New Roman" w:cs="Times New Roman"/>
          <w:color w:val="auto"/>
        </w:rPr>
        <w:t>на резидентом в Б</w:t>
      </w:r>
      <w:r w:rsidRPr="00D314C4">
        <w:rPr>
          <w:rFonts w:ascii="Times New Roman" w:hAnsi="Times New Roman" w:cs="Times New Roman"/>
          <w:color w:val="auto"/>
        </w:rPr>
        <w:t xml:space="preserve">анк в соответствии с требованиями </w:t>
      </w:r>
      <w:hyperlink r:id="rId245" w:history="1">
        <w:r w:rsidRPr="00D314C4">
          <w:rPr>
            <w:rFonts w:ascii="Times New Roman" w:hAnsi="Times New Roman" w:cs="Times New Roman"/>
            <w:color w:val="auto"/>
          </w:rPr>
          <w:t>Инструкции</w:t>
        </w:r>
      </w:hyperlink>
      <w:r w:rsidRPr="00D314C4">
        <w:rPr>
          <w:rFonts w:ascii="Times New Roman" w:hAnsi="Times New Roman" w:cs="Times New Roman"/>
          <w:color w:val="auto"/>
        </w:rPr>
        <w:t xml:space="preserve"> Банка </w:t>
      </w:r>
      <w:r w:rsidR="007F2211" w:rsidRPr="00D314C4">
        <w:rPr>
          <w:rFonts w:ascii="Times New Roman" w:hAnsi="Times New Roman" w:cs="Times New Roman"/>
          <w:color w:val="auto"/>
        </w:rPr>
        <w:t>России № 138-И, Б</w:t>
      </w:r>
      <w:r w:rsidRPr="00D314C4">
        <w:rPr>
          <w:rFonts w:ascii="Times New Roman" w:hAnsi="Times New Roman" w:cs="Times New Roman"/>
          <w:color w:val="auto"/>
        </w:rPr>
        <w:t xml:space="preserve">анк не возвращает резиденту справку о подтверждающих документах и подтверждающие документы. В этом случае </w:t>
      </w:r>
      <w:r w:rsidR="007F2211" w:rsidRPr="00D314C4">
        <w:rPr>
          <w:rFonts w:ascii="Times New Roman" w:hAnsi="Times New Roman" w:cs="Times New Roman"/>
          <w:color w:val="auto"/>
        </w:rPr>
        <w:t>Б</w:t>
      </w:r>
      <w:r w:rsidRPr="00D314C4">
        <w:rPr>
          <w:rFonts w:ascii="Times New Roman" w:hAnsi="Times New Roman" w:cs="Times New Roman"/>
          <w:color w:val="auto"/>
        </w:rPr>
        <w:t>анк должен проверить наличие в справке о подтверждающих документах и подтверждающих документах информации, достаточной для принятия справки о подтверждающих документах и подтверждающих документов в соотве</w:t>
      </w:r>
      <w:r w:rsidR="007F2211" w:rsidRPr="00D314C4">
        <w:rPr>
          <w:rFonts w:ascii="Times New Roman" w:hAnsi="Times New Roman" w:cs="Times New Roman"/>
          <w:color w:val="auto"/>
        </w:rPr>
        <w:t xml:space="preserve">тствии с требованиями </w:t>
      </w:r>
      <w:r w:rsidRPr="00D314C4">
        <w:rPr>
          <w:rFonts w:ascii="Times New Roman" w:hAnsi="Times New Roman" w:cs="Times New Roman"/>
          <w:color w:val="auto"/>
        </w:rPr>
        <w:t>Инструкции</w:t>
      </w:r>
      <w:r w:rsidR="007F2211" w:rsidRPr="00D314C4">
        <w:rPr>
          <w:rFonts w:ascii="Times New Roman" w:hAnsi="Times New Roman" w:cs="Times New Roman"/>
          <w:color w:val="auto"/>
        </w:rPr>
        <w:t xml:space="preserve"> № 181-И</w:t>
      </w:r>
      <w:r w:rsidRPr="00D314C4">
        <w:rPr>
          <w:rFonts w:ascii="Times New Roman" w:hAnsi="Times New Roman" w:cs="Times New Roman"/>
          <w:color w:val="auto"/>
        </w:rPr>
        <w:t xml:space="preserve">. При положительном результате проверки </w:t>
      </w:r>
      <w:r w:rsidR="007F2211" w:rsidRPr="00D314C4">
        <w:rPr>
          <w:rFonts w:ascii="Times New Roman" w:hAnsi="Times New Roman" w:cs="Times New Roman"/>
          <w:color w:val="auto"/>
        </w:rPr>
        <w:t>Б</w:t>
      </w:r>
      <w:r w:rsidRPr="00D314C4">
        <w:rPr>
          <w:rFonts w:ascii="Times New Roman" w:hAnsi="Times New Roman" w:cs="Times New Roman"/>
          <w:color w:val="auto"/>
        </w:rPr>
        <w:t>анк должен принять справку о подтверждающих документах и подтверждающие документы в соответствии с требованиями Инструкции</w:t>
      </w:r>
      <w:r w:rsidR="007F2211" w:rsidRPr="00D314C4">
        <w:rPr>
          <w:rFonts w:ascii="Times New Roman" w:hAnsi="Times New Roman" w:cs="Times New Roman"/>
          <w:color w:val="auto"/>
        </w:rPr>
        <w:t xml:space="preserve"> № 181-И</w:t>
      </w:r>
      <w:r w:rsidRPr="00D314C4">
        <w:rPr>
          <w:rFonts w:ascii="Times New Roman" w:hAnsi="Times New Roman" w:cs="Times New Roman"/>
          <w:color w:val="auto"/>
        </w:rPr>
        <w:t>.</w:t>
      </w:r>
    </w:p>
    <w:p w:rsidR="005658D1" w:rsidRPr="00D314C4" w:rsidRDefault="005658D1" w:rsidP="005658D1">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18.5. В случае если на дату вступления в силу Инструкции</w:t>
      </w:r>
      <w:r w:rsidR="007F2211" w:rsidRPr="00D314C4">
        <w:rPr>
          <w:rFonts w:ascii="Times New Roman" w:hAnsi="Times New Roman" w:cs="Times New Roman"/>
          <w:color w:val="auto"/>
        </w:rPr>
        <w:t xml:space="preserve"> № 181-И</w:t>
      </w:r>
      <w:r w:rsidRPr="00D314C4">
        <w:rPr>
          <w:rFonts w:ascii="Times New Roman" w:hAnsi="Times New Roman" w:cs="Times New Roman"/>
          <w:color w:val="auto"/>
        </w:rPr>
        <w:t xml:space="preserve"> в </w:t>
      </w:r>
      <w:r w:rsidR="007F2211" w:rsidRPr="00D314C4">
        <w:rPr>
          <w:rFonts w:ascii="Times New Roman" w:hAnsi="Times New Roman" w:cs="Times New Roman"/>
          <w:color w:val="auto"/>
        </w:rPr>
        <w:t>Б</w:t>
      </w:r>
      <w:r w:rsidRPr="00D314C4">
        <w:rPr>
          <w:rFonts w:ascii="Times New Roman" w:hAnsi="Times New Roman" w:cs="Times New Roman"/>
          <w:color w:val="auto"/>
        </w:rPr>
        <w:t xml:space="preserve">анке на проверке находится заполненная форма справки о валютных операциях и документы, связанные с проведением валютных операций, которая оформлена и представлена резидентом в </w:t>
      </w:r>
      <w:r w:rsidR="007F2211" w:rsidRPr="00D314C4">
        <w:rPr>
          <w:rFonts w:ascii="Times New Roman" w:hAnsi="Times New Roman" w:cs="Times New Roman"/>
          <w:color w:val="auto"/>
        </w:rPr>
        <w:t>Б</w:t>
      </w:r>
      <w:r w:rsidRPr="00D314C4">
        <w:rPr>
          <w:rFonts w:ascii="Times New Roman" w:hAnsi="Times New Roman" w:cs="Times New Roman"/>
          <w:color w:val="auto"/>
        </w:rPr>
        <w:t xml:space="preserve">анк в соответствии с требованиями </w:t>
      </w:r>
      <w:hyperlink r:id="rId246" w:history="1">
        <w:r w:rsidRPr="00D314C4">
          <w:rPr>
            <w:rFonts w:ascii="Times New Roman" w:hAnsi="Times New Roman" w:cs="Times New Roman"/>
            <w:color w:val="auto"/>
          </w:rPr>
          <w:t>Инструкции</w:t>
        </w:r>
      </w:hyperlink>
      <w:r w:rsidRPr="00D314C4">
        <w:rPr>
          <w:rFonts w:ascii="Times New Roman" w:hAnsi="Times New Roman" w:cs="Times New Roman"/>
          <w:color w:val="auto"/>
        </w:rPr>
        <w:t xml:space="preserve"> Банка России </w:t>
      </w:r>
      <w:r w:rsidR="007F2211" w:rsidRPr="00D314C4">
        <w:rPr>
          <w:rFonts w:ascii="Times New Roman" w:hAnsi="Times New Roman" w:cs="Times New Roman"/>
          <w:color w:val="auto"/>
        </w:rPr>
        <w:t>№ 138-И, Б</w:t>
      </w:r>
      <w:r w:rsidRPr="00D314C4">
        <w:rPr>
          <w:rFonts w:ascii="Times New Roman" w:hAnsi="Times New Roman" w:cs="Times New Roman"/>
          <w:color w:val="auto"/>
        </w:rPr>
        <w:t>анк должен осуществить действия, предусмотренные Инструкцией</w:t>
      </w:r>
      <w:r w:rsidR="007F2211" w:rsidRPr="00D314C4">
        <w:rPr>
          <w:rFonts w:ascii="Times New Roman" w:hAnsi="Times New Roman" w:cs="Times New Roman"/>
          <w:color w:val="auto"/>
        </w:rPr>
        <w:t xml:space="preserve"> № 181-И</w:t>
      </w:r>
      <w:r w:rsidRPr="00D314C4">
        <w:rPr>
          <w:rFonts w:ascii="Times New Roman" w:hAnsi="Times New Roman" w:cs="Times New Roman"/>
          <w:color w:val="auto"/>
        </w:rPr>
        <w:t>.</w:t>
      </w:r>
    </w:p>
    <w:p w:rsidR="005658D1" w:rsidRPr="00D314C4" w:rsidRDefault="005658D1" w:rsidP="005658D1">
      <w:pPr>
        <w:widowControl/>
        <w:autoSpaceDE w:val="0"/>
        <w:autoSpaceDN w:val="0"/>
        <w:adjustRightInd w:val="0"/>
        <w:ind w:firstLine="540"/>
        <w:jc w:val="both"/>
        <w:outlineLvl w:val="0"/>
        <w:rPr>
          <w:rFonts w:ascii="Times New Roman" w:hAnsi="Times New Roman" w:cs="Times New Roman"/>
          <w:bCs/>
          <w:color w:val="auto"/>
        </w:rPr>
      </w:pPr>
    </w:p>
    <w:p w:rsidR="005658D1" w:rsidRPr="00D314C4" w:rsidRDefault="007F2211" w:rsidP="00100A9D">
      <w:pPr>
        <w:widowControl/>
        <w:autoSpaceDE w:val="0"/>
        <w:autoSpaceDN w:val="0"/>
        <w:adjustRightInd w:val="0"/>
        <w:spacing w:before="240"/>
        <w:ind w:firstLine="540"/>
        <w:jc w:val="both"/>
        <w:rPr>
          <w:rFonts w:ascii="Times New Roman" w:hAnsi="Times New Roman" w:cs="Times New Roman"/>
          <w:b/>
          <w:color w:val="auto"/>
        </w:rPr>
      </w:pPr>
      <w:r w:rsidRPr="00D314C4">
        <w:rPr>
          <w:rFonts w:ascii="Times New Roman" w:hAnsi="Times New Roman" w:cs="Times New Roman"/>
          <w:b/>
          <w:color w:val="auto"/>
        </w:rPr>
        <w:t>19. Заключительные положения</w:t>
      </w:r>
    </w:p>
    <w:p w:rsidR="00857AB5" w:rsidRPr="00D314C4" w:rsidRDefault="007F2211" w:rsidP="00100A9D">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19.1</w:t>
      </w:r>
      <w:r w:rsidR="00857AB5" w:rsidRPr="00D314C4">
        <w:rPr>
          <w:rFonts w:ascii="Times New Roman" w:hAnsi="Times New Roman" w:cs="Times New Roman"/>
          <w:color w:val="auto"/>
        </w:rPr>
        <w:t xml:space="preserve">. Порядок обмена документами и информацией между Клиентом и Банком, описанный в </w:t>
      </w:r>
      <w:r w:rsidR="00010281" w:rsidRPr="00D314C4">
        <w:rPr>
          <w:rFonts w:ascii="Times New Roman" w:hAnsi="Times New Roman" w:cs="Times New Roman"/>
          <w:color w:val="auto"/>
        </w:rPr>
        <w:t>настоящем</w:t>
      </w:r>
      <w:r w:rsidR="00857AB5" w:rsidRPr="00D314C4">
        <w:rPr>
          <w:rFonts w:ascii="Times New Roman" w:hAnsi="Times New Roman" w:cs="Times New Roman"/>
          <w:color w:val="auto"/>
        </w:rPr>
        <w:t xml:space="preserve"> Положении, согласовывается с Клиентом путем направления Банком данного Положения для ознакомления по системе Интернет-Банк, а также путем размещения данного положения на официальном сайте Банка</w:t>
      </w:r>
      <w:r w:rsidR="00010281" w:rsidRPr="00D314C4">
        <w:rPr>
          <w:rFonts w:ascii="Times New Roman" w:hAnsi="Times New Roman" w:cs="Times New Roman"/>
          <w:color w:val="auto"/>
        </w:rPr>
        <w:t xml:space="preserve"> в сети Интерне</w:t>
      </w:r>
      <w:r w:rsidR="00E04486">
        <w:rPr>
          <w:rFonts w:ascii="Times New Roman" w:hAnsi="Times New Roman" w:cs="Times New Roman"/>
          <w:color w:val="auto"/>
        </w:rPr>
        <w:t>т</w:t>
      </w:r>
      <w:r w:rsidR="00010281" w:rsidRPr="00D314C4">
        <w:rPr>
          <w:rFonts w:ascii="Times New Roman" w:hAnsi="Times New Roman" w:cs="Times New Roman"/>
          <w:color w:val="auto"/>
        </w:rPr>
        <w:t xml:space="preserve">: </w:t>
      </w:r>
      <w:r w:rsidR="00010281" w:rsidRPr="00D314C4">
        <w:rPr>
          <w:rFonts w:ascii="Times New Roman" w:hAnsi="Times New Roman" w:cs="Times New Roman"/>
          <w:color w:val="auto"/>
          <w:lang w:val="en-US"/>
        </w:rPr>
        <w:t>www</w:t>
      </w:r>
      <w:r w:rsidR="00010281" w:rsidRPr="00D314C4">
        <w:rPr>
          <w:rFonts w:ascii="Times New Roman" w:hAnsi="Times New Roman" w:cs="Times New Roman"/>
          <w:color w:val="auto"/>
        </w:rPr>
        <w:t>.</w:t>
      </w:r>
      <w:r w:rsidR="00010281" w:rsidRPr="00D314C4">
        <w:rPr>
          <w:rFonts w:ascii="Times New Roman" w:hAnsi="Times New Roman" w:cs="Times New Roman"/>
          <w:color w:val="auto"/>
          <w:lang w:val="en-US"/>
        </w:rPr>
        <w:t>koshelev</w:t>
      </w:r>
      <w:r w:rsidR="00010281" w:rsidRPr="00D314C4">
        <w:rPr>
          <w:rFonts w:ascii="Times New Roman" w:hAnsi="Times New Roman" w:cs="Times New Roman"/>
          <w:color w:val="auto"/>
        </w:rPr>
        <w:t>-</w:t>
      </w:r>
      <w:r w:rsidR="00010281" w:rsidRPr="00D314C4">
        <w:rPr>
          <w:rFonts w:ascii="Times New Roman" w:hAnsi="Times New Roman" w:cs="Times New Roman"/>
          <w:color w:val="auto"/>
          <w:lang w:val="en-US"/>
        </w:rPr>
        <w:t>bank</w:t>
      </w:r>
      <w:r w:rsidR="00010281" w:rsidRPr="00D314C4">
        <w:rPr>
          <w:rFonts w:ascii="Times New Roman" w:hAnsi="Times New Roman" w:cs="Times New Roman"/>
          <w:color w:val="auto"/>
        </w:rPr>
        <w:t>.</w:t>
      </w:r>
      <w:r w:rsidR="00010281" w:rsidRPr="00D314C4">
        <w:rPr>
          <w:rFonts w:ascii="Times New Roman" w:hAnsi="Times New Roman" w:cs="Times New Roman"/>
          <w:color w:val="auto"/>
          <w:lang w:val="en-US"/>
        </w:rPr>
        <w:t>ru</w:t>
      </w:r>
      <w:r w:rsidR="00E04486">
        <w:rPr>
          <w:rFonts w:ascii="Times New Roman" w:hAnsi="Times New Roman" w:cs="Times New Roman"/>
          <w:color w:val="auto"/>
        </w:rPr>
        <w:t>.</w:t>
      </w:r>
      <w:r w:rsidR="00010281" w:rsidRPr="00D314C4">
        <w:rPr>
          <w:rFonts w:ascii="Times New Roman" w:hAnsi="Times New Roman" w:cs="Times New Roman"/>
          <w:color w:val="auto"/>
        </w:rPr>
        <w:t xml:space="preserve"> </w:t>
      </w:r>
      <w:r w:rsidR="00857AB5" w:rsidRPr="00D314C4">
        <w:rPr>
          <w:rFonts w:ascii="Times New Roman" w:hAnsi="Times New Roman" w:cs="Times New Roman"/>
          <w:color w:val="auto"/>
        </w:rPr>
        <w:t>В случае, если Клиент не направил в Банк в течение трех рабочих дней</w:t>
      </w:r>
      <w:r w:rsidR="00A342E5" w:rsidRPr="00D314C4">
        <w:rPr>
          <w:rFonts w:ascii="Times New Roman" w:hAnsi="Times New Roman" w:cs="Times New Roman"/>
          <w:color w:val="auto"/>
        </w:rPr>
        <w:t xml:space="preserve"> после </w:t>
      </w:r>
      <w:r w:rsidR="004E20F5" w:rsidRPr="00D314C4">
        <w:rPr>
          <w:rFonts w:ascii="Times New Roman" w:hAnsi="Times New Roman" w:cs="Times New Roman"/>
          <w:color w:val="auto"/>
        </w:rPr>
        <w:t xml:space="preserve">дня его </w:t>
      </w:r>
      <w:r w:rsidR="00A342E5" w:rsidRPr="00D314C4">
        <w:rPr>
          <w:rFonts w:ascii="Times New Roman" w:hAnsi="Times New Roman" w:cs="Times New Roman"/>
          <w:color w:val="auto"/>
        </w:rPr>
        <w:t xml:space="preserve">отправки по системе Интернет </w:t>
      </w:r>
      <w:r w:rsidR="000423D6">
        <w:rPr>
          <w:rFonts w:ascii="Times New Roman" w:hAnsi="Times New Roman" w:cs="Times New Roman"/>
          <w:color w:val="auto"/>
        </w:rPr>
        <w:t>–</w:t>
      </w:r>
      <w:r w:rsidR="00A342E5" w:rsidRPr="00D314C4">
        <w:rPr>
          <w:rFonts w:ascii="Times New Roman" w:hAnsi="Times New Roman" w:cs="Times New Roman"/>
          <w:color w:val="auto"/>
        </w:rPr>
        <w:t xml:space="preserve"> Банк</w:t>
      </w:r>
      <w:r w:rsidR="000423D6" w:rsidRPr="000423D6">
        <w:rPr>
          <w:rFonts w:ascii="Times New Roman" w:hAnsi="Times New Roman" w:cs="Times New Roman"/>
          <w:color w:val="auto"/>
        </w:rPr>
        <w:t xml:space="preserve"> </w:t>
      </w:r>
      <w:r w:rsidR="000423D6">
        <w:rPr>
          <w:rFonts w:ascii="Times New Roman" w:hAnsi="Times New Roman" w:cs="Times New Roman"/>
          <w:color w:val="auto"/>
        </w:rPr>
        <w:t>и размещения на сайте Банка в сети Интернет</w:t>
      </w:r>
      <w:r w:rsidR="00857AB5" w:rsidRPr="00D314C4">
        <w:rPr>
          <w:rFonts w:ascii="Times New Roman" w:hAnsi="Times New Roman" w:cs="Times New Roman"/>
          <w:color w:val="auto"/>
        </w:rPr>
        <w:t xml:space="preserve"> возражений, </w:t>
      </w:r>
      <w:r w:rsidR="000423D6">
        <w:rPr>
          <w:rFonts w:ascii="Times New Roman" w:hAnsi="Times New Roman" w:cs="Times New Roman"/>
          <w:color w:val="auto"/>
        </w:rPr>
        <w:t xml:space="preserve">данный </w:t>
      </w:r>
      <w:r w:rsidR="00857AB5" w:rsidRPr="00D314C4">
        <w:rPr>
          <w:rFonts w:ascii="Times New Roman" w:hAnsi="Times New Roman" w:cs="Times New Roman"/>
          <w:color w:val="auto"/>
        </w:rPr>
        <w:t>порядок считается согласованным с Клиентом.</w:t>
      </w:r>
    </w:p>
    <w:p w:rsidR="007F2211" w:rsidRPr="00D314C4" w:rsidRDefault="00857AB5" w:rsidP="00100A9D">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19.2. В</w:t>
      </w:r>
      <w:r w:rsidR="007F2211" w:rsidRPr="00D314C4">
        <w:rPr>
          <w:rFonts w:ascii="Times New Roman" w:hAnsi="Times New Roman" w:cs="Times New Roman"/>
          <w:color w:val="auto"/>
        </w:rPr>
        <w:t xml:space="preserve"> случае внесения органами валютного регулирования каких-либо изменений и в законодательные акты, затрагивающие требования и условия, изложенные в </w:t>
      </w:r>
      <w:r w:rsidR="00A342E5" w:rsidRPr="00D314C4">
        <w:rPr>
          <w:rFonts w:ascii="Times New Roman" w:hAnsi="Times New Roman" w:cs="Times New Roman"/>
          <w:color w:val="auto"/>
        </w:rPr>
        <w:t xml:space="preserve"> настоящем</w:t>
      </w:r>
      <w:r w:rsidR="007F2211" w:rsidRPr="00D314C4">
        <w:rPr>
          <w:rFonts w:ascii="Times New Roman" w:hAnsi="Times New Roman" w:cs="Times New Roman"/>
          <w:color w:val="auto"/>
        </w:rPr>
        <w:t xml:space="preserve"> Положении, соответствующие изменения  вносятся в настоящее Положение</w:t>
      </w:r>
      <w:r w:rsidR="00AF7D7D" w:rsidRPr="00D314C4">
        <w:rPr>
          <w:rFonts w:ascii="Times New Roman" w:hAnsi="Times New Roman" w:cs="Times New Roman"/>
          <w:color w:val="auto"/>
        </w:rPr>
        <w:t xml:space="preserve"> и также направляются для  ознакомления Клиенту по системе Интернет-Банк, </w:t>
      </w:r>
      <w:r w:rsidR="004E20F5" w:rsidRPr="00D314C4">
        <w:rPr>
          <w:rFonts w:ascii="Times New Roman" w:hAnsi="Times New Roman" w:cs="Times New Roman"/>
          <w:color w:val="auto"/>
        </w:rPr>
        <w:t>Т</w:t>
      </w:r>
      <w:r w:rsidR="00AF7D7D" w:rsidRPr="00D314C4">
        <w:rPr>
          <w:rFonts w:ascii="Times New Roman" w:hAnsi="Times New Roman" w:cs="Times New Roman"/>
          <w:color w:val="auto"/>
        </w:rPr>
        <w:t>акже измененная редакция настоящего Положения размещается на официальном сайте Банка в сети Интерне</w:t>
      </w:r>
      <w:r w:rsidR="00E04486">
        <w:rPr>
          <w:rFonts w:ascii="Times New Roman" w:hAnsi="Times New Roman" w:cs="Times New Roman"/>
          <w:color w:val="auto"/>
        </w:rPr>
        <w:t>т</w:t>
      </w:r>
      <w:r w:rsidR="00AF7D7D" w:rsidRPr="00D314C4">
        <w:rPr>
          <w:rFonts w:ascii="Times New Roman" w:hAnsi="Times New Roman" w:cs="Times New Roman"/>
          <w:color w:val="auto"/>
        </w:rPr>
        <w:t xml:space="preserve">: </w:t>
      </w:r>
      <w:hyperlink r:id="rId247" w:history="1">
        <w:r w:rsidR="00AF7D7D" w:rsidRPr="00D314C4">
          <w:rPr>
            <w:rStyle w:val="a3"/>
            <w:rFonts w:ascii="Times New Roman" w:hAnsi="Times New Roman" w:cs="Times New Roman"/>
            <w:lang w:val="en-US"/>
          </w:rPr>
          <w:t>www</w:t>
        </w:r>
        <w:r w:rsidR="00AF7D7D" w:rsidRPr="00D314C4">
          <w:rPr>
            <w:rStyle w:val="a3"/>
            <w:rFonts w:ascii="Times New Roman" w:hAnsi="Times New Roman" w:cs="Times New Roman"/>
          </w:rPr>
          <w:t>.</w:t>
        </w:r>
        <w:r w:rsidR="00AF7D7D" w:rsidRPr="00D314C4">
          <w:rPr>
            <w:rStyle w:val="a3"/>
            <w:rFonts w:ascii="Times New Roman" w:hAnsi="Times New Roman" w:cs="Times New Roman"/>
            <w:lang w:val="en-US"/>
          </w:rPr>
          <w:t>koshelev</w:t>
        </w:r>
        <w:r w:rsidR="00AF7D7D" w:rsidRPr="00D314C4">
          <w:rPr>
            <w:rStyle w:val="a3"/>
            <w:rFonts w:ascii="Times New Roman" w:hAnsi="Times New Roman" w:cs="Times New Roman"/>
          </w:rPr>
          <w:t>-</w:t>
        </w:r>
        <w:r w:rsidR="00AF7D7D" w:rsidRPr="00D314C4">
          <w:rPr>
            <w:rStyle w:val="a3"/>
            <w:rFonts w:ascii="Times New Roman" w:hAnsi="Times New Roman" w:cs="Times New Roman"/>
            <w:lang w:val="en-US"/>
          </w:rPr>
          <w:t>bank</w:t>
        </w:r>
        <w:r w:rsidR="00AF7D7D" w:rsidRPr="00D314C4">
          <w:rPr>
            <w:rStyle w:val="a3"/>
            <w:rFonts w:ascii="Times New Roman" w:hAnsi="Times New Roman" w:cs="Times New Roman"/>
          </w:rPr>
          <w:t>.</w:t>
        </w:r>
        <w:r w:rsidR="00AF7D7D" w:rsidRPr="00D314C4">
          <w:rPr>
            <w:rStyle w:val="a3"/>
            <w:rFonts w:ascii="Times New Roman" w:hAnsi="Times New Roman" w:cs="Times New Roman"/>
            <w:lang w:val="en-US"/>
          </w:rPr>
          <w:t>ru</w:t>
        </w:r>
      </w:hyperlink>
      <w:r w:rsidR="00AF7D7D" w:rsidRPr="00D314C4">
        <w:rPr>
          <w:rFonts w:ascii="Times New Roman" w:hAnsi="Times New Roman" w:cs="Times New Roman"/>
          <w:color w:val="auto"/>
        </w:rPr>
        <w:t xml:space="preserve">, и применяются по истечении </w:t>
      </w:r>
      <w:r w:rsidR="000C581D" w:rsidRPr="00D91821">
        <w:rPr>
          <w:rFonts w:ascii="Times New Roman" w:hAnsi="Times New Roman" w:cs="Times New Roman"/>
          <w:color w:val="auto"/>
        </w:rPr>
        <w:t>десяти</w:t>
      </w:r>
      <w:r w:rsidR="00AF7D7D" w:rsidRPr="00D314C4">
        <w:rPr>
          <w:rFonts w:ascii="Times New Roman" w:hAnsi="Times New Roman" w:cs="Times New Roman"/>
          <w:color w:val="auto"/>
        </w:rPr>
        <w:t xml:space="preserve"> календарных дней после дня их размещения.</w:t>
      </w:r>
    </w:p>
    <w:p w:rsidR="007F2211" w:rsidRPr="00D314C4" w:rsidRDefault="007F2211" w:rsidP="00100A9D">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19.</w:t>
      </w:r>
      <w:r w:rsidR="00A342E5" w:rsidRPr="00D314C4">
        <w:rPr>
          <w:rFonts w:ascii="Times New Roman" w:hAnsi="Times New Roman" w:cs="Times New Roman"/>
          <w:color w:val="auto"/>
        </w:rPr>
        <w:t>3</w:t>
      </w:r>
      <w:r w:rsidRPr="00D314C4">
        <w:rPr>
          <w:rFonts w:ascii="Times New Roman" w:hAnsi="Times New Roman" w:cs="Times New Roman"/>
          <w:color w:val="auto"/>
        </w:rPr>
        <w:t>. Все иные определения и действия, не установленные данным Положением, применяются Банком в соответствии с действующими нормативными актами ЦБ РФ и иными нормативными актами Российской Федерации.</w:t>
      </w:r>
    </w:p>
    <w:p w:rsidR="004334D9" w:rsidRPr="00D314C4" w:rsidRDefault="004334D9" w:rsidP="00100A9D">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19.</w:t>
      </w:r>
      <w:r w:rsidR="00A342E5" w:rsidRPr="00D314C4">
        <w:rPr>
          <w:rFonts w:ascii="Times New Roman" w:hAnsi="Times New Roman" w:cs="Times New Roman"/>
          <w:color w:val="auto"/>
        </w:rPr>
        <w:t>4</w:t>
      </w:r>
      <w:r w:rsidRPr="00D314C4">
        <w:rPr>
          <w:rFonts w:ascii="Times New Roman" w:hAnsi="Times New Roman" w:cs="Times New Roman"/>
          <w:color w:val="auto"/>
        </w:rPr>
        <w:t xml:space="preserve">. Настоящее Положение и все </w:t>
      </w:r>
      <w:r w:rsidR="00557B8F">
        <w:rPr>
          <w:rFonts w:ascii="Times New Roman" w:hAnsi="Times New Roman" w:cs="Times New Roman"/>
          <w:color w:val="auto"/>
        </w:rPr>
        <w:t>изменения в настоящее Положение</w:t>
      </w:r>
      <w:r w:rsidRPr="00D314C4">
        <w:rPr>
          <w:rFonts w:ascii="Times New Roman" w:hAnsi="Times New Roman" w:cs="Times New Roman"/>
          <w:color w:val="auto"/>
        </w:rPr>
        <w:t xml:space="preserve"> утверждаются и вводятся в действие приказом Председателя Правления Банка.</w:t>
      </w:r>
    </w:p>
    <w:p w:rsidR="00AE4E7A" w:rsidRPr="00D314C4" w:rsidRDefault="004334D9" w:rsidP="000C581D">
      <w:pPr>
        <w:widowControl/>
        <w:autoSpaceDE w:val="0"/>
        <w:autoSpaceDN w:val="0"/>
        <w:adjustRightInd w:val="0"/>
        <w:spacing w:before="240"/>
        <w:ind w:firstLine="540"/>
        <w:jc w:val="both"/>
        <w:rPr>
          <w:rFonts w:ascii="Times New Roman" w:hAnsi="Times New Roman" w:cs="Times New Roman"/>
          <w:color w:val="auto"/>
        </w:rPr>
      </w:pPr>
      <w:r w:rsidRPr="00D314C4">
        <w:rPr>
          <w:rFonts w:ascii="Times New Roman" w:hAnsi="Times New Roman" w:cs="Times New Roman"/>
          <w:color w:val="auto"/>
        </w:rPr>
        <w:t>19.</w:t>
      </w:r>
      <w:r w:rsidR="00A342E5" w:rsidRPr="00D314C4">
        <w:rPr>
          <w:rFonts w:ascii="Times New Roman" w:hAnsi="Times New Roman" w:cs="Times New Roman"/>
          <w:color w:val="auto"/>
        </w:rPr>
        <w:t>5</w:t>
      </w:r>
      <w:r w:rsidRPr="00D314C4">
        <w:rPr>
          <w:rFonts w:ascii="Times New Roman" w:hAnsi="Times New Roman" w:cs="Times New Roman"/>
          <w:color w:val="auto"/>
        </w:rPr>
        <w:t>. Оригинал настоящего Положения хранится в Административном управлении.</w:t>
      </w:r>
    </w:p>
    <w:p w:rsidR="00AE4E7A" w:rsidRPr="00D314C4" w:rsidRDefault="00AE4E7A" w:rsidP="00E80C27">
      <w:pPr>
        <w:widowControl/>
        <w:autoSpaceDE w:val="0"/>
        <w:autoSpaceDN w:val="0"/>
        <w:adjustRightInd w:val="0"/>
        <w:spacing w:before="240"/>
        <w:ind w:firstLine="540"/>
        <w:jc w:val="both"/>
        <w:rPr>
          <w:rFonts w:ascii="Times New Roman" w:hAnsi="Times New Roman" w:cs="Times New Roman"/>
          <w:color w:val="auto"/>
        </w:rPr>
        <w:sectPr w:rsidR="00AE4E7A" w:rsidRPr="00D314C4" w:rsidSect="004B3169">
          <w:footerReference w:type="default" r:id="rId248"/>
          <w:footerReference w:type="first" r:id="rId249"/>
          <w:pgSz w:w="11909" w:h="16834"/>
          <w:pgMar w:top="919" w:right="1561" w:bottom="1134" w:left="567" w:header="0" w:footer="171" w:gutter="0"/>
          <w:cols w:space="720"/>
          <w:noEndnote/>
          <w:titlePg/>
          <w:docGrid w:linePitch="360"/>
        </w:sectPr>
      </w:pPr>
    </w:p>
    <w:p w:rsidR="00AE4E7A" w:rsidRPr="00D314C4" w:rsidRDefault="00AE4E7A" w:rsidP="00AE4E7A">
      <w:pPr>
        <w:widowControl/>
        <w:autoSpaceDE w:val="0"/>
        <w:autoSpaceDN w:val="0"/>
        <w:spacing w:after="60" w:line="168" w:lineRule="auto"/>
        <w:jc w:val="right"/>
        <w:rPr>
          <w:rFonts w:ascii="Times New Roman" w:eastAsia="Times New Roman" w:hAnsi="Times New Roman" w:cs="Times New Roman"/>
          <w:snapToGrid w:val="0"/>
          <w:color w:val="auto"/>
          <w:sz w:val="16"/>
          <w:szCs w:val="16"/>
        </w:rPr>
      </w:pPr>
      <w:r w:rsidRPr="00D314C4">
        <w:rPr>
          <w:rFonts w:ascii="Times New Roman" w:eastAsia="Times New Roman" w:hAnsi="Times New Roman" w:cs="Times New Roman"/>
          <w:snapToGrid w:val="0"/>
          <w:color w:val="auto"/>
          <w:sz w:val="16"/>
          <w:szCs w:val="16"/>
        </w:rPr>
        <w:t>Приложение № 1 к Положению о порядке представления клиентами документов и информации</w:t>
      </w:r>
    </w:p>
    <w:p w:rsidR="00AE4E7A" w:rsidRPr="00D314C4" w:rsidRDefault="00AE4E7A" w:rsidP="00AE4E7A">
      <w:pPr>
        <w:widowControl/>
        <w:autoSpaceDE w:val="0"/>
        <w:autoSpaceDN w:val="0"/>
        <w:spacing w:after="60" w:line="168" w:lineRule="auto"/>
        <w:jc w:val="right"/>
        <w:rPr>
          <w:rFonts w:ascii="Times New Roman" w:eastAsia="Times New Roman" w:hAnsi="Times New Roman" w:cs="Times New Roman"/>
          <w:snapToGrid w:val="0"/>
          <w:color w:val="auto"/>
          <w:sz w:val="16"/>
          <w:szCs w:val="16"/>
        </w:rPr>
      </w:pPr>
      <w:r w:rsidRPr="00D314C4">
        <w:rPr>
          <w:rFonts w:ascii="Times New Roman" w:eastAsia="Times New Roman" w:hAnsi="Times New Roman" w:cs="Times New Roman"/>
          <w:snapToGrid w:val="0"/>
          <w:color w:val="auto"/>
          <w:sz w:val="16"/>
          <w:szCs w:val="16"/>
        </w:rPr>
        <w:t xml:space="preserve"> при проведении валютных операций, учете валютных операций клиентов </w:t>
      </w:r>
    </w:p>
    <w:p w:rsidR="00AE4E7A" w:rsidRPr="00D314C4" w:rsidRDefault="00AE4E7A" w:rsidP="00AE4E7A">
      <w:pPr>
        <w:widowControl/>
        <w:autoSpaceDE w:val="0"/>
        <w:autoSpaceDN w:val="0"/>
        <w:spacing w:after="60" w:line="168" w:lineRule="auto"/>
        <w:jc w:val="right"/>
        <w:rPr>
          <w:rFonts w:ascii="Times New Roman" w:eastAsia="Times New Roman" w:hAnsi="Times New Roman" w:cs="Times New Roman"/>
          <w:b/>
          <w:snapToGrid w:val="0"/>
          <w:color w:val="auto"/>
          <w:sz w:val="16"/>
          <w:szCs w:val="16"/>
        </w:rPr>
      </w:pPr>
      <w:r w:rsidRPr="00D314C4">
        <w:rPr>
          <w:rFonts w:ascii="Times New Roman" w:eastAsia="Times New Roman" w:hAnsi="Times New Roman" w:cs="Times New Roman"/>
          <w:snapToGrid w:val="0"/>
          <w:color w:val="auto"/>
          <w:sz w:val="16"/>
          <w:szCs w:val="16"/>
        </w:rPr>
        <w:t xml:space="preserve">и осуществления контроля за их проведением в АО «КОШЕЛЕВ-БАНК»                                                                                                                                                                                                                                                                                                                                                </w:t>
      </w:r>
    </w:p>
    <w:p w:rsidR="00AE4E7A" w:rsidRPr="00D314C4" w:rsidRDefault="00AE4E7A" w:rsidP="00AE4E7A"/>
    <w:p w:rsidR="00AE4E7A" w:rsidRPr="00D314C4" w:rsidRDefault="00AE4E7A" w:rsidP="00AE4E7A">
      <w:pPr>
        <w:autoSpaceDE w:val="0"/>
        <w:autoSpaceDN w:val="0"/>
        <w:adjustRightInd w:val="0"/>
        <w:spacing w:before="120"/>
        <w:jc w:val="center"/>
        <w:rPr>
          <w:rFonts w:ascii="Times New Roman" w:eastAsia="Times New Roman" w:hAnsi="Times New Roman" w:cs="Times New Roman"/>
          <w:color w:val="auto"/>
        </w:rPr>
      </w:pPr>
      <w:r w:rsidRPr="00D314C4">
        <w:rPr>
          <w:rFonts w:ascii="Times New Roman" w:eastAsia="Times New Roman" w:hAnsi="Times New Roman" w:cs="Times New Roman"/>
          <w:b/>
          <w:caps/>
          <w:noProof/>
          <w:color w:val="auto"/>
          <w:sz w:val="20"/>
          <w:szCs w:val="20"/>
        </w:rPr>
        <w:t>Сведения о валютных операциях</w:t>
      </w:r>
    </w:p>
    <w:p w:rsidR="00AE4E7A" w:rsidRPr="00D314C4" w:rsidRDefault="00AE4E7A" w:rsidP="00AE4E7A">
      <w:pPr>
        <w:autoSpaceDE w:val="0"/>
        <w:autoSpaceDN w:val="0"/>
        <w:adjustRightInd w:val="0"/>
        <w:spacing w:before="60"/>
        <w:jc w:val="center"/>
        <w:rPr>
          <w:rFonts w:ascii="Times New Roman" w:eastAsia="Times New Roman" w:hAnsi="Times New Roman" w:cs="Times New Roman"/>
          <w:b/>
          <w:bCs/>
          <w:sz w:val="20"/>
          <w:szCs w:val="20"/>
        </w:rPr>
      </w:pPr>
      <w:r w:rsidRPr="00D314C4">
        <w:rPr>
          <w:rFonts w:ascii="Times New Roman" w:eastAsia="Times New Roman" w:hAnsi="Times New Roman" w:cs="Times New Roman"/>
          <w:b/>
          <w:bCs/>
          <w:sz w:val="20"/>
          <w:szCs w:val="20"/>
        </w:rPr>
        <w:t>от _______________</w:t>
      </w:r>
    </w:p>
    <w:p w:rsidR="00AE4E7A" w:rsidRPr="00D314C4" w:rsidRDefault="00AE4E7A" w:rsidP="00AE4E7A">
      <w:pPr>
        <w:autoSpaceDE w:val="0"/>
        <w:autoSpaceDN w:val="0"/>
        <w:adjustRightInd w:val="0"/>
        <w:spacing w:before="60"/>
        <w:jc w:val="center"/>
        <w:rPr>
          <w:rFonts w:ascii="Times New Roman" w:eastAsia="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30"/>
        <w:gridCol w:w="11199"/>
      </w:tblGrid>
      <w:tr w:rsidR="00AE4E7A" w:rsidRPr="00D314C4" w:rsidTr="00594FDA">
        <w:trPr>
          <w:trHeight w:val="369"/>
        </w:trPr>
        <w:tc>
          <w:tcPr>
            <w:tcW w:w="3430" w:type="dxa"/>
            <w:tcBorders>
              <w:top w:val="nil"/>
              <w:left w:val="nil"/>
              <w:bottom w:val="nil"/>
              <w:right w:val="nil"/>
            </w:tcBorders>
            <w:vAlign w:val="center"/>
            <w:hideMark/>
          </w:tcPr>
          <w:p w:rsidR="00AE4E7A" w:rsidRPr="00D314C4" w:rsidRDefault="00AE4E7A" w:rsidP="00594FDA">
            <w:pPr>
              <w:widowControl/>
              <w:autoSpaceDE w:val="0"/>
              <w:autoSpaceDN w:val="0"/>
              <w:spacing w:line="276" w:lineRule="auto"/>
              <w:rPr>
                <w:rFonts w:ascii="Times New Roman" w:eastAsia="Times New Roman" w:hAnsi="Times New Roman" w:cs="Times New Roman"/>
                <w:color w:val="auto"/>
                <w:sz w:val="19"/>
                <w:szCs w:val="19"/>
                <w:lang w:eastAsia="tt-RU"/>
              </w:rPr>
            </w:pPr>
            <w:r w:rsidRPr="00D314C4">
              <w:rPr>
                <w:rFonts w:ascii="Times New Roman" w:eastAsia="Times New Roman" w:hAnsi="Times New Roman" w:cs="Times New Roman"/>
                <w:color w:val="auto"/>
                <w:sz w:val="19"/>
                <w:szCs w:val="19"/>
                <w:lang w:eastAsia="tt-RU"/>
              </w:rPr>
              <w:t>Наименование уполномоченного банка</w:t>
            </w:r>
          </w:p>
        </w:tc>
        <w:tc>
          <w:tcPr>
            <w:tcW w:w="11199" w:type="dxa"/>
            <w:tcBorders>
              <w:top w:val="single" w:sz="4" w:space="0" w:color="auto"/>
              <w:left w:val="single" w:sz="4" w:space="0" w:color="auto"/>
              <w:bottom w:val="single" w:sz="4" w:space="0" w:color="auto"/>
              <w:right w:val="single" w:sz="4" w:space="0" w:color="auto"/>
            </w:tcBorders>
            <w:vAlign w:val="center"/>
            <w:hideMark/>
          </w:tcPr>
          <w:p w:rsidR="00AE4E7A" w:rsidRPr="00D314C4" w:rsidRDefault="00AE4E7A" w:rsidP="00594FDA">
            <w:pPr>
              <w:widowControl/>
              <w:autoSpaceDE w:val="0"/>
              <w:autoSpaceDN w:val="0"/>
              <w:spacing w:line="276" w:lineRule="auto"/>
              <w:rPr>
                <w:rFonts w:ascii="Times New Roman" w:eastAsia="Times New Roman" w:hAnsi="Times New Roman" w:cs="Times New Roman"/>
                <w:color w:val="auto"/>
                <w:sz w:val="18"/>
                <w:szCs w:val="18"/>
                <w:lang w:eastAsia="tt-RU"/>
              </w:rPr>
            </w:pPr>
            <w:r w:rsidRPr="00D314C4">
              <w:rPr>
                <w:rFonts w:ascii="Times New Roman" w:eastAsia="Times New Roman" w:hAnsi="Times New Roman" w:cs="Times New Roman"/>
                <w:color w:val="auto"/>
                <w:sz w:val="18"/>
                <w:szCs w:val="18"/>
                <w:lang w:eastAsia="tt-RU"/>
              </w:rPr>
              <w:t>АО «КОШЕЛЕВ-БАНК»</w:t>
            </w:r>
          </w:p>
        </w:tc>
      </w:tr>
      <w:tr w:rsidR="00AE4E7A" w:rsidRPr="00D314C4" w:rsidTr="00594FDA">
        <w:trPr>
          <w:trHeight w:val="369"/>
        </w:trPr>
        <w:tc>
          <w:tcPr>
            <w:tcW w:w="3430" w:type="dxa"/>
            <w:tcBorders>
              <w:top w:val="nil"/>
              <w:left w:val="nil"/>
              <w:bottom w:val="nil"/>
              <w:right w:val="nil"/>
            </w:tcBorders>
            <w:vAlign w:val="center"/>
            <w:hideMark/>
          </w:tcPr>
          <w:p w:rsidR="00AE4E7A" w:rsidRPr="00D314C4" w:rsidRDefault="00AE4E7A" w:rsidP="00594FDA">
            <w:pPr>
              <w:widowControl/>
              <w:autoSpaceDE w:val="0"/>
              <w:autoSpaceDN w:val="0"/>
              <w:spacing w:line="276" w:lineRule="auto"/>
              <w:rPr>
                <w:rFonts w:ascii="Times New Roman" w:eastAsia="Times New Roman" w:hAnsi="Times New Roman" w:cs="Times New Roman"/>
                <w:color w:val="auto"/>
                <w:sz w:val="19"/>
                <w:szCs w:val="19"/>
                <w:lang w:eastAsia="tt-RU"/>
              </w:rPr>
            </w:pPr>
            <w:r w:rsidRPr="00D314C4">
              <w:rPr>
                <w:rFonts w:ascii="Times New Roman" w:eastAsia="Times New Roman" w:hAnsi="Times New Roman" w:cs="Times New Roman"/>
                <w:color w:val="auto"/>
                <w:sz w:val="19"/>
                <w:szCs w:val="19"/>
                <w:lang w:eastAsia="tt-RU"/>
              </w:rPr>
              <w:t xml:space="preserve">Наименование </w:t>
            </w:r>
            <w:r w:rsidR="00850B18" w:rsidRPr="00E14E31">
              <w:rPr>
                <w:rFonts w:ascii="Times New Roman" w:eastAsia="Times New Roman" w:hAnsi="Times New Roman" w:cs="Times New Roman"/>
                <w:color w:val="auto"/>
                <w:sz w:val="19"/>
                <w:szCs w:val="19"/>
                <w:lang w:eastAsia="tt-RU"/>
              </w:rPr>
              <w:t>или ФИО</w:t>
            </w:r>
            <w:r w:rsidR="00850B18">
              <w:rPr>
                <w:rFonts w:ascii="Times New Roman" w:eastAsia="Times New Roman" w:hAnsi="Times New Roman" w:cs="Times New Roman"/>
                <w:color w:val="auto"/>
                <w:sz w:val="19"/>
                <w:szCs w:val="19"/>
                <w:lang w:eastAsia="tt-RU"/>
              </w:rPr>
              <w:t xml:space="preserve"> </w:t>
            </w:r>
            <w:r w:rsidRPr="00D314C4">
              <w:rPr>
                <w:rFonts w:ascii="Times New Roman" w:eastAsia="Times New Roman" w:hAnsi="Times New Roman" w:cs="Times New Roman"/>
                <w:color w:val="auto"/>
                <w:sz w:val="19"/>
                <w:szCs w:val="19"/>
                <w:lang w:eastAsia="tt-RU"/>
              </w:rPr>
              <w:t>резидента, ИНН</w:t>
            </w:r>
          </w:p>
        </w:tc>
        <w:tc>
          <w:tcPr>
            <w:tcW w:w="11199" w:type="dxa"/>
            <w:tcBorders>
              <w:top w:val="single" w:sz="4" w:space="0" w:color="auto"/>
              <w:left w:val="single" w:sz="4" w:space="0" w:color="auto"/>
              <w:bottom w:val="single" w:sz="4" w:space="0" w:color="auto"/>
              <w:right w:val="single" w:sz="4" w:space="0" w:color="auto"/>
            </w:tcBorders>
            <w:vAlign w:val="center"/>
          </w:tcPr>
          <w:p w:rsidR="00AE4E7A" w:rsidRPr="00D314C4" w:rsidRDefault="00AE4E7A" w:rsidP="00594FDA">
            <w:pPr>
              <w:widowControl/>
              <w:autoSpaceDE w:val="0"/>
              <w:autoSpaceDN w:val="0"/>
              <w:spacing w:line="276" w:lineRule="auto"/>
              <w:rPr>
                <w:rFonts w:ascii="Times New Roman" w:eastAsia="Times New Roman" w:hAnsi="Times New Roman" w:cs="Times New Roman"/>
                <w:color w:val="auto"/>
                <w:sz w:val="18"/>
                <w:szCs w:val="18"/>
                <w:lang w:eastAsia="tt-RU"/>
              </w:rPr>
            </w:pPr>
          </w:p>
        </w:tc>
      </w:tr>
    </w:tbl>
    <w:p w:rsidR="00AE4E7A" w:rsidRPr="00D314C4" w:rsidRDefault="00AE4E7A" w:rsidP="00AE4E7A">
      <w:pPr>
        <w:autoSpaceDE w:val="0"/>
        <w:autoSpaceDN w:val="0"/>
        <w:adjustRightInd w:val="0"/>
        <w:spacing w:before="60"/>
        <w:jc w:val="center"/>
        <w:rPr>
          <w:rFonts w:ascii="Times New Roman" w:eastAsia="Times New Roman" w:hAnsi="Times New Roman" w:cs="Times New Roman"/>
          <w:color w:val="auto"/>
          <w:sz w:val="10"/>
          <w:szCs w:val="10"/>
        </w:rPr>
      </w:pPr>
    </w:p>
    <w:tbl>
      <w:tblPr>
        <w:tblW w:w="50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9"/>
        <w:gridCol w:w="936"/>
        <w:gridCol w:w="804"/>
        <w:gridCol w:w="1997"/>
        <w:gridCol w:w="1068"/>
        <w:gridCol w:w="802"/>
        <w:gridCol w:w="803"/>
        <w:gridCol w:w="1333"/>
        <w:gridCol w:w="1998"/>
        <w:gridCol w:w="1068"/>
        <w:gridCol w:w="1068"/>
        <w:gridCol w:w="802"/>
        <w:gridCol w:w="935"/>
        <w:gridCol w:w="936"/>
      </w:tblGrid>
      <w:tr w:rsidR="00AE4E7A" w:rsidRPr="00D314C4" w:rsidTr="00850B18">
        <w:trPr>
          <w:trHeight w:val="918"/>
        </w:trPr>
        <w:tc>
          <w:tcPr>
            <w:tcW w:w="299" w:type="dxa"/>
            <w:vMerge w:val="restart"/>
            <w:vAlign w:val="center"/>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r w:rsidRPr="00D314C4">
              <w:rPr>
                <w:rFonts w:ascii="Times New Roman" w:eastAsia="Times New Roman" w:hAnsi="Times New Roman" w:cs="Times New Roman"/>
                <w:color w:val="auto"/>
                <w:sz w:val="17"/>
                <w:szCs w:val="17"/>
                <w:lang w:val="en-US"/>
              </w:rPr>
              <w:t>N</w:t>
            </w:r>
            <w:r w:rsidRPr="00D314C4">
              <w:rPr>
                <w:rFonts w:ascii="Times New Roman" w:eastAsia="Times New Roman" w:hAnsi="Times New Roman" w:cs="Times New Roman"/>
                <w:color w:val="auto"/>
                <w:sz w:val="17"/>
                <w:szCs w:val="17"/>
              </w:rPr>
              <w:br/>
              <w:t>п/п</w:t>
            </w:r>
          </w:p>
        </w:tc>
        <w:tc>
          <w:tcPr>
            <w:tcW w:w="933" w:type="dxa"/>
            <w:vMerge w:val="restart"/>
            <w:vAlign w:val="center"/>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r w:rsidRPr="00D314C4">
              <w:rPr>
                <w:rFonts w:ascii="Times New Roman" w:eastAsia="Times New Roman" w:hAnsi="Times New Roman" w:cs="Times New Roman"/>
                <w:color w:val="auto"/>
                <w:sz w:val="17"/>
                <w:szCs w:val="17"/>
              </w:rPr>
              <w:t>Дата</w:t>
            </w:r>
            <w:r w:rsidRPr="00D314C4">
              <w:rPr>
                <w:rFonts w:ascii="Times New Roman" w:eastAsia="Times New Roman" w:hAnsi="Times New Roman" w:cs="Times New Roman"/>
                <w:color w:val="auto"/>
                <w:sz w:val="17"/>
                <w:szCs w:val="17"/>
              </w:rPr>
              <w:br/>
              <w:t>операции</w:t>
            </w:r>
          </w:p>
        </w:tc>
        <w:tc>
          <w:tcPr>
            <w:tcW w:w="800" w:type="dxa"/>
            <w:vMerge w:val="restart"/>
            <w:vAlign w:val="center"/>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r w:rsidRPr="00D314C4">
              <w:rPr>
                <w:rFonts w:ascii="Times New Roman" w:eastAsia="Times New Roman" w:hAnsi="Times New Roman" w:cs="Times New Roman"/>
                <w:color w:val="auto"/>
                <w:sz w:val="17"/>
                <w:szCs w:val="17"/>
              </w:rPr>
              <w:t>Операция в другом банке</w:t>
            </w:r>
          </w:p>
        </w:tc>
        <w:tc>
          <w:tcPr>
            <w:tcW w:w="1988" w:type="dxa"/>
            <w:vMerge w:val="restart"/>
            <w:vAlign w:val="center"/>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r w:rsidRPr="00D314C4">
              <w:rPr>
                <w:rFonts w:ascii="Times New Roman" w:eastAsia="Times New Roman" w:hAnsi="Times New Roman" w:cs="Times New Roman"/>
                <w:snapToGrid w:val="0"/>
                <w:color w:val="auto"/>
                <w:sz w:val="17"/>
                <w:szCs w:val="17"/>
              </w:rPr>
              <w:t>Уведомление, распоряжение, расчетный или иной документ</w:t>
            </w:r>
          </w:p>
        </w:tc>
        <w:tc>
          <w:tcPr>
            <w:tcW w:w="1063" w:type="dxa"/>
            <w:vMerge w:val="restart"/>
            <w:vAlign w:val="center"/>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r w:rsidRPr="00D314C4">
              <w:rPr>
                <w:rFonts w:ascii="Times New Roman" w:eastAsia="Times New Roman" w:hAnsi="Times New Roman" w:cs="Times New Roman"/>
                <w:color w:val="auto"/>
                <w:sz w:val="17"/>
                <w:szCs w:val="17"/>
              </w:rPr>
              <w:t>Направление (признак) платежа</w:t>
            </w:r>
          </w:p>
        </w:tc>
        <w:tc>
          <w:tcPr>
            <w:tcW w:w="798" w:type="dxa"/>
            <w:vMerge w:val="restart"/>
            <w:vAlign w:val="center"/>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r w:rsidRPr="00D314C4">
              <w:rPr>
                <w:rFonts w:ascii="Times New Roman" w:eastAsia="Times New Roman" w:hAnsi="Times New Roman" w:cs="Times New Roman"/>
                <w:color w:val="auto"/>
                <w:sz w:val="17"/>
                <w:szCs w:val="17"/>
              </w:rPr>
              <w:t>Код вида операции</w:t>
            </w:r>
          </w:p>
        </w:tc>
        <w:tc>
          <w:tcPr>
            <w:tcW w:w="2126" w:type="dxa"/>
            <w:gridSpan w:val="2"/>
            <w:vAlign w:val="center"/>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r w:rsidRPr="00D314C4">
              <w:rPr>
                <w:rFonts w:ascii="Times New Roman" w:eastAsia="Times New Roman" w:hAnsi="Times New Roman" w:cs="Times New Roman"/>
                <w:color w:val="auto"/>
                <w:sz w:val="17"/>
                <w:szCs w:val="17"/>
              </w:rPr>
              <w:t>Сумма операции</w:t>
            </w:r>
          </w:p>
        </w:tc>
        <w:tc>
          <w:tcPr>
            <w:tcW w:w="1989" w:type="dxa"/>
            <w:vMerge w:val="restart"/>
            <w:vAlign w:val="center"/>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r w:rsidRPr="00D314C4">
              <w:rPr>
                <w:rFonts w:ascii="Times New Roman" w:eastAsia="Times New Roman" w:hAnsi="Times New Roman" w:cs="Times New Roman"/>
                <w:color w:val="auto"/>
                <w:sz w:val="17"/>
                <w:szCs w:val="17"/>
              </w:rPr>
              <w:t>Уникальный номер контракта (договора)</w:t>
            </w:r>
            <w:r w:rsidRPr="00D314C4">
              <w:rPr>
                <w:rFonts w:ascii="Times New Roman" w:eastAsia="Times New Roman" w:hAnsi="Times New Roman" w:cs="Times New Roman"/>
                <w:color w:val="auto"/>
                <w:sz w:val="17"/>
                <w:szCs w:val="17"/>
              </w:rPr>
              <w:br/>
              <w:t>или номер и (или) дата</w:t>
            </w:r>
            <w:r w:rsidRPr="00D314C4">
              <w:rPr>
                <w:rFonts w:ascii="Times New Roman" w:eastAsia="Times New Roman" w:hAnsi="Times New Roman" w:cs="Times New Roman"/>
                <w:color w:val="auto"/>
                <w:sz w:val="17"/>
                <w:szCs w:val="17"/>
              </w:rPr>
              <w:br/>
              <w:t>договора (контракта)</w:t>
            </w:r>
          </w:p>
        </w:tc>
        <w:tc>
          <w:tcPr>
            <w:tcW w:w="1063" w:type="dxa"/>
            <w:vMerge w:val="restart"/>
            <w:vAlign w:val="center"/>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r w:rsidRPr="00D314C4">
              <w:rPr>
                <w:rFonts w:ascii="Times New Roman" w:eastAsia="Times New Roman" w:hAnsi="Times New Roman" w:cs="Times New Roman"/>
                <w:color w:val="auto"/>
                <w:sz w:val="17"/>
                <w:szCs w:val="17"/>
              </w:rPr>
              <w:t>Ожидаемый срок</w:t>
            </w:r>
          </w:p>
        </w:tc>
        <w:tc>
          <w:tcPr>
            <w:tcW w:w="1063" w:type="dxa"/>
            <w:vMerge w:val="restart"/>
            <w:vAlign w:val="center"/>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r w:rsidRPr="00D314C4">
              <w:rPr>
                <w:rFonts w:ascii="Times New Roman" w:eastAsia="Times New Roman" w:hAnsi="Times New Roman" w:cs="Times New Roman"/>
                <w:color w:val="auto"/>
                <w:sz w:val="17"/>
                <w:szCs w:val="17"/>
              </w:rPr>
              <w:t>Код страны банка получателя (отправителя) платежа</w:t>
            </w:r>
          </w:p>
        </w:tc>
        <w:tc>
          <w:tcPr>
            <w:tcW w:w="798" w:type="dxa"/>
            <w:vMerge w:val="restart"/>
            <w:vAlign w:val="center"/>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r w:rsidRPr="00D314C4">
              <w:rPr>
                <w:rFonts w:ascii="Times New Roman" w:eastAsia="Times New Roman" w:hAnsi="Times New Roman" w:cs="Times New Roman"/>
                <w:color w:val="auto"/>
                <w:sz w:val="17"/>
                <w:szCs w:val="17"/>
              </w:rPr>
              <w:t>Код страны банка-нерезидента</w:t>
            </w:r>
          </w:p>
        </w:tc>
        <w:tc>
          <w:tcPr>
            <w:tcW w:w="931" w:type="dxa"/>
            <w:vMerge w:val="restart"/>
            <w:vAlign w:val="center"/>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r w:rsidRPr="00D314C4">
              <w:rPr>
                <w:rFonts w:ascii="Times New Roman" w:eastAsia="Times New Roman" w:hAnsi="Times New Roman" w:cs="Times New Roman"/>
                <w:color w:val="auto"/>
                <w:sz w:val="17"/>
                <w:szCs w:val="17"/>
              </w:rPr>
              <w:t>Код валюты корреспондентского счета</w:t>
            </w:r>
          </w:p>
        </w:tc>
        <w:tc>
          <w:tcPr>
            <w:tcW w:w="932" w:type="dxa"/>
            <w:vMerge w:val="restart"/>
            <w:vAlign w:val="center"/>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r w:rsidRPr="00D314C4">
              <w:rPr>
                <w:rFonts w:ascii="Times New Roman" w:eastAsia="Times New Roman" w:hAnsi="Times New Roman" w:cs="Times New Roman"/>
                <w:color w:val="auto"/>
                <w:sz w:val="17"/>
                <w:szCs w:val="17"/>
              </w:rPr>
              <w:t>Признак корректировки (дата)</w:t>
            </w:r>
          </w:p>
        </w:tc>
      </w:tr>
      <w:tr w:rsidR="00AE4E7A" w:rsidRPr="00D314C4" w:rsidTr="00850B18">
        <w:trPr>
          <w:trHeight w:val="279"/>
        </w:trPr>
        <w:tc>
          <w:tcPr>
            <w:tcW w:w="299" w:type="dxa"/>
            <w:vMerge/>
            <w:vAlign w:val="center"/>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p>
        </w:tc>
        <w:tc>
          <w:tcPr>
            <w:tcW w:w="933" w:type="dxa"/>
            <w:vMerge/>
            <w:vAlign w:val="center"/>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p>
        </w:tc>
        <w:tc>
          <w:tcPr>
            <w:tcW w:w="800" w:type="dxa"/>
            <w:vMerge/>
            <w:vAlign w:val="center"/>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p>
        </w:tc>
        <w:tc>
          <w:tcPr>
            <w:tcW w:w="1988" w:type="dxa"/>
            <w:vMerge/>
            <w:vAlign w:val="center"/>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p>
        </w:tc>
        <w:tc>
          <w:tcPr>
            <w:tcW w:w="1063" w:type="dxa"/>
            <w:vMerge/>
            <w:vAlign w:val="center"/>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p>
        </w:tc>
        <w:tc>
          <w:tcPr>
            <w:tcW w:w="798" w:type="dxa"/>
            <w:vMerge/>
            <w:vAlign w:val="center"/>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p>
        </w:tc>
        <w:tc>
          <w:tcPr>
            <w:tcW w:w="799" w:type="dxa"/>
            <w:vAlign w:val="center"/>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r w:rsidRPr="00D314C4">
              <w:rPr>
                <w:rFonts w:ascii="Times New Roman" w:eastAsia="Times New Roman" w:hAnsi="Times New Roman" w:cs="Times New Roman"/>
                <w:color w:val="auto"/>
                <w:sz w:val="17"/>
                <w:szCs w:val="17"/>
              </w:rPr>
              <w:t>код валюты</w:t>
            </w:r>
          </w:p>
        </w:tc>
        <w:tc>
          <w:tcPr>
            <w:tcW w:w="1327" w:type="dxa"/>
            <w:vAlign w:val="center"/>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r w:rsidRPr="00D314C4">
              <w:rPr>
                <w:rFonts w:ascii="Times New Roman" w:eastAsia="Times New Roman" w:hAnsi="Times New Roman" w:cs="Times New Roman"/>
                <w:color w:val="auto"/>
                <w:sz w:val="17"/>
                <w:szCs w:val="17"/>
              </w:rPr>
              <w:t>сумма</w:t>
            </w:r>
          </w:p>
        </w:tc>
        <w:tc>
          <w:tcPr>
            <w:tcW w:w="1989" w:type="dxa"/>
            <w:vMerge/>
            <w:vAlign w:val="center"/>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p>
        </w:tc>
        <w:tc>
          <w:tcPr>
            <w:tcW w:w="1063" w:type="dxa"/>
            <w:vMerge/>
            <w:vAlign w:val="center"/>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p>
        </w:tc>
        <w:tc>
          <w:tcPr>
            <w:tcW w:w="1063" w:type="dxa"/>
            <w:vMerge/>
            <w:vAlign w:val="center"/>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p>
        </w:tc>
        <w:tc>
          <w:tcPr>
            <w:tcW w:w="798" w:type="dxa"/>
            <w:vMerge/>
            <w:vAlign w:val="center"/>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p>
        </w:tc>
        <w:tc>
          <w:tcPr>
            <w:tcW w:w="931" w:type="dxa"/>
            <w:vMerge/>
            <w:vAlign w:val="center"/>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p>
        </w:tc>
        <w:tc>
          <w:tcPr>
            <w:tcW w:w="932" w:type="dxa"/>
            <w:vMerge/>
            <w:vAlign w:val="center"/>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p>
        </w:tc>
      </w:tr>
      <w:tr w:rsidR="00AE4E7A" w:rsidRPr="00D314C4" w:rsidTr="00850B18">
        <w:trPr>
          <w:trHeight w:val="279"/>
        </w:trPr>
        <w:tc>
          <w:tcPr>
            <w:tcW w:w="299" w:type="dxa"/>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r w:rsidRPr="00D314C4">
              <w:rPr>
                <w:rFonts w:ascii="Times New Roman" w:eastAsia="Times New Roman" w:hAnsi="Times New Roman" w:cs="Times New Roman"/>
                <w:color w:val="auto"/>
                <w:sz w:val="17"/>
                <w:szCs w:val="17"/>
              </w:rPr>
              <w:t>1</w:t>
            </w:r>
          </w:p>
        </w:tc>
        <w:tc>
          <w:tcPr>
            <w:tcW w:w="933" w:type="dxa"/>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r w:rsidRPr="00D314C4">
              <w:rPr>
                <w:rFonts w:ascii="Times New Roman" w:eastAsia="Times New Roman" w:hAnsi="Times New Roman" w:cs="Times New Roman"/>
                <w:color w:val="auto"/>
                <w:sz w:val="17"/>
                <w:szCs w:val="17"/>
              </w:rPr>
              <w:t>2</w:t>
            </w:r>
          </w:p>
        </w:tc>
        <w:tc>
          <w:tcPr>
            <w:tcW w:w="800" w:type="dxa"/>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r w:rsidRPr="00D314C4">
              <w:rPr>
                <w:rFonts w:ascii="Times New Roman" w:eastAsia="Times New Roman" w:hAnsi="Times New Roman" w:cs="Times New Roman"/>
                <w:color w:val="auto"/>
                <w:sz w:val="17"/>
                <w:szCs w:val="17"/>
              </w:rPr>
              <w:t>3</w:t>
            </w:r>
          </w:p>
        </w:tc>
        <w:tc>
          <w:tcPr>
            <w:tcW w:w="1988" w:type="dxa"/>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r w:rsidRPr="00D314C4">
              <w:rPr>
                <w:rFonts w:ascii="Times New Roman" w:eastAsia="Times New Roman" w:hAnsi="Times New Roman" w:cs="Times New Roman"/>
                <w:color w:val="auto"/>
                <w:sz w:val="17"/>
                <w:szCs w:val="17"/>
              </w:rPr>
              <w:t>4</w:t>
            </w:r>
          </w:p>
        </w:tc>
        <w:tc>
          <w:tcPr>
            <w:tcW w:w="1063" w:type="dxa"/>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r w:rsidRPr="00D314C4">
              <w:rPr>
                <w:rFonts w:ascii="Times New Roman" w:eastAsia="Times New Roman" w:hAnsi="Times New Roman" w:cs="Times New Roman"/>
                <w:color w:val="auto"/>
                <w:sz w:val="17"/>
                <w:szCs w:val="17"/>
              </w:rPr>
              <w:t>5</w:t>
            </w:r>
          </w:p>
        </w:tc>
        <w:tc>
          <w:tcPr>
            <w:tcW w:w="798" w:type="dxa"/>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r w:rsidRPr="00D314C4">
              <w:rPr>
                <w:rFonts w:ascii="Times New Roman" w:eastAsia="Times New Roman" w:hAnsi="Times New Roman" w:cs="Times New Roman"/>
                <w:color w:val="auto"/>
                <w:sz w:val="17"/>
                <w:szCs w:val="17"/>
              </w:rPr>
              <w:t>6</w:t>
            </w:r>
          </w:p>
        </w:tc>
        <w:tc>
          <w:tcPr>
            <w:tcW w:w="799" w:type="dxa"/>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r w:rsidRPr="00D314C4">
              <w:rPr>
                <w:rFonts w:ascii="Times New Roman" w:eastAsia="Times New Roman" w:hAnsi="Times New Roman" w:cs="Times New Roman"/>
                <w:color w:val="auto"/>
                <w:sz w:val="17"/>
                <w:szCs w:val="17"/>
              </w:rPr>
              <w:t>7</w:t>
            </w:r>
          </w:p>
        </w:tc>
        <w:tc>
          <w:tcPr>
            <w:tcW w:w="1327" w:type="dxa"/>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r w:rsidRPr="00D314C4">
              <w:rPr>
                <w:rFonts w:ascii="Times New Roman" w:eastAsia="Times New Roman" w:hAnsi="Times New Roman" w:cs="Times New Roman"/>
                <w:color w:val="auto"/>
                <w:sz w:val="17"/>
                <w:szCs w:val="17"/>
              </w:rPr>
              <w:t>8</w:t>
            </w:r>
          </w:p>
        </w:tc>
        <w:tc>
          <w:tcPr>
            <w:tcW w:w="1989" w:type="dxa"/>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r w:rsidRPr="00D314C4">
              <w:rPr>
                <w:rFonts w:ascii="Times New Roman" w:eastAsia="Times New Roman" w:hAnsi="Times New Roman" w:cs="Times New Roman"/>
                <w:color w:val="auto"/>
                <w:sz w:val="17"/>
                <w:szCs w:val="17"/>
              </w:rPr>
              <w:t>9</w:t>
            </w:r>
          </w:p>
        </w:tc>
        <w:tc>
          <w:tcPr>
            <w:tcW w:w="1063" w:type="dxa"/>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r w:rsidRPr="00D314C4">
              <w:rPr>
                <w:rFonts w:ascii="Times New Roman" w:eastAsia="Times New Roman" w:hAnsi="Times New Roman" w:cs="Times New Roman"/>
                <w:color w:val="auto"/>
                <w:sz w:val="17"/>
                <w:szCs w:val="17"/>
              </w:rPr>
              <w:t>10</w:t>
            </w:r>
          </w:p>
        </w:tc>
        <w:tc>
          <w:tcPr>
            <w:tcW w:w="1063" w:type="dxa"/>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r w:rsidRPr="00D314C4">
              <w:rPr>
                <w:rFonts w:ascii="Times New Roman" w:eastAsia="Times New Roman" w:hAnsi="Times New Roman" w:cs="Times New Roman"/>
                <w:color w:val="auto"/>
                <w:sz w:val="17"/>
                <w:szCs w:val="17"/>
              </w:rPr>
              <w:t>11</w:t>
            </w:r>
          </w:p>
        </w:tc>
        <w:tc>
          <w:tcPr>
            <w:tcW w:w="798" w:type="dxa"/>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r w:rsidRPr="00D314C4">
              <w:rPr>
                <w:rFonts w:ascii="Times New Roman" w:eastAsia="Times New Roman" w:hAnsi="Times New Roman" w:cs="Times New Roman"/>
                <w:color w:val="auto"/>
                <w:sz w:val="17"/>
                <w:szCs w:val="17"/>
              </w:rPr>
              <w:t>12</w:t>
            </w:r>
          </w:p>
        </w:tc>
        <w:tc>
          <w:tcPr>
            <w:tcW w:w="931" w:type="dxa"/>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r w:rsidRPr="00D314C4">
              <w:rPr>
                <w:rFonts w:ascii="Times New Roman" w:eastAsia="Times New Roman" w:hAnsi="Times New Roman" w:cs="Times New Roman"/>
                <w:color w:val="auto"/>
                <w:sz w:val="17"/>
                <w:szCs w:val="17"/>
              </w:rPr>
              <w:t>13</w:t>
            </w:r>
          </w:p>
        </w:tc>
        <w:tc>
          <w:tcPr>
            <w:tcW w:w="932" w:type="dxa"/>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r w:rsidRPr="00D314C4">
              <w:rPr>
                <w:rFonts w:ascii="Times New Roman" w:eastAsia="Times New Roman" w:hAnsi="Times New Roman" w:cs="Times New Roman"/>
                <w:color w:val="auto"/>
                <w:sz w:val="17"/>
                <w:szCs w:val="17"/>
              </w:rPr>
              <w:t>14</w:t>
            </w:r>
          </w:p>
        </w:tc>
      </w:tr>
      <w:tr w:rsidR="00AE4E7A" w:rsidRPr="00D314C4" w:rsidTr="00850B18">
        <w:trPr>
          <w:trHeight w:val="323"/>
        </w:trPr>
        <w:tc>
          <w:tcPr>
            <w:tcW w:w="299" w:type="dxa"/>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r w:rsidRPr="00D314C4">
              <w:rPr>
                <w:rFonts w:ascii="Times New Roman" w:eastAsia="Times New Roman" w:hAnsi="Times New Roman" w:cs="Times New Roman"/>
                <w:color w:val="auto"/>
                <w:sz w:val="17"/>
                <w:szCs w:val="17"/>
              </w:rPr>
              <w:t>1</w:t>
            </w:r>
          </w:p>
        </w:tc>
        <w:tc>
          <w:tcPr>
            <w:tcW w:w="933" w:type="dxa"/>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p>
        </w:tc>
        <w:tc>
          <w:tcPr>
            <w:tcW w:w="800" w:type="dxa"/>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p>
        </w:tc>
        <w:tc>
          <w:tcPr>
            <w:tcW w:w="1988" w:type="dxa"/>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p>
        </w:tc>
        <w:tc>
          <w:tcPr>
            <w:tcW w:w="1063" w:type="dxa"/>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p>
        </w:tc>
        <w:tc>
          <w:tcPr>
            <w:tcW w:w="798" w:type="dxa"/>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p>
        </w:tc>
        <w:tc>
          <w:tcPr>
            <w:tcW w:w="799" w:type="dxa"/>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p>
        </w:tc>
        <w:tc>
          <w:tcPr>
            <w:tcW w:w="1327" w:type="dxa"/>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p>
        </w:tc>
        <w:tc>
          <w:tcPr>
            <w:tcW w:w="1989" w:type="dxa"/>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p>
        </w:tc>
        <w:tc>
          <w:tcPr>
            <w:tcW w:w="1063" w:type="dxa"/>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p>
        </w:tc>
        <w:tc>
          <w:tcPr>
            <w:tcW w:w="1063" w:type="dxa"/>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p>
        </w:tc>
        <w:tc>
          <w:tcPr>
            <w:tcW w:w="798" w:type="dxa"/>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p>
        </w:tc>
        <w:tc>
          <w:tcPr>
            <w:tcW w:w="931" w:type="dxa"/>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p>
        </w:tc>
        <w:tc>
          <w:tcPr>
            <w:tcW w:w="932" w:type="dxa"/>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p>
        </w:tc>
      </w:tr>
      <w:tr w:rsidR="00AE4E7A" w:rsidRPr="00D314C4" w:rsidTr="00850B18">
        <w:trPr>
          <w:trHeight w:val="323"/>
        </w:trPr>
        <w:tc>
          <w:tcPr>
            <w:tcW w:w="299" w:type="dxa"/>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r w:rsidRPr="00D314C4">
              <w:rPr>
                <w:rFonts w:ascii="Times New Roman" w:eastAsia="Times New Roman" w:hAnsi="Times New Roman" w:cs="Times New Roman"/>
                <w:color w:val="auto"/>
                <w:sz w:val="17"/>
                <w:szCs w:val="17"/>
              </w:rPr>
              <w:t>2</w:t>
            </w:r>
          </w:p>
        </w:tc>
        <w:tc>
          <w:tcPr>
            <w:tcW w:w="933" w:type="dxa"/>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p>
        </w:tc>
        <w:tc>
          <w:tcPr>
            <w:tcW w:w="800" w:type="dxa"/>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p>
        </w:tc>
        <w:tc>
          <w:tcPr>
            <w:tcW w:w="1988" w:type="dxa"/>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p>
        </w:tc>
        <w:tc>
          <w:tcPr>
            <w:tcW w:w="1063" w:type="dxa"/>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p>
        </w:tc>
        <w:tc>
          <w:tcPr>
            <w:tcW w:w="798" w:type="dxa"/>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p>
        </w:tc>
        <w:tc>
          <w:tcPr>
            <w:tcW w:w="799" w:type="dxa"/>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p>
        </w:tc>
        <w:tc>
          <w:tcPr>
            <w:tcW w:w="1327" w:type="dxa"/>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p>
        </w:tc>
        <w:tc>
          <w:tcPr>
            <w:tcW w:w="1989" w:type="dxa"/>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p>
        </w:tc>
        <w:tc>
          <w:tcPr>
            <w:tcW w:w="1063" w:type="dxa"/>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p>
        </w:tc>
        <w:tc>
          <w:tcPr>
            <w:tcW w:w="1063" w:type="dxa"/>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p>
        </w:tc>
        <w:tc>
          <w:tcPr>
            <w:tcW w:w="798" w:type="dxa"/>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p>
        </w:tc>
        <w:tc>
          <w:tcPr>
            <w:tcW w:w="931" w:type="dxa"/>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p>
        </w:tc>
        <w:tc>
          <w:tcPr>
            <w:tcW w:w="932" w:type="dxa"/>
          </w:tcPr>
          <w:p w:rsidR="00AE4E7A" w:rsidRPr="00D314C4" w:rsidRDefault="00AE4E7A" w:rsidP="00594FDA">
            <w:pPr>
              <w:widowControl/>
              <w:autoSpaceDE w:val="0"/>
              <w:autoSpaceDN w:val="0"/>
              <w:spacing w:before="60"/>
              <w:jc w:val="center"/>
              <w:rPr>
                <w:rFonts w:ascii="Times New Roman" w:eastAsia="Times New Roman" w:hAnsi="Times New Roman" w:cs="Times New Roman"/>
                <w:color w:val="auto"/>
                <w:sz w:val="17"/>
                <w:szCs w:val="17"/>
              </w:rPr>
            </w:pPr>
          </w:p>
        </w:tc>
      </w:tr>
    </w:tbl>
    <w:p w:rsidR="00AE4E7A" w:rsidRPr="00D314C4" w:rsidRDefault="00AE4E7A" w:rsidP="00AE4E7A"/>
    <w:p w:rsidR="00AE4E7A" w:rsidRPr="00D314C4" w:rsidRDefault="00AE4E7A" w:rsidP="00AE4E7A">
      <w:pPr>
        <w:widowControl/>
        <w:pBdr>
          <w:top w:val="single" w:sz="4" w:space="1" w:color="auto"/>
        </w:pBdr>
        <w:autoSpaceDE w:val="0"/>
        <w:autoSpaceDN w:val="0"/>
        <w:rPr>
          <w:rFonts w:ascii="Times New Roman" w:eastAsia="Times New Roman" w:hAnsi="Times New Roman" w:cs="Times New Roman"/>
          <w:bCs/>
          <w:color w:val="auto"/>
          <w:sz w:val="17"/>
          <w:szCs w:val="17"/>
          <w:lang w:eastAsia="tt-RU"/>
        </w:rPr>
      </w:pPr>
      <w:r w:rsidRPr="00D314C4">
        <w:rPr>
          <w:rFonts w:ascii="Times New Roman" w:eastAsia="Times New Roman" w:hAnsi="Times New Roman" w:cs="Times New Roman"/>
          <w:bCs/>
          <w:color w:val="auto"/>
          <w:sz w:val="17"/>
          <w:szCs w:val="17"/>
          <w:lang w:eastAsia="tt-RU"/>
        </w:rPr>
        <w:t>Примечание.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62"/>
        <w:gridCol w:w="13467"/>
      </w:tblGrid>
      <w:tr w:rsidR="00AE4E7A" w:rsidRPr="00D314C4" w:rsidTr="00594FDA">
        <w:tc>
          <w:tcPr>
            <w:tcW w:w="1162" w:type="dxa"/>
            <w:tcBorders>
              <w:top w:val="single" w:sz="4" w:space="0" w:color="auto"/>
              <w:left w:val="single" w:sz="4" w:space="0" w:color="auto"/>
              <w:bottom w:val="single" w:sz="4" w:space="0" w:color="auto"/>
              <w:right w:val="single" w:sz="4" w:space="0" w:color="auto"/>
            </w:tcBorders>
            <w:vAlign w:val="center"/>
            <w:hideMark/>
          </w:tcPr>
          <w:p w:rsidR="00AE4E7A" w:rsidRPr="00D314C4" w:rsidRDefault="00AE4E7A" w:rsidP="00594FDA">
            <w:pPr>
              <w:widowControl/>
              <w:autoSpaceDE w:val="0"/>
              <w:autoSpaceDN w:val="0"/>
              <w:spacing w:line="276" w:lineRule="auto"/>
              <w:jc w:val="center"/>
              <w:rPr>
                <w:rFonts w:ascii="Times New Roman" w:eastAsia="Times New Roman" w:hAnsi="Times New Roman" w:cs="Times New Roman"/>
                <w:color w:val="auto"/>
                <w:sz w:val="18"/>
                <w:szCs w:val="18"/>
                <w:lang w:eastAsia="tt-RU"/>
              </w:rPr>
            </w:pPr>
            <w:r w:rsidRPr="00D314C4">
              <w:rPr>
                <w:rFonts w:ascii="Times New Roman" w:eastAsia="Times New Roman" w:hAnsi="Times New Roman" w:cs="Times New Roman"/>
                <w:color w:val="auto"/>
                <w:sz w:val="18"/>
                <w:szCs w:val="18"/>
                <w:lang w:eastAsia="tt-RU"/>
              </w:rPr>
              <w:t>№ строки</w:t>
            </w:r>
          </w:p>
        </w:tc>
        <w:tc>
          <w:tcPr>
            <w:tcW w:w="13467" w:type="dxa"/>
            <w:tcBorders>
              <w:top w:val="single" w:sz="4" w:space="0" w:color="auto"/>
              <w:left w:val="single" w:sz="4" w:space="0" w:color="auto"/>
              <w:bottom w:val="single" w:sz="4" w:space="0" w:color="auto"/>
              <w:right w:val="single" w:sz="4" w:space="0" w:color="auto"/>
            </w:tcBorders>
            <w:vAlign w:val="center"/>
            <w:hideMark/>
          </w:tcPr>
          <w:p w:rsidR="00AE4E7A" w:rsidRPr="00D314C4" w:rsidRDefault="00AE4E7A" w:rsidP="00594FDA">
            <w:pPr>
              <w:widowControl/>
              <w:autoSpaceDE w:val="0"/>
              <w:autoSpaceDN w:val="0"/>
              <w:spacing w:line="276" w:lineRule="auto"/>
              <w:jc w:val="center"/>
              <w:rPr>
                <w:rFonts w:ascii="Times New Roman" w:eastAsia="Times New Roman" w:hAnsi="Times New Roman" w:cs="Times New Roman"/>
                <w:color w:val="auto"/>
                <w:sz w:val="18"/>
                <w:szCs w:val="18"/>
                <w:lang w:eastAsia="tt-RU"/>
              </w:rPr>
            </w:pPr>
            <w:r w:rsidRPr="00D314C4">
              <w:rPr>
                <w:rFonts w:ascii="Times New Roman" w:eastAsia="Times New Roman" w:hAnsi="Times New Roman" w:cs="Times New Roman"/>
                <w:color w:val="auto"/>
                <w:sz w:val="18"/>
                <w:szCs w:val="18"/>
                <w:lang w:eastAsia="tt-RU"/>
              </w:rPr>
              <w:t>Содержание</w:t>
            </w:r>
          </w:p>
        </w:tc>
      </w:tr>
      <w:tr w:rsidR="00AE4E7A" w:rsidRPr="00D314C4" w:rsidTr="00594FDA">
        <w:tc>
          <w:tcPr>
            <w:tcW w:w="1162" w:type="dxa"/>
            <w:tcBorders>
              <w:top w:val="single" w:sz="4" w:space="0" w:color="auto"/>
              <w:left w:val="single" w:sz="4" w:space="0" w:color="auto"/>
              <w:bottom w:val="single" w:sz="4" w:space="0" w:color="auto"/>
              <w:right w:val="single" w:sz="4" w:space="0" w:color="auto"/>
            </w:tcBorders>
            <w:vAlign w:val="center"/>
          </w:tcPr>
          <w:p w:rsidR="00AE4E7A" w:rsidRPr="00D314C4" w:rsidRDefault="00AE4E7A" w:rsidP="00594FDA">
            <w:pPr>
              <w:widowControl/>
              <w:autoSpaceDE w:val="0"/>
              <w:autoSpaceDN w:val="0"/>
              <w:spacing w:line="276" w:lineRule="auto"/>
              <w:jc w:val="center"/>
              <w:rPr>
                <w:rFonts w:ascii="Times New Roman" w:eastAsia="Times New Roman" w:hAnsi="Times New Roman" w:cs="Times New Roman"/>
                <w:color w:val="auto"/>
                <w:sz w:val="18"/>
                <w:szCs w:val="18"/>
                <w:lang w:eastAsia="tt-RU"/>
              </w:rPr>
            </w:pPr>
          </w:p>
        </w:tc>
        <w:tc>
          <w:tcPr>
            <w:tcW w:w="13467" w:type="dxa"/>
            <w:tcBorders>
              <w:top w:val="single" w:sz="4" w:space="0" w:color="auto"/>
              <w:left w:val="single" w:sz="4" w:space="0" w:color="auto"/>
              <w:bottom w:val="single" w:sz="4" w:space="0" w:color="auto"/>
              <w:right w:val="single" w:sz="4" w:space="0" w:color="auto"/>
            </w:tcBorders>
            <w:vAlign w:val="center"/>
          </w:tcPr>
          <w:p w:rsidR="00AE4E7A" w:rsidRPr="00D314C4" w:rsidRDefault="00AE4E7A" w:rsidP="00594FDA">
            <w:pPr>
              <w:widowControl/>
              <w:autoSpaceDE w:val="0"/>
              <w:autoSpaceDN w:val="0"/>
              <w:spacing w:line="276" w:lineRule="auto"/>
              <w:rPr>
                <w:rFonts w:ascii="Times New Roman" w:eastAsia="Times New Roman" w:hAnsi="Times New Roman" w:cs="Times New Roman"/>
                <w:color w:val="auto"/>
                <w:sz w:val="18"/>
                <w:szCs w:val="18"/>
                <w:lang w:eastAsia="tt-RU"/>
              </w:rPr>
            </w:pPr>
          </w:p>
        </w:tc>
      </w:tr>
    </w:tbl>
    <w:p w:rsidR="00AE4E7A" w:rsidRPr="00D314C4" w:rsidRDefault="00AE4E7A" w:rsidP="00AE4E7A">
      <w:pPr>
        <w:widowControl/>
        <w:autoSpaceDE w:val="0"/>
        <w:autoSpaceDN w:val="0"/>
        <w:rPr>
          <w:rFonts w:ascii="Times New Roman" w:eastAsia="Times New Roman" w:hAnsi="Times New Roman" w:cs="Times New Roman"/>
          <w:color w:val="auto"/>
          <w:sz w:val="17"/>
          <w:szCs w:val="17"/>
          <w:lang w:eastAsia="tt-RU"/>
        </w:rPr>
      </w:pPr>
      <w:r w:rsidRPr="00D314C4">
        <w:rPr>
          <w:rFonts w:ascii="Times New Roman" w:eastAsia="Times New Roman" w:hAnsi="Times New Roman" w:cs="Times New Roman"/>
          <w:color w:val="auto"/>
          <w:sz w:val="17"/>
          <w:szCs w:val="17"/>
          <w:lang w:eastAsia="tt-RU"/>
        </w:rPr>
        <w:t>Информация уполномоченного банка</w:t>
      </w:r>
    </w:p>
    <w:p w:rsidR="00AE4E7A" w:rsidRPr="00D314C4" w:rsidRDefault="00AE4E7A" w:rsidP="00AE4E7A">
      <w:pPr>
        <w:widowControl/>
        <w:autoSpaceDE w:val="0"/>
        <w:autoSpaceDN w:val="0"/>
        <w:rPr>
          <w:rFonts w:ascii="Arial" w:eastAsia="Times New Roman" w:hAnsi="Arial" w:cs="Arial"/>
          <w:color w:val="auto"/>
          <w:sz w:val="18"/>
          <w:szCs w:val="18"/>
          <w:lang w:eastAsia="tt-RU"/>
        </w:rPr>
      </w:pPr>
    </w:p>
    <w:tbl>
      <w:tblPr>
        <w:tblW w:w="0" w:type="auto"/>
        <w:tblLook w:val="04A0" w:firstRow="1" w:lastRow="0" w:firstColumn="1" w:lastColumn="0" w:noHBand="0" w:noVBand="1"/>
      </w:tblPr>
      <w:tblGrid>
        <w:gridCol w:w="1062"/>
        <w:gridCol w:w="916"/>
        <w:gridCol w:w="194"/>
        <w:gridCol w:w="1875"/>
        <w:gridCol w:w="281"/>
        <w:gridCol w:w="2675"/>
        <w:gridCol w:w="511"/>
        <w:gridCol w:w="1102"/>
        <w:gridCol w:w="1982"/>
        <w:gridCol w:w="1559"/>
        <w:gridCol w:w="284"/>
        <w:gridCol w:w="2345"/>
      </w:tblGrid>
      <w:tr w:rsidR="00AE4E7A" w:rsidRPr="00D314C4" w:rsidTr="00594FDA">
        <w:trPr>
          <w:cantSplit/>
          <w:trHeight w:val="309"/>
        </w:trPr>
        <w:tc>
          <w:tcPr>
            <w:tcW w:w="1062" w:type="dxa"/>
            <w:tcBorders>
              <w:top w:val="single" w:sz="4" w:space="0" w:color="auto"/>
              <w:left w:val="single" w:sz="4" w:space="0" w:color="auto"/>
              <w:bottom w:val="nil"/>
              <w:right w:val="nil"/>
            </w:tcBorders>
          </w:tcPr>
          <w:p w:rsidR="00AE4E7A" w:rsidRPr="00D314C4" w:rsidRDefault="00AE4E7A" w:rsidP="00594FDA">
            <w:pPr>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1110" w:type="dxa"/>
            <w:gridSpan w:val="2"/>
            <w:tcBorders>
              <w:top w:val="single" w:sz="4" w:space="0" w:color="auto"/>
              <w:left w:val="nil"/>
              <w:bottom w:val="nil"/>
              <w:right w:val="nil"/>
            </w:tcBorders>
          </w:tcPr>
          <w:p w:rsidR="00AE4E7A" w:rsidRPr="00D314C4" w:rsidRDefault="00AE4E7A" w:rsidP="00594FDA">
            <w:pPr>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1875" w:type="dxa"/>
            <w:tcBorders>
              <w:top w:val="single" w:sz="4" w:space="0" w:color="auto"/>
              <w:left w:val="nil"/>
              <w:bottom w:val="nil"/>
              <w:right w:val="nil"/>
            </w:tcBorders>
          </w:tcPr>
          <w:p w:rsidR="00AE4E7A" w:rsidRPr="00D314C4" w:rsidRDefault="00AE4E7A" w:rsidP="00594FDA">
            <w:pPr>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281" w:type="dxa"/>
            <w:tcBorders>
              <w:top w:val="single" w:sz="4" w:space="0" w:color="auto"/>
              <w:left w:val="nil"/>
              <w:bottom w:val="nil"/>
              <w:right w:val="nil"/>
            </w:tcBorders>
          </w:tcPr>
          <w:p w:rsidR="00AE4E7A" w:rsidRPr="00D314C4" w:rsidRDefault="00AE4E7A" w:rsidP="00594FDA">
            <w:pPr>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2675" w:type="dxa"/>
            <w:tcBorders>
              <w:top w:val="single" w:sz="4" w:space="0" w:color="auto"/>
              <w:left w:val="nil"/>
              <w:bottom w:val="nil"/>
              <w:right w:val="single" w:sz="4" w:space="0" w:color="auto"/>
            </w:tcBorders>
          </w:tcPr>
          <w:p w:rsidR="00AE4E7A" w:rsidRPr="00D314C4" w:rsidRDefault="00AE4E7A" w:rsidP="00594FDA">
            <w:pPr>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511" w:type="dxa"/>
            <w:tcBorders>
              <w:top w:val="nil"/>
              <w:left w:val="single" w:sz="4" w:space="0" w:color="auto"/>
              <w:bottom w:val="nil"/>
              <w:right w:val="single" w:sz="4" w:space="0" w:color="auto"/>
            </w:tcBorders>
          </w:tcPr>
          <w:p w:rsidR="00AE4E7A" w:rsidRPr="00D314C4" w:rsidRDefault="00AE4E7A" w:rsidP="00594FDA">
            <w:pPr>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1102" w:type="dxa"/>
            <w:tcBorders>
              <w:top w:val="single" w:sz="4" w:space="0" w:color="auto"/>
              <w:left w:val="single" w:sz="4" w:space="0" w:color="auto"/>
              <w:bottom w:val="nil"/>
              <w:right w:val="nil"/>
            </w:tcBorders>
          </w:tcPr>
          <w:p w:rsidR="00AE4E7A" w:rsidRPr="00D314C4" w:rsidRDefault="00AE4E7A" w:rsidP="00594FDA">
            <w:pPr>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1982" w:type="dxa"/>
            <w:tcBorders>
              <w:top w:val="single" w:sz="4" w:space="0" w:color="auto"/>
              <w:left w:val="nil"/>
              <w:bottom w:val="nil"/>
              <w:right w:val="nil"/>
            </w:tcBorders>
          </w:tcPr>
          <w:p w:rsidR="00AE4E7A" w:rsidRPr="00D314C4" w:rsidRDefault="00AE4E7A" w:rsidP="00594FDA">
            <w:pPr>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1559" w:type="dxa"/>
            <w:tcBorders>
              <w:top w:val="single" w:sz="4" w:space="0" w:color="auto"/>
              <w:left w:val="nil"/>
              <w:bottom w:val="nil"/>
              <w:right w:val="nil"/>
            </w:tcBorders>
          </w:tcPr>
          <w:p w:rsidR="00AE4E7A" w:rsidRPr="00D314C4" w:rsidRDefault="00AE4E7A" w:rsidP="00594FDA">
            <w:pPr>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284" w:type="dxa"/>
            <w:tcBorders>
              <w:top w:val="single" w:sz="4" w:space="0" w:color="auto"/>
              <w:left w:val="nil"/>
              <w:bottom w:val="nil"/>
              <w:right w:val="nil"/>
            </w:tcBorders>
          </w:tcPr>
          <w:p w:rsidR="00AE4E7A" w:rsidRPr="00D314C4" w:rsidRDefault="00AE4E7A" w:rsidP="00594FDA">
            <w:pPr>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2345" w:type="dxa"/>
            <w:tcBorders>
              <w:top w:val="single" w:sz="4" w:space="0" w:color="auto"/>
              <w:left w:val="nil"/>
              <w:bottom w:val="nil"/>
              <w:right w:val="single" w:sz="4" w:space="0" w:color="auto"/>
            </w:tcBorders>
          </w:tcPr>
          <w:p w:rsidR="00AE4E7A" w:rsidRPr="00D314C4" w:rsidRDefault="00AE4E7A" w:rsidP="00594FDA">
            <w:pPr>
              <w:autoSpaceDE w:val="0"/>
              <w:autoSpaceDN w:val="0"/>
              <w:adjustRightInd w:val="0"/>
              <w:spacing w:line="276" w:lineRule="auto"/>
              <w:rPr>
                <w:rFonts w:ascii="Arial Narrow" w:eastAsia="Times New Roman" w:hAnsi="Arial Narrow" w:cs="Times New Roman"/>
                <w:color w:val="auto"/>
                <w:sz w:val="20"/>
                <w:szCs w:val="18"/>
                <w:lang w:eastAsia="tt-RU"/>
              </w:rPr>
            </w:pPr>
          </w:p>
        </w:tc>
      </w:tr>
      <w:tr w:rsidR="00AE4E7A" w:rsidRPr="00D314C4" w:rsidTr="00594FDA">
        <w:trPr>
          <w:cantSplit/>
        </w:trPr>
        <w:tc>
          <w:tcPr>
            <w:tcW w:w="1062" w:type="dxa"/>
            <w:tcBorders>
              <w:top w:val="nil"/>
              <w:left w:val="single" w:sz="4" w:space="0" w:color="auto"/>
              <w:bottom w:val="nil"/>
              <w:right w:val="nil"/>
            </w:tcBorders>
          </w:tcPr>
          <w:p w:rsidR="00AE4E7A" w:rsidRPr="00D314C4" w:rsidRDefault="00AE4E7A" w:rsidP="00594FDA">
            <w:pPr>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916" w:type="dxa"/>
            <w:hideMark/>
          </w:tcPr>
          <w:p w:rsidR="00AE4E7A" w:rsidRPr="00850B18" w:rsidRDefault="00AE4E7A" w:rsidP="00594FDA">
            <w:pPr>
              <w:autoSpaceDE w:val="0"/>
              <w:autoSpaceDN w:val="0"/>
              <w:adjustRightInd w:val="0"/>
              <w:spacing w:line="276" w:lineRule="auto"/>
              <w:rPr>
                <w:rFonts w:ascii="Arial Narrow" w:eastAsia="Times New Roman" w:hAnsi="Arial Narrow" w:cs="Times New Roman"/>
                <w:color w:val="auto"/>
                <w:sz w:val="16"/>
                <w:szCs w:val="16"/>
                <w:lang w:eastAsia="tt-RU"/>
              </w:rPr>
            </w:pPr>
            <w:r w:rsidRPr="00850B18">
              <w:rPr>
                <w:rFonts w:ascii="Arial Narrow" w:eastAsia="Times New Roman" w:hAnsi="Arial Narrow" w:cs="Times New Roman"/>
                <w:color w:val="auto"/>
                <w:sz w:val="16"/>
                <w:szCs w:val="16"/>
                <w:lang w:eastAsia="tt-RU"/>
              </w:rPr>
              <w:t>Принято</w:t>
            </w:r>
          </w:p>
        </w:tc>
        <w:tc>
          <w:tcPr>
            <w:tcW w:w="2069" w:type="dxa"/>
            <w:gridSpan w:val="2"/>
            <w:tcBorders>
              <w:top w:val="nil"/>
              <w:left w:val="nil"/>
              <w:bottom w:val="single" w:sz="4" w:space="0" w:color="auto"/>
              <w:right w:val="nil"/>
            </w:tcBorders>
          </w:tcPr>
          <w:p w:rsidR="00AE4E7A" w:rsidRPr="00D314C4" w:rsidRDefault="00AE4E7A" w:rsidP="00594FDA">
            <w:pPr>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281" w:type="dxa"/>
            <w:hideMark/>
          </w:tcPr>
          <w:p w:rsidR="00AE4E7A" w:rsidRPr="00D314C4" w:rsidRDefault="00AE4E7A" w:rsidP="00594FDA">
            <w:pPr>
              <w:autoSpaceDE w:val="0"/>
              <w:autoSpaceDN w:val="0"/>
              <w:adjustRightInd w:val="0"/>
              <w:spacing w:line="276" w:lineRule="auto"/>
              <w:rPr>
                <w:rFonts w:ascii="Arial Narrow" w:eastAsia="Times New Roman" w:hAnsi="Arial Narrow" w:cs="Times New Roman"/>
                <w:color w:val="auto"/>
                <w:sz w:val="20"/>
                <w:szCs w:val="18"/>
                <w:lang w:val="en-US" w:eastAsia="tt-RU"/>
              </w:rPr>
            </w:pPr>
            <w:r w:rsidRPr="00D314C4">
              <w:rPr>
                <w:rFonts w:ascii="Arial Narrow" w:eastAsia="Times New Roman" w:hAnsi="Arial Narrow" w:cs="Times New Roman"/>
                <w:color w:val="auto"/>
                <w:sz w:val="20"/>
                <w:szCs w:val="18"/>
                <w:lang w:eastAsia="tt-RU"/>
              </w:rPr>
              <w:t>/</w:t>
            </w:r>
          </w:p>
        </w:tc>
        <w:tc>
          <w:tcPr>
            <w:tcW w:w="2675" w:type="dxa"/>
            <w:tcBorders>
              <w:top w:val="nil"/>
              <w:left w:val="nil"/>
              <w:bottom w:val="single" w:sz="4" w:space="0" w:color="auto"/>
              <w:right w:val="single" w:sz="4" w:space="0" w:color="auto"/>
            </w:tcBorders>
          </w:tcPr>
          <w:p w:rsidR="00AE4E7A" w:rsidRPr="00D314C4" w:rsidRDefault="00AE4E7A" w:rsidP="00594FDA">
            <w:pPr>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511" w:type="dxa"/>
            <w:tcBorders>
              <w:top w:val="nil"/>
              <w:left w:val="single" w:sz="4" w:space="0" w:color="auto"/>
              <w:bottom w:val="nil"/>
              <w:right w:val="single" w:sz="4" w:space="0" w:color="auto"/>
            </w:tcBorders>
          </w:tcPr>
          <w:p w:rsidR="00AE4E7A" w:rsidRPr="00D314C4" w:rsidRDefault="00AE4E7A" w:rsidP="00594FDA">
            <w:pPr>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1102" w:type="dxa"/>
            <w:tcBorders>
              <w:top w:val="nil"/>
              <w:left w:val="single" w:sz="4" w:space="0" w:color="auto"/>
              <w:bottom w:val="nil"/>
              <w:right w:val="nil"/>
            </w:tcBorders>
          </w:tcPr>
          <w:p w:rsidR="00AE4E7A" w:rsidRPr="00D314C4" w:rsidRDefault="00AE4E7A" w:rsidP="00594FDA">
            <w:pPr>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1982" w:type="dxa"/>
            <w:tcBorders>
              <w:top w:val="nil"/>
              <w:left w:val="nil"/>
              <w:bottom w:val="single" w:sz="4" w:space="0" w:color="auto"/>
              <w:right w:val="nil"/>
            </w:tcBorders>
          </w:tcPr>
          <w:p w:rsidR="00AE4E7A" w:rsidRPr="00D314C4" w:rsidRDefault="00AE4E7A" w:rsidP="00594FDA">
            <w:pPr>
              <w:autoSpaceDE w:val="0"/>
              <w:autoSpaceDN w:val="0"/>
              <w:adjustRightInd w:val="0"/>
              <w:spacing w:line="276" w:lineRule="auto"/>
              <w:ind w:left="-111"/>
              <w:rPr>
                <w:rFonts w:ascii="Arial Narrow" w:eastAsia="Times New Roman" w:hAnsi="Arial Narrow" w:cs="Times New Roman"/>
                <w:color w:val="auto"/>
                <w:sz w:val="20"/>
                <w:szCs w:val="18"/>
                <w:lang w:val="en-US" w:eastAsia="tt-RU"/>
              </w:rPr>
            </w:pPr>
          </w:p>
        </w:tc>
        <w:tc>
          <w:tcPr>
            <w:tcW w:w="1559" w:type="dxa"/>
            <w:tcBorders>
              <w:top w:val="nil"/>
              <w:left w:val="nil"/>
              <w:bottom w:val="single" w:sz="4" w:space="0" w:color="auto"/>
              <w:right w:val="nil"/>
            </w:tcBorders>
          </w:tcPr>
          <w:p w:rsidR="00AE4E7A" w:rsidRPr="00D314C4" w:rsidRDefault="00AE4E7A" w:rsidP="00594FDA">
            <w:pPr>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284" w:type="dxa"/>
            <w:hideMark/>
          </w:tcPr>
          <w:p w:rsidR="00AE4E7A" w:rsidRPr="00D314C4" w:rsidRDefault="00AE4E7A" w:rsidP="00594FDA">
            <w:pPr>
              <w:autoSpaceDE w:val="0"/>
              <w:autoSpaceDN w:val="0"/>
              <w:adjustRightInd w:val="0"/>
              <w:spacing w:line="276" w:lineRule="auto"/>
              <w:rPr>
                <w:rFonts w:ascii="Arial Narrow" w:eastAsia="Times New Roman" w:hAnsi="Arial Narrow" w:cs="Times New Roman"/>
                <w:color w:val="auto"/>
                <w:sz w:val="20"/>
                <w:szCs w:val="18"/>
                <w:lang w:eastAsia="tt-RU"/>
              </w:rPr>
            </w:pPr>
            <w:r w:rsidRPr="00D314C4">
              <w:rPr>
                <w:rFonts w:ascii="Arial Narrow" w:eastAsia="Times New Roman" w:hAnsi="Arial Narrow" w:cs="Times New Roman"/>
                <w:color w:val="auto"/>
                <w:sz w:val="20"/>
                <w:szCs w:val="18"/>
                <w:lang w:eastAsia="tt-RU"/>
              </w:rPr>
              <w:t>/</w:t>
            </w:r>
          </w:p>
        </w:tc>
        <w:tc>
          <w:tcPr>
            <w:tcW w:w="2345" w:type="dxa"/>
            <w:tcBorders>
              <w:top w:val="nil"/>
              <w:left w:val="nil"/>
              <w:bottom w:val="single" w:sz="4" w:space="0" w:color="auto"/>
              <w:right w:val="single" w:sz="4" w:space="0" w:color="auto"/>
            </w:tcBorders>
            <w:hideMark/>
          </w:tcPr>
          <w:p w:rsidR="00AE4E7A" w:rsidRPr="00D314C4" w:rsidRDefault="00AE4E7A" w:rsidP="00594FDA">
            <w:pPr>
              <w:autoSpaceDE w:val="0"/>
              <w:autoSpaceDN w:val="0"/>
              <w:adjustRightInd w:val="0"/>
              <w:spacing w:line="276" w:lineRule="auto"/>
              <w:rPr>
                <w:rFonts w:ascii="Arial Narrow" w:eastAsia="Times New Roman" w:hAnsi="Arial Narrow" w:cs="Times New Roman"/>
                <w:color w:val="auto"/>
                <w:sz w:val="20"/>
                <w:szCs w:val="18"/>
                <w:lang w:val="en-US" w:eastAsia="tt-RU"/>
              </w:rPr>
            </w:pPr>
            <w:r w:rsidRPr="00D314C4">
              <w:rPr>
                <w:rFonts w:ascii="Arial Narrow" w:eastAsia="Times New Roman" w:hAnsi="Arial Narrow" w:cs="Times New Roman"/>
                <w:color w:val="auto"/>
                <w:sz w:val="20"/>
                <w:szCs w:val="18"/>
                <w:lang w:val="en-US" w:eastAsia="tt-RU"/>
              </w:rPr>
              <w:t xml:space="preserve"> </w:t>
            </w:r>
          </w:p>
        </w:tc>
      </w:tr>
      <w:tr w:rsidR="00AE4E7A" w:rsidRPr="00D314C4" w:rsidTr="00850B18">
        <w:trPr>
          <w:cantSplit/>
          <w:trHeight w:val="290"/>
        </w:trPr>
        <w:tc>
          <w:tcPr>
            <w:tcW w:w="1062" w:type="dxa"/>
            <w:tcBorders>
              <w:top w:val="nil"/>
              <w:left w:val="single" w:sz="4" w:space="0" w:color="auto"/>
              <w:bottom w:val="nil"/>
              <w:right w:val="nil"/>
            </w:tcBorders>
          </w:tcPr>
          <w:p w:rsidR="00AE4E7A" w:rsidRPr="00D314C4" w:rsidRDefault="00AE4E7A" w:rsidP="00594FDA">
            <w:pPr>
              <w:autoSpaceDE w:val="0"/>
              <w:autoSpaceDN w:val="0"/>
              <w:adjustRightInd w:val="0"/>
              <w:spacing w:line="276" w:lineRule="auto"/>
              <w:jc w:val="center"/>
              <w:rPr>
                <w:rFonts w:ascii="Arial Narrow" w:eastAsia="Times New Roman" w:hAnsi="Arial Narrow" w:cs="Times New Roman"/>
                <w:i/>
                <w:iCs/>
                <w:color w:val="auto"/>
                <w:sz w:val="16"/>
                <w:szCs w:val="18"/>
                <w:lang w:eastAsia="tt-RU"/>
              </w:rPr>
            </w:pPr>
          </w:p>
        </w:tc>
        <w:tc>
          <w:tcPr>
            <w:tcW w:w="916" w:type="dxa"/>
          </w:tcPr>
          <w:p w:rsidR="00AE4E7A" w:rsidRPr="00D314C4" w:rsidRDefault="00AE4E7A" w:rsidP="00594FDA">
            <w:pPr>
              <w:autoSpaceDE w:val="0"/>
              <w:autoSpaceDN w:val="0"/>
              <w:adjustRightInd w:val="0"/>
              <w:spacing w:line="276" w:lineRule="auto"/>
              <w:jc w:val="center"/>
              <w:rPr>
                <w:rFonts w:ascii="Arial Narrow" w:eastAsia="Times New Roman" w:hAnsi="Arial Narrow" w:cs="Times New Roman"/>
                <w:i/>
                <w:iCs/>
                <w:color w:val="auto"/>
                <w:sz w:val="16"/>
                <w:szCs w:val="18"/>
                <w:lang w:eastAsia="tt-RU"/>
              </w:rPr>
            </w:pPr>
          </w:p>
        </w:tc>
        <w:tc>
          <w:tcPr>
            <w:tcW w:w="2069" w:type="dxa"/>
            <w:gridSpan w:val="2"/>
            <w:tcBorders>
              <w:top w:val="single" w:sz="4" w:space="0" w:color="auto"/>
              <w:left w:val="nil"/>
              <w:bottom w:val="nil"/>
              <w:right w:val="nil"/>
            </w:tcBorders>
            <w:hideMark/>
          </w:tcPr>
          <w:p w:rsidR="00AE4E7A" w:rsidRPr="00D314C4" w:rsidRDefault="00AE4E7A" w:rsidP="00850B18">
            <w:pPr>
              <w:autoSpaceDE w:val="0"/>
              <w:autoSpaceDN w:val="0"/>
              <w:adjustRightInd w:val="0"/>
              <w:spacing w:line="276" w:lineRule="auto"/>
              <w:jc w:val="center"/>
              <w:rPr>
                <w:rFonts w:ascii="Arial Narrow" w:eastAsia="Times New Roman" w:hAnsi="Arial Narrow" w:cs="Times New Roman"/>
                <w:i/>
                <w:iCs/>
                <w:color w:val="auto"/>
                <w:sz w:val="16"/>
                <w:szCs w:val="18"/>
                <w:lang w:eastAsia="tt-RU"/>
              </w:rPr>
            </w:pPr>
            <w:r w:rsidRPr="00D314C4">
              <w:rPr>
                <w:rFonts w:ascii="Arial Narrow" w:eastAsia="Times New Roman" w:hAnsi="Arial Narrow" w:cs="Times New Roman"/>
                <w:i/>
                <w:iCs/>
                <w:color w:val="auto"/>
                <w:sz w:val="16"/>
                <w:szCs w:val="18"/>
                <w:lang w:eastAsia="tt-RU"/>
              </w:rPr>
              <w:t>подпись ответственного лица Банка</w:t>
            </w:r>
            <w:r w:rsidR="00850B18">
              <w:rPr>
                <w:rFonts w:ascii="Arial Narrow" w:eastAsia="Times New Roman" w:hAnsi="Arial Narrow" w:cs="Times New Roman"/>
                <w:i/>
                <w:iCs/>
                <w:color w:val="auto"/>
                <w:sz w:val="16"/>
                <w:szCs w:val="18"/>
                <w:lang w:eastAsia="tt-RU"/>
              </w:rPr>
              <w:t xml:space="preserve"> П</w:t>
            </w:r>
            <w:r w:rsidRPr="00D314C4">
              <w:rPr>
                <w:rFonts w:ascii="Arial Narrow" w:eastAsia="Times New Roman" w:hAnsi="Arial Narrow" w:cs="Times New Roman"/>
                <w:i/>
                <w:iCs/>
                <w:color w:val="auto"/>
                <w:sz w:val="16"/>
                <w:szCs w:val="18"/>
                <w:lang w:eastAsia="tt-RU"/>
              </w:rPr>
              <w:t>С</w:t>
            </w:r>
          </w:p>
        </w:tc>
        <w:tc>
          <w:tcPr>
            <w:tcW w:w="281" w:type="dxa"/>
          </w:tcPr>
          <w:p w:rsidR="00AE4E7A" w:rsidRPr="00D314C4" w:rsidRDefault="00AE4E7A" w:rsidP="00594FDA">
            <w:pPr>
              <w:autoSpaceDE w:val="0"/>
              <w:autoSpaceDN w:val="0"/>
              <w:adjustRightInd w:val="0"/>
              <w:spacing w:line="276" w:lineRule="auto"/>
              <w:jc w:val="center"/>
              <w:rPr>
                <w:rFonts w:ascii="Arial Narrow" w:eastAsia="Times New Roman" w:hAnsi="Arial Narrow" w:cs="Times New Roman"/>
                <w:i/>
                <w:iCs/>
                <w:color w:val="auto"/>
                <w:sz w:val="16"/>
                <w:szCs w:val="18"/>
                <w:lang w:eastAsia="tt-RU"/>
              </w:rPr>
            </w:pPr>
          </w:p>
        </w:tc>
        <w:tc>
          <w:tcPr>
            <w:tcW w:w="2675" w:type="dxa"/>
            <w:tcBorders>
              <w:top w:val="single" w:sz="4" w:space="0" w:color="auto"/>
              <w:left w:val="nil"/>
              <w:bottom w:val="nil"/>
              <w:right w:val="single" w:sz="4" w:space="0" w:color="auto"/>
            </w:tcBorders>
            <w:hideMark/>
          </w:tcPr>
          <w:p w:rsidR="00AE4E7A" w:rsidRPr="00D314C4" w:rsidRDefault="00AE4E7A" w:rsidP="00850B18">
            <w:pPr>
              <w:autoSpaceDE w:val="0"/>
              <w:autoSpaceDN w:val="0"/>
              <w:adjustRightInd w:val="0"/>
              <w:spacing w:line="276" w:lineRule="auto"/>
              <w:jc w:val="center"/>
              <w:rPr>
                <w:rFonts w:ascii="Arial Narrow" w:eastAsia="Times New Roman" w:hAnsi="Arial Narrow" w:cs="Times New Roman"/>
                <w:i/>
                <w:iCs/>
                <w:color w:val="auto"/>
                <w:sz w:val="16"/>
                <w:szCs w:val="18"/>
                <w:lang w:eastAsia="tt-RU"/>
              </w:rPr>
            </w:pPr>
            <w:r w:rsidRPr="00D314C4">
              <w:rPr>
                <w:rFonts w:ascii="Arial Narrow" w:eastAsia="Times New Roman" w:hAnsi="Arial Narrow" w:cs="Times New Roman"/>
                <w:i/>
                <w:iCs/>
                <w:color w:val="auto"/>
                <w:sz w:val="16"/>
                <w:szCs w:val="18"/>
                <w:lang w:eastAsia="tt-RU"/>
              </w:rPr>
              <w:t>расшифровка подписи</w:t>
            </w:r>
          </w:p>
        </w:tc>
        <w:tc>
          <w:tcPr>
            <w:tcW w:w="511" w:type="dxa"/>
            <w:tcBorders>
              <w:top w:val="nil"/>
              <w:left w:val="single" w:sz="4" w:space="0" w:color="auto"/>
              <w:bottom w:val="nil"/>
              <w:right w:val="single" w:sz="4" w:space="0" w:color="auto"/>
            </w:tcBorders>
          </w:tcPr>
          <w:p w:rsidR="00AE4E7A" w:rsidRPr="00D314C4" w:rsidRDefault="00AE4E7A" w:rsidP="00594FDA">
            <w:pPr>
              <w:autoSpaceDE w:val="0"/>
              <w:autoSpaceDN w:val="0"/>
              <w:adjustRightInd w:val="0"/>
              <w:spacing w:line="276" w:lineRule="auto"/>
              <w:jc w:val="center"/>
              <w:rPr>
                <w:rFonts w:ascii="Arial Narrow" w:eastAsia="Times New Roman" w:hAnsi="Arial Narrow" w:cs="Times New Roman"/>
                <w:i/>
                <w:iCs/>
                <w:color w:val="auto"/>
                <w:sz w:val="16"/>
                <w:szCs w:val="18"/>
                <w:lang w:eastAsia="tt-RU"/>
              </w:rPr>
            </w:pPr>
          </w:p>
        </w:tc>
        <w:tc>
          <w:tcPr>
            <w:tcW w:w="1102" w:type="dxa"/>
            <w:tcBorders>
              <w:top w:val="nil"/>
              <w:left w:val="single" w:sz="4" w:space="0" w:color="auto"/>
              <w:bottom w:val="nil"/>
              <w:right w:val="nil"/>
            </w:tcBorders>
          </w:tcPr>
          <w:p w:rsidR="00AE4E7A" w:rsidRPr="00D314C4" w:rsidRDefault="00AE4E7A" w:rsidP="00594FDA">
            <w:pPr>
              <w:autoSpaceDE w:val="0"/>
              <w:autoSpaceDN w:val="0"/>
              <w:adjustRightInd w:val="0"/>
              <w:spacing w:line="276" w:lineRule="auto"/>
              <w:jc w:val="center"/>
              <w:rPr>
                <w:rFonts w:ascii="Arial Narrow" w:eastAsia="Times New Roman" w:hAnsi="Arial Narrow" w:cs="Times New Roman"/>
                <w:i/>
                <w:iCs/>
                <w:color w:val="auto"/>
                <w:sz w:val="16"/>
                <w:szCs w:val="18"/>
                <w:lang w:eastAsia="tt-RU"/>
              </w:rPr>
            </w:pPr>
          </w:p>
        </w:tc>
        <w:tc>
          <w:tcPr>
            <w:tcW w:w="1982" w:type="dxa"/>
            <w:tcBorders>
              <w:top w:val="single" w:sz="4" w:space="0" w:color="auto"/>
              <w:left w:val="nil"/>
              <w:bottom w:val="nil"/>
              <w:right w:val="nil"/>
            </w:tcBorders>
            <w:hideMark/>
          </w:tcPr>
          <w:p w:rsidR="00AE4E7A" w:rsidRPr="00D314C4" w:rsidRDefault="00AE4E7A" w:rsidP="00850B18">
            <w:pPr>
              <w:autoSpaceDE w:val="0"/>
              <w:autoSpaceDN w:val="0"/>
              <w:adjustRightInd w:val="0"/>
              <w:spacing w:line="276" w:lineRule="auto"/>
              <w:jc w:val="center"/>
              <w:rPr>
                <w:rFonts w:ascii="Arial Narrow" w:eastAsia="Times New Roman" w:hAnsi="Arial Narrow" w:cs="Times New Roman"/>
                <w:i/>
                <w:iCs/>
                <w:color w:val="auto"/>
                <w:sz w:val="16"/>
                <w:szCs w:val="18"/>
                <w:lang w:eastAsia="tt-RU"/>
              </w:rPr>
            </w:pPr>
            <w:r w:rsidRPr="00D314C4">
              <w:rPr>
                <w:rFonts w:ascii="Arial Narrow" w:eastAsia="Times New Roman" w:hAnsi="Arial Narrow" w:cs="Times New Roman"/>
                <w:i/>
                <w:iCs/>
                <w:color w:val="auto"/>
                <w:sz w:val="16"/>
                <w:szCs w:val="18"/>
                <w:lang w:eastAsia="tt-RU"/>
              </w:rPr>
              <w:t>наименование должности</w:t>
            </w:r>
            <w:r w:rsidR="00850B18">
              <w:rPr>
                <w:rFonts w:ascii="Arial Narrow" w:eastAsia="Times New Roman" w:hAnsi="Arial Narrow" w:cs="Times New Roman"/>
                <w:i/>
                <w:iCs/>
                <w:color w:val="auto"/>
                <w:sz w:val="16"/>
                <w:szCs w:val="18"/>
                <w:lang w:eastAsia="tt-RU"/>
              </w:rPr>
              <w:t xml:space="preserve"> </w:t>
            </w:r>
            <w:r w:rsidR="00850B18" w:rsidRPr="00850B18">
              <w:rPr>
                <w:rFonts w:ascii="Arial Narrow" w:eastAsia="Times New Roman" w:hAnsi="Arial Narrow" w:cs="Times New Roman"/>
                <w:i/>
                <w:iCs/>
                <w:color w:val="auto"/>
                <w:sz w:val="12"/>
                <w:szCs w:val="12"/>
                <w:lang w:eastAsia="tt-RU"/>
              </w:rPr>
              <w:t>(не заполняется ФЛ-резидентом</w:t>
            </w:r>
            <w:r w:rsidRPr="00850B18">
              <w:rPr>
                <w:rFonts w:ascii="Arial Narrow" w:eastAsia="Times New Roman" w:hAnsi="Arial Narrow" w:cs="Times New Roman"/>
                <w:i/>
                <w:iCs/>
                <w:color w:val="auto"/>
                <w:sz w:val="12"/>
                <w:szCs w:val="12"/>
                <w:lang w:eastAsia="tt-RU"/>
              </w:rPr>
              <w:t>)</w:t>
            </w:r>
          </w:p>
        </w:tc>
        <w:tc>
          <w:tcPr>
            <w:tcW w:w="1559" w:type="dxa"/>
            <w:tcBorders>
              <w:top w:val="single" w:sz="4" w:space="0" w:color="auto"/>
              <w:left w:val="nil"/>
              <w:bottom w:val="nil"/>
              <w:right w:val="nil"/>
            </w:tcBorders>
            <w:hideMark/>
          </w:tcPr>
          <w:p w:rsidR="00AE4E7A" w:rsidRPr="00D314C4" w:rsidRDefault="00AE4E7A" w:rsidP="00850B18">
            <w:pPr>
              <w:autoSpaceDE w:val="0"/>
              <w:autoSpaceDN w:val="0"/>
              <w:adjustRightInd w:val="0"/>
              <w:spacing w:line="276" w:lineRule="auto"/>
              <w:jc w:val="center"/>
              <w:rPr>
                <w:rFonts w:ascii="Arial Narrow" w:eastAsia="Times New Roman" w:hAnsi="Arial Narrow" w:cs="Times New Roman"/>
                <w:i/>
                <w:iCs/>
                <w:color w:val="auto"/>
                <w:sz w:val="16"/>
                <w:szCs w:val="18"/>
                <w:lang w:eastAsia="tt-RU"/>
              </w:rPr>
            </w:pPr>
            <w:r w:rsidRPr="00D314C4">
              <w:rPr>
                <w:rFonts w:ascii="Arial Narrow" w:eastAsia="Times New Roman" w:hAnsi="Arial Narrow" w:cs="Times New Roman"/>
                <w:i/>
                <w:iCs/>
                <w:color w:val="auto"/>
                <w:sz w:val="16"/>
                <w:szCs w:val="18"/>
                <w:lang w:eastAsia="tt-RU"/>
              </w:rPr>
              <w:t>подпись</w:t>
            </w:r>
          </w:p>
        </w:tc>
        <w:tc>
          <w:tcPr>
            <w:tcW w:w="284" w:type="dxa"/>
          </w:tcPr>
          <w:p w:rsidR="00AE4E7A" w:rsidRPr="00D314C4" w:rsidRDefault="00AE4E7A" w:rsidP="00594FDA">
            <w:pPr>
              <w:autoSpaceDE w:val="0"/>
              <w:autoSpaceDN w:val="0"/>
              <w:adjustRightInd w:val="0"/>
              <w:spacing w:line="276" w:lineRule="auto"/>
              <w:jc w:val="center"/>
              <w:rPr>
                <w:rFonts w:ascii="Arial Narrow" w:eastAsia="Times New Roman" w:hAnsi="Arial Narrow" w:cs="Times New Roman"/>
                <w:i/>
                <w:iCs/>
                <w:color w:val="auto"/>
                <w:sz w:val="16"/>
                <w:szCs w:val="18"/>
                <w:lang w:eastAsia="tt-RU"/>
              </w:rPr>
            </w:pPr>
          </w:p>
        </w:tc>
        <w:tc>
          <w:tcPr>
            <w:tcW w:w="2345" w:type="dxa"/>
            <w:tcBorders>
              <w:top w:val="single" w:sz="4" w:space="0" w:color="auto"/>
              <w:left w:val="nil"/>
              <w:bottom w:val="nil"/>
              <w:right w:val="single" w:sz="4" w:space="0" w:color="auto"/>
            </w:tcBorders>
            <w:hideMark/>
          </w:tcPr>
          <w:p w:rsidR="00AE4E7A" w:rsidRPr="00D314C4" w:rsidRDefault="00AE4E7A" w:rsidP="00850B18">
            <w:pPr>
              <w:autoSpaceDE w:val="0"/>
              <w:autoSpaceDN w:val="0"/>
              <w:adjustRightInd w:val="0"/>
              <w:spacing w:line="276" w:lineRule="auto"/>
              <w:jc w:val="center"/>
              <w:rPr>
                <w:rFonts w:ascii="Arial Narrow" w:eastAsia="Times New Roman" w:hAnsi="Arial Narrow" w:cs="Times New Roman"/>
                <w:i/>
                <w:iCs/>
                <w:color w:val="auto"/>
                <w:sz w:val="16"/>
                <w:szCs w:val="18"/>
                <w:lang w:eastAsia="tt-RU"/>
              </w:rPr>
            </w:pPr>
            <w:r w:rsidRPr="00D314C4">
              <w:rPr>
                <w:rFonts w:ascii="Arial Narrow" w:eastAsia="Times New Roman" w:hAnsi="Arial Narrow" w:cs="Times New Roman"/>
                <w:i/>
                <w:iCs/>
                <w:color w:val="auto"/>
                <w:sz w:val="16"/>
                <w:szCs w:val="18"/>
                <w:lang w:eastAsia="tt-RU"/>
              </w:rPr>
              <w:t>расшифровка подписи</w:t>
            </w:r>
          </w:p>
        </w:tc>
      </w:tr>
      <w:tr w:rsidR="00AE4E7A" w:rsidRPr="00D314C4" w:rsidTr="00594FDA">
        <w:trPr>
          <w:cantSplit/>
        </w:trPr>
        <w:tc>
          <w:tcPr>
            <w:tcW w:w="1062" w:type="dxa"/>
            <w:tcBorders>
              <w:top w:val="nil"/>
              <w:left w:val="single" w:sz="4" w:space="0" w:color="auto"/>
              <w:bottom w:val="nil"/>
              <w:right w:val="nil"/>
            </w:tcBorders>
            <w:hideMark/>
          </w:tcPr>
          <w:p w:rsidR="00AE4E7A" w:rsidRPr="00850B18" w:rsidRDefault="00AE4E7A" w:rsidP="00594FDA">
            <w:pPr>
              <w:autoSpaceDE w:val="0"/>
              <w:autoSpaceDN w:val="0"/>
              <w:adjustRightInd w:val="0"/>
              <w:spacing w:line="276" w:lineRule="auto"/>
              <w:jc w:val="center"/>
              <w:rPr>
                <w:rFonts w:ascii="Arial Narrow" w:eastAsia="Times New Roman" w:hAnsi="Arial Narrow" w:cs="Times New Roman"/>
                <w:color w:val="auto"/>
                <w:sz w:val="16"/>
                <w:szCs w:val="16"/>
                <w:lang w:eastAsia="tt-RU"/>
              </w:rPr>
            </w:pPr>
            <w:r w:rsidRPr="00850B18">
              <w:rPr>
                <w:rFonts w:ascii="Arial Narrow" w:eastAsia="Times New Roman" w:hAnsi="Arial Narrow" w:cs="Times New Roman"/>
                <w:color w:val="auto"/>
                <w:sz w:val="16"/>
                <w:szCs w:val="16"/>
                <w:lang w:eastAsia="tt-RU"/>
              </w:rPr>
              <w:t>М.П.</w:t>
            </w:r>
          </w:p>
        </w:tc>
        <w:tc>
          <w:tcPr>
            <w:tcW w:w="1110" w:type="dxa"/>
            <w:gridSpan w:val="2"/>
          </w:tcPr>
          <w:p w:rsidR="00AE4E7A" w:rsidRPr="00D314C4" w:rsidRDefault="00AE4E7A" w:rsidP="00594FDA">
            <w:pPr>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1875" w:type="dxa"/>
          </w:tcPr>
          <w:p w:rsidR="00AE4E7A" w:rsidRPr="00D314C4" w:rsidRDefault="00AE4E7A" w:rsidP="00594FDA">
            <w:pPr>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281" w:type="dxa"/>
          </w:tcPr>
          <w:p w:rsidR="00AE4E7A" w:rsidRPr="00D314C4" w:rsidRDefault="00AE4E7A" w:rsidP="00594FDA">
            <w:pPr>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2675" w:type="dxa"/>
            <w:tcBorders>
              <w:top w:val="nil"/>
              <w:left w:val="nil"/>
              <w:bottom w:val="nil"/>
              <w:right w:val="single" w:sz="4" w:space="0" w:color="auto"/>
            </w:tcBorders>
          </w:tcPr>
          <w:p w:rsidR="00AE4E7A" w:rsidRPr="00D314C4" w:rsidRDefault="00AE4E7A" w:rsidP="00594FDA">
            <w:pPr>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511" w:type="dxa"/>
            <w:tcBorders>
              <w:top w:val="nil"/>
              <w:left w:val="single" w:sz="4" w:space="0" w:color="auto"/>
              <w:bottom w:val="nil"/>
              <w:right w:val="single" w:sz="4" w:space="0" w:color="auto"/>
            </w:tcBorders>
          </w:tcPr>
          <w:p w:rsidR="00AE4E7A" w:rsidRPr="00D314C4" w:rsidRDefault="00AE4E7A" w:rsidP="00594FDA">
            <w:pPr>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1102" w:type="dxa"/>
            <w:tcBorders>
              <w:top w:val="nil"/>
              <w:left w:val="single" w:sz="4" w:space="0" w:color="auto"/>
              <w:bottom w:val="nil"/>
              <w:right w:val="nil"/>
            </w:tcBorders>
            <w:hideMark/>
          </w:tcPr>
          <w:p w:rsidR="00AE4E7A" w:rsidRPr="00850B18" w:rsidRDefault="00AE4E7A" w:rsidP="00594FDA">
            <w:pPr>
              <w:autoSpaceDE w:val="0"/>
              <w:autoSpaceDN w:val="0"/>
              <w:adjustRightInd w:val="0"/>
              <w:spacing w:line="276" w:lineRule="auto"/>
              <w:jc w:val="center"/>
              <w:rPr>
                <w:rFonts w:ascii="Arial Narrow" w:eastAsia="Times New Roman" w:hAnsi="Arial Narrow" w:cs="Times New Roman"/>
                <w:color w:val="auto"/>
                <w:sz w:val="16"/>
                <w:szCs w:val="16"/>
                <w:lang w:eastAsia="tt-RU"/>
              </w:rPr>
            </w:pPr>
            <w:r w:rsidRPr="00850B18">
              <w:rPr>
                <w:rFonts w:ascii="Arial Narrow" w:eastAsia="Times New Roman" w:hAnsi="Arial Narrow" w:cs="Times New Roman"/>
                <w:color w:val="auto"/>
                <w:sz w:val="16"/>
                <w:szCs w:val="16"/>
                <w:lang w:eastAsia="tt-RU"/>
              </w:rPr>
              <w:t>М.П.</w:t>
            </w:r>
          </w:p>
        </w:tc>
        <w:tc>
          <w:tcPr>
            <w:tcW w:w="1982" w:type="dxa"/>
          </w:tcPr>
          <w:p w:rsidR="00AE4E7A" w:rsidRPr="00D314C4" w:rsidRDefault="00AE4E7A" w:rsidP="00594FDA">
            <w:pPr>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1559" w:type="dxa"/>
          </w:tcPr>
          <w:p w:rsidR="00AE4E7A" w:rsidRPr="00D314C4" w:rsidRDefault="00AE4E7A" w:rsidP="00594FDA">
            <w:pPr>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284" w:type="dxa"/>
          </w:tcPr>
          <w:p w:rsidR="00AE4E7A" w:rsidRPr="00D314C4" w:rsidRDefault="00AE4E7A" w:rsidP="00594FDA">
            <w:pPr>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2345" w:type="dxa"/>
            <w:tcBorders>
              <w:top w:val="nil"/>
              <w:left w:val="nil"/>
              <w:bottom w:val="nil"/>
              <w:right w:val="single" w:sz="4" w:space="0" w:color="auto"/>
            </w:tcBorders>
          </w:tcPr>
          <w:p w:rsidR="00AE4E7A" w:rsidRPr="00D314C4" w:rsidRDefault="00AE4E7A" w:rsidP="00594FDA">
            <w:pPr>
              <w:autoSpaceDE w:val="0"/>
              <w:autoSpaceDN w:val="0"/>
              <w:adjustRightInd w:val="0"/>
              <w:spacing w:line="276" w:lineRule="auto"/>
              <w:rPr>
                <w:rFonts w:ascii="Arial Narrow" w:eastAsia="Times New Roman" w:hAnsi="Arial Narrow" w:cs="Times New Roman"/>
                <w:color w:val="auto"/>
                <w:sz w:val="20"/>
                <w:szCs w:val="18"/>
                <w:lang w:eastAsia="tt-RU"/>
              </w:rPr>
            </w:pPr>
          </w:p>
        </w:tc>
      </w:tr>
      <w:tr w:rsidR="00AE4E7A" w:rsidRPr="00D314C4" w:rsidTr="00850B18">
        <w:trPr>
          <w:cantSplit/>
          <w:trHeight w:val="63"/>
        </w:trPr>
        <w:tc>
          <w:tcPr>
            <w:tcW w:w="1062" w:type="dxa"/>
            <w:tcBorders>
              <w:top w:val="nil"/>
              <w:left w:val="single" w:sz="4" w:space="0" w:color="auto"/>
              <w:bottom w:val="nil"/>
              <w:right w:val="nil"/>
            </w:tcBorders>
            <w:hideMark/>
          </w:tcPr>
          <w:p w:rsidR="00AE4E7A" w:rsidRPr="00850B18" w:rsidRDefault="00AE4E7A" w:rsidP="00594FDA">
            <w:pPr>
              <w:autoSpaceDE w:val="0"/>
              <w:autoSpaceDN w:val="0"/>
              <w:adjustRightInd w:val="0"/>
              <w:spacing w:line="276" w:lineRule="auto"/>
              <w:jc w:val="center"/>
              <w:rPr>
                <w:rFonts w:ascii="Arial Narrow" w:eastAsia="Times New Roman" w:hAnsi="Arial Narrow" w:cs="Times New Roman"/>
                <w:color w:val="auto"/>
                <w:sz w:val="16"/>
                <w:szCs w:val="16"/>
                <w:lang w:eastAsia="tt-RU"/>
              </w:rPr>
            </w:pPr>
            <w:r w:rsidRPr="00850B18">
              <w:rPr>
                <w:rFonts w:ascii="Arial Narrow" w:eastAsia="Times New Roman" w:hAnsi="Arial Narrow" w:cs="Times New Roman"/>
                <w:color w:val="auto"/>
                <w:sz w:val="16"/>
                <w:szCs w:val="16"/>
                <w:lang w:eastAsia="tt-RU"/>
              </w:rPr>
              <w:t>Банка</w:t>
            </w:r>
          </w:p>
        </w:tc>
        <w:tc>
          <w:tcPr>
            <w:tcW w:w="2985" w:type="dxa"/>
            <w:gridSpan w:val="3"/>
            <w:hideMark/>
          </w:tcPr>
          <w:p w:rsidR="00AE4E7A" w:rsidRPr="00850B18" w:rsidRDefault="00AE4E7A" w:rsidP="00594FDA">
            <w:pPr>
              <w:autoSpaceDE w:val="0"/>
              <w:autoSpaceDN w:val="0"/>
              <w:adjustRightInd w:val="0"/>
              <w:spacing w:line="276" w:lineRule="auto"/>
              <w:jc w:val="right"/>
              <w:rPr>
                <w:rFonts w:ascii="Arial Narrow" w:eastAsia="Times New Roman" w:hAnsi="Arial Narrow" w:cs="Times New Roman"/>
                <w:color w:val="auto"/>
                <w:sz w:val="16"/>
                <w:szCs w:val="16"/>
                <w:lang w:eastAsia="tt-RU"/>
              </w:rPr>
            </w:pPr>
            <w:r w:rsidRPr="00850B18">
              <w:rPr>
                <w:rFonts w:ascii="Arial Narrow" w:eastAsia="Times New Roman" w:hAnsi="Arial Narrow" w:cs="Times New Roman"/>
                <w:color w:val="auto"/>
                <w:sz w:val="16"/>
                <w:szCs w:val="16"/>
                <w:lang w:eastAsia="tt-RU"/>
              </w:rPr>
              <w:t>Дата принятия справки Банком</w:t>
            </w:r>
          </w:p>
        </w:tc>
        <w:tc>
          <w:tcPr>
            <w:tcW w:w="281" w:type="dxa"/>
          </w:tcPr>
          <w:p w:rsidR="00AE4E7A" w:rsidRPr="00850B18" w:rsidRDefault="00AE4E7A" w:rsidP="00594FDA">
            <w:pPr>
              <w:autoSpaceDE w:val="0"/>
              <w:autoSpaceDN w:val="0"/>
              <w:adjustRightInd w:val="0"/>
              <w:spacing w:line="276" w:lineRule="auto"/>
              <w:rPr>
                <w:rFonts w:ascii="Arial Narrow" w:eastAsia="Times New Roman" w:hAnsi="Arial Narrow" w:cs="Times New Roman"/>
                <w:color w:val="auto"/>
                <w:sz w:val="16"/>
                <w:szCs w:val="16"/>
                <w:lang w:eastAsia="tt-RU"/>
              </w:rPr>
            </w:pPr>
          </w:p>
        </w:tc>
        <w:tc>
          <w:tcPr>
            <w:tcW w:w="2675" w:type="dxa"/>
            <w:tcBorders>
              <w:top w:val="nil"/>
              <w:left w:val="nil"/>
              <w:bottom w:val="single" w:sz="4" w:space="0" w:color="auto"/>
              <w:right w:val="single" w:sz="4" w:space="0" w:color="auto"/>
            </w:tcBorders>
          </w:tcPr>
          <w:p w:rsidR="00AE4E7A" w:rsidRPr="00D314C4" w:rsidRDefault="00AE4E7A" w:rsidP="00594FDA">
            <w:pPr>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511" w:type="dxa"/>
            <w:tcBorders>
              <w:top w:val="nil"/>
              <w:left w:val="single" w:sz="4" w:space="0" w:color="auto"/>
              <w:bottom w:val="nil"/>
              <w:right w:val="single" w:sz="4" w:space="0" w:color="auto"/>
            </w:tcBorders>
          </w:tcPr>
          <w:p w:rsidR="00AE4E7A" w:rsidRPr="00D314C4" w:rsidRDefault="00AE4E7A" w:rsidP="00594FDA">
            <w:pPr>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1102" w:type="dxa"/>
            <w:tcBorders>
              <w:top w:val="nil"/>
              <w:left w:val="single" w:sz="4" w:space="0" w:color="auto"/>
              <w:bottom w:val="nil"/>
              <w:right w:val="nil"/>
            </w:tcBorders>
            <w:hideMark/>
          </w:tcPr>
          <w:p w:rsidR="00AE4E7A" w:rsidRPr="00850B18" w:rsidRDefault="00AE4E7A" w:rsidP="00594FDA">
            <w:pPr>
              <w:autoSpaceDE w:val="0"/>
              <w:autoSpaceDN w:val="0"/>
              <w:adjustRightInd w:val="0"/>
              <w:spacing w:line="276" w:lineRule="auto"/>
              <w:jc w:val="center"/>
              <w:rPr>
                <w:rFonts w:ascii="Arial Narrow" w:eastAsia="Times New Roman" w:hAnsi="Arial Narrow" w:cs="Times New Roman"/>
                <w:color w:val="auto"/>
                <w:sz w:val="16"/>
                <w:szCs w:val="16"/>
                <w:lang w:eastAsia="tt-RU"/>
              </w:rPr>
            </w:pPr>
            <w:r w:rsidRPr="00850B18">
              <w:rPr>
                <w:rFonts w:ascii="Arial Narrow" w:eastAsia="Times New Roman" w:hAnsi="Arial Narrow" w:cs="Times New Roman"/>
                <w:color w:val="auto"/>
                <w:sz w:val="16"/>
                <w:szCs w:val="16"/>
                <w:lang w:eastAsia="tt-RU"/>
              </w:rPr>
              <w:t>резидента</w:t>
            </w:r>
          </w:p>
        </w:tc>
        <w:tc>
          <w:tcPr>
            <w:tcW w:w="1982" w:type="dxa"/>
            <w:tcBorders>
              <w:top w:val="nil"/>
              <w:left w:val="nil"/>
              <w:bottom w:val="single" w:sz="4" w:space="0" w:color="auto"/>
              <w:right w:val="nil"/>
            </w:tcBorders>
          </w:tcPr>
          <w:p w:rsidR="00AE4E7A" w:rsidRPr="00D314C4" w:rsidRDefault="00AE4E7A" w:rsidP="00594FDA">
            <w:pPr>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1559" w:type="dxa"/>
            <w:tcBorders>
              <w:top w:val="nil"/>
              <w:left w:val="nil"/>
              <w:bottom w:val="single" w:sz="4" w:space="0" w:color="auto"/>
              <w:right w:val="nil"/>
            </w:tcBorders>
          </w:tcPr>
          <w:p w:rsidR="00AE4E7A" w:rsidRPr="00D314C4" w:rsidRDefault="00AE4E7A" w:rsidP="00594FDA">
            <w:pPr>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284" w:type="dxa"/>
            <w:hideMark/>
          </w:tcPr>
          <w:p w:rsidR="00AE4E7A" w:rsidRPr="00D314C4" w:rsidRDefault="00AE4E7A" w:rsidP="00594FDA">
            <w:pPr>
              <w:autoSpaceDE w:val="0"/>
              <w:autoSpaceDN w:val="0"/>
              <w:adjustRightInd w:val="0"/>
              <w:spacing w:line="276" w:lineRule="auto"/>
              <w:rPr>
                <w:rFonts w:ascii="Arial Narrow" w:eastAsia="Times New Roman" w:hAnsi="Arial Narrow" w:cs="Times New Roman"/>
                <w:color w:val="auto"/>
                <w:sz w:val="20"/>
                <w:szCs w:val="18"/>
                <w:lang w:eastAsia="tt-RU"/>
              </w:rPr>
            </w:pPr>
            <w:r w:rsidRPr="00D314C4">
              <w:rPr>
                <w:rFonts w:ascii="Arial Narrow" w:eastAsia="Times New Roman" w:hAnsi="Arial Narrow" w:cs="Times New Roman"/>
                <w:color w:val="auto"/>
                <w:sz w:val="20"/>
                <w:szCs w:val="18"/>
                <w:lang w:eastAsia="tt-RU"/>
              </w:rPr>
              <w:t>/</w:t>
            </w:r>
          </w:p>
        </w:tc>
        <w:tc>
          <w:tcPr>
            <w:tcW w:w="2345" w:type="dxa"/>
            <w:tcBorders>
              <w:top w:val="nil"/>
              <w:left w:val="nil"/>
              <w:bottom w:val="single" w:sz="4" w:space="0" w:color="auto"/>
              <w:right w:val="single" w:sz="4" w:space="0" w:color="auto"/>
            </w:tcBorders>
          </w:tcPr>
          <w:p w:rsidR="00AE4E7A" w:rsidRPr="00D314C4" w:rsidRDefault="00AE4E7A" w:rsidP="00594FDA">
            <w:pPr>
              <w:autoSpaceDE w:val="0"/>
              <w:autoSpaceDN w:val="0"/>
              <w:adjustRightInd w:val="0"/>
              <w:spacing w:line="276" w:lineRule="auto"/>
              <w:rPr>
                <w:rFonts w:ascii="Arial Narrow" w:eastAsia="Times New Roman" w:hAnsi="Arial Narrow" w:cs="Times New Roman"/>
                <w:color w:val="auto"/>
                <w:sz w:val="20"/>
                <w:szCs w:val="18"/>
                <w:lang w:eastAsia="tt-RU"/>
              </w:rPr>
            </w:pPr>
          </w:p>
        </w:tc>
      </w:tr>
      <w:tr w:rsidR="00AE4E7A" w:rsidRPr="00D314C4" w:rsidTr="00850B18">
        <w:trPr>
          <w:cantSplit/>
          <w:trHeight w:val="176"/>
        </w:trPr>
        <w:tc>
          <w:tcPr>
            <w:tcW w:w="1062" w:type="dxa"/>
            <w:tcBorders>
              <w:top w:val="nil"/>
              <w:left w:val="single" w:sz="4" w:space="0" w:color="auto"/>
              <w:bottom w:val="nil"/>
              <w:right w:val="nil"/>
            </w:tcBorders>
          </w:tcPr>
          <w:p w:rsidR="00AE4E7A" w:rsidRPr="00D314C4" w:rsidRDefault="00AE4E7A" w:rsidP="00594FDA">
            <w:pPr>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1110" w:type="dxa"/>
            <w:gridSpan w:val="2"/>
          </w:tcPr>
          <w:p w:rsidR="00AE4E7A" w:rsidRPr="00D314C4" w:rsidRDefault="00AE4E7A" w:rsidP="00594FDA">
            <w:pPr>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1875" w:type="dxa"/>
          </w:tcPr>
          <w:p w:rsidR="00AE4E7A" w:rsidRPr="00850B18" w:rsidRDefault="00AE4E7A" w:rsidP="00594FDA">
            <w:pPr>
              <w:autoSpaceDE w:val="0"/>
              <w:autoSpaceDN w:val="0"/>
              <w:adjustRightInd w:val="0"/>
              <w:spacing w:line="276" w:lineRule="auto"/>
              <w:rPr>
                <w:rFonts w:ascii="Arial Narrow" w:eastAsia="Times New Roman" w:hAnsi="Arial Narrow" w:cs="Times New Roman"/>
                <w:color w:val="auto"/>
                <w:sz w:val="16"/>
                <w:szCs w:val="16"/>
                <w:lang w:eastAsia="tt-RU"/>
              </w:rPr>
            </w:pPr>
          </w:p>
        </w:tc>
        <w:tc>
          <w:tcPr>
            <w:tcW w:w="281" w:type="dxa"/>
          </w:tcPr>
          <w:p w:rsidR="00AE4E7A" w:rsidRPr="00850B18" w:rsidRDefault="00AE4E7A" w:rsidP="00594FDA">
            <w:pPr>
              <w:autoSpaceDE w:val="0"/>
              <w:autoSpaceDN w:val="0"/>
              <w:adjustRightInd w:val="0"/>
              <w:spacing w:line="276" w:lineRule="auto"/>
              <w:rPr>
                <w:rFonts w:ascii="Arial Narrow" w:eastAsia="Times New Roman" w:hAnsi="Arial Narrow" w:cs="Times New Roman"/>
                <w:color w:val="auto"/>
                <w:sz w:val="16"/>
                <w:szCs w:val="16"/>
                <w:lang w:eastAsia="tt-RU"/>
              </w:rPr>
            </w:pPr>
          </w:p>
        </w:tc>
        <w:tc>
          <w:tcPr>
            <w:tcW w:w="2675" w:type="dxa"/>
            <w:tcBorders>
              <w:top w:val="single" w:sz="4" w:space="0" w:color="auto"/>
              <w:left w:val="nil"/>
              <w:bottom w:val="nil"/>
              <w:right w:val="single" w:sz="4" w:space="0" w:color="auto"/>
            </w:tcBorders>
          </w:tcPr>
          <w:p w:rsidR="00AE4E7A" w:rsidRPr="00D314C4" w:rsidRDefault="00AE4E7A" w:rsidP="00594FDA">
            <w:pPr>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511" w:type="dxa"/>
            <w:tcBorders>
              <w:top w:val="nil"/>
              <w:left w:val="single" w:sz="4" w:space="0" w:color="auto"/>
              <w:bottom w:val="nil"/>
              <w:right w:val="single" w:sz="4" w:space="0" w:color="auto"/>
            </w:tcBorders>
          </w:tcPr>
          <w:p w:rsidR="00AE4E7A" w:rsidRPr="00D314C4" w:rsidRDefault="00AE4E7A" w:rsidP="00594FDA">
            <w:pPr>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1102" w:type="dxa"/>
            <w:tcBorders>
              <w:top w:val="nil"/>
              <w:left w:val="single" w:sz="4" w:space="0" w:color="auto"/>
              <w:bottom w:val="nil"/>
              <w:right w:val="nil"/>
            </w:tcBorders>
          </w:tcPr>
          <w:p w:rsidR="00AE4E7A" w:rsidRPr="00D314C4" w:rsidRDefault="00AE4E7A" w:rsidP="00594FDA">
            <w:pPr>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1982" w:type="dxa"/>
            <w:hideMark/>
          </w:tcPr>
          <w:p w:rsidR="00AE4E7A" w:rsidRPr="00D314C4" w:rsidRDefault="00AE4E7A" w:rsidP="00850B18">
            <w:pPr>
              <w:autoSpaceDE w:val="0"/>
              <w:autoSpaceDN w:val="0"/>
              <w:adjustRightInd w:val="0"/>
              <w:spacing w:line="276" w:lineRule="auto"/>
              <w:rPr>
                <w:rFonts w:ascii="Arial Narrow" w:eastAsia="Times New Roman" w:hAnsi="Arial Narrow" w:cs="Times New Roman"/>
                <w:color w:val="auto"/>
                <w:sz w:val="20"/>
                <w:szCs w:val="18"/>
                <w:lang w:eastAsia="tt-RU"/>
              </w:rPr>
            </w:pPr>
            <w:r w:rsidRPr="00D314C4">
              <w:rPr>
                <w:rFonts w:ascii="Arial Narrow" w:eastAsia="Times New Roman" w:hAnsi="Arial Narrow" w:cs="Times New Roman"/>
                <w:i/>
                <w:iCs/>
                <w:color w:val="auto"/>
                <w:sz w:val="16"/>
                <w:szCs w:val="18"/>
                <w:lang w:eastAsia="tt-RU"/>
              </w:rPr>
              <w:t>наименование должности</w:t>
            </w:r>
            <w:r w:rsidR="00850B18">
              <w:rPr>
                <w:rFonts w:ascii="Arial Narrow" w:eastAsia="Times New Roman" w:hAnsi="Arial Narrow" w:cs="Times New Roman"/>
                <w:i/>
                <w:iCs/>
                <w:color w:val="auto"/>
                <w:sz w:val="16"/>
                <w:szCs w:val="18"/>
                <w:lang w:eastAsia="tt-RU"/>
              </w:rPr>
              <w:t xml:space="preserve"> </w:t>
            </w:r>
            <w:r w:rsidR="00850B18" w:rsidRPr="00850B18">
              <w:rPr>
                <w:rFonts w:ascii="Arial Narrow" w:eastAsia="Times New Roman" w:hAnsi="Arial Narrow" w:cs="Times New Roman"/>
                <w:i/>
                <w:iCs/>
                <w:color w:val="auto"/>
                <w:sz w:val="12"/>
                <w:szCs w:val="12"/>
                <w:lang w:eastAsia="tt-RU"/>
              </w:rPr>
              <w:t>(не заполняется ФЛ-резидентом)</w:t>
            </w:r>
          </w:p>
        </w:tc>
        <w:tc>
          <w:tcPr>
            <w:tcW w:w="1559" w:type="dxa"/>
            <w:tcBorders>
              <w:top w:val="single" w:sz="4" w:space="0" w:color="auto"/>
              <w:left w:val="nil"/>
              <w:bottom w:val="nil"/>
              <w:right w:val="nil"/>
            </w:tcBorders>
            <w:hideMark/>
          </w:tcPr>
          <w:p w:rsidR="00AE4E7A" w:rsidRPr="00D314C4" w:rsidRDefault="00AE4E7A" w:rsidP="00850B18">
            <w:pPr>
              <w:autoSpaceDE w:val="0"/>
              <w:autoSpaceDN w:val="0"/>
              <w:adjustRightInd w:val="0"/>
              <w:spacing w:line="276" w:lineRule="auto"/>
              <w:jc w:val="center"/>
              <w:rPr>
                <w:rFonts w:ascii="Arial Narrow" w:eastAsia="Times New Roman" w:hAnsi="Arial Narrow" w:cs="Times New Roman"/>
                <w:i/>
                <w:iCs/>
                <w:color w:val="auto"/>
                <w:sz w:val="16"/>
                <w:szCs w:val="18"/>
                <w:lang w:eastAsia="tt-RU"/>
              </w:rPr>
            </w:pPr>
            <w:r w:rsidRPr="00D314C4">
              <w:rPr>
                <w:rFonts w:ascii="Arial Narrow" w:eastAsia="Times New Roman" w:hAnsi="Arial Narrow" w:cs="Times New Roman"/>
                <w:i/>
                <w:iCs/>
                <w:color w:val="auto"/>
                <w:sz w:val="16"/>
                <w:szCs w:val="18"/>
                <w:lang w:eastAsia="tt-RU"/>
              </w:rPr>
              <w:t>подпись</w:t>
            </w:r>
          </w:p>
        </w:tc>
        <w:tc>
          <w:tcPr>
            <w:tcW w:w="284" w:type="dxa"/>
          </w:tcPr>
          <w:p w:rsidR="00AE4E7A" w:rsidRPr="00D314C4" w:rsidRDefault="00AE4E7A" w:rsidP="00594FDA">
            <w:pPr>
              <w:autoSpaceDE w:val="0"/>
              <w:autoSpaceDN w:val="0"/>
              <w:adjustRightInd w:val="0"/>
              <w:spacing w:line="276" w:lineRule="auto"/>
              <w:jc w:val="center"/>
              <w:rPr>
                <w:rFonts w:ascii="Arial Narrow" w:eastAsia="Times New Roman" w:hAnsi="Arial Narrow" w:cs="Times New Roman"/>
                <w:i/>
                <w:iCs/>
                <w:color w:val="auto"/>
                <w:sz w:val="16"/>
                <w:szCs w:val="18"/>
                <w:lang w:eastAsia="tt-RU"/>
              </w:rPr>
            </w:pPr>
          </w:p>
        </w:tc>
        <w:tc>
          <w:tcPr>
            <w:tcW w:w="2345" w:type="dxa"/>
            <w:tcBorders>
              <w:top w:val="single" w:sz="4" w:space="0" w:color="auto"/>
              <w:left w:val="nil"/>
              <w:bottom w:val="nil"/>
              <w:right w:val="single" w:sz="4" w:space="0" w:color="auto"/>
            </w:tcBorders>
            <w:hideMark/>
          </w:tcPr>
          <w:p w:rsidR="00AE4E7A" w:rsidRPr="00D314C4" w:rsidRDefault="00AE4E7A" w:rsidP="00850B18">
            <w:pPr>
              <w:autoSpaceDE w:val="0"/>
              <w:autoSpaceDN w:val="0"/>
              <w:adjustRightInd w:val="0"/>
              <w:spacing w:line="276" w:lineRule="auto"/>
              <w:jc w:val="center"/>
              <w:rPr>
                <w:rFonts w:ascii="Arial Narrow" w:eastAsia="Times New Roman" w:hAnsi="Arial Narrow" w:cs="Times New Roman"/>
                <w:i/>
                <w:iCs/>
                <w:color w:val="auto"/>
                <w:sz w:val="16"/>
                <w:szCs w:val="18"/>
                <w:lang w:eastAsia="tt-RU"/>
              </w:rPr>
            </w:pPr>
            <w:r w:rsidRPr="00D314C4">
              <w:rPr>
                <w:rFonts w:ascii="Arial Narrow" w:eastAsia="Times New Roman" w:hAnsi="Arial Narrow" w:cs="Times New Roman"/>
                <w:i/>
                <w:iCs/>
                <w:color w:val="auto"/>
                <w:sz w:val="16"/>
                <w:szCs w:val="18"/>
                <w:lang w:eastAsia="tt-RU"/>
              </w:rPr>
              <w:t>расшифровка подписи</w:t>
            </w:r>
          </w:p>
        </w:tc>
      </w:tr>
      <w:tr w:rsidR="00AE4E7A" w:rsidRPr="00D314C4" w:rsidTr="00850B18">
        <w:trPr>
          <w:cantSplit/>
          <w:trHeight w:val="63"/>
        </w:trPr>
        <w:tc>
          <w:tcPr>
            <w:tcW w:w="4047" w:type="dxa"/>
            <w:gridSpan w:val="4"/>
            <w:tcBorders>
              <w:top w:val="nil"/>
              <w:left w:val="single" w:sz="4" w:space="0" w:color="auto"/>
              <w:bottom w:val="nil"/>
              <w:right w:val="nil"/>
            </w:tcBorders>
            <w:hideMark/>
          </w:tcPr>
          <w:p w:rsidR="00AE4E7A" w:rsidRPr="00850B18" w:rsidRDefault="00AE4E7A" w:rsidP="00594FDA">
            <w:pPr>
              <w:autoSpaceDE w:val="0"/>
              <w:autoSpaceDN w:val="0"/>
              <w:adjustRightInd w:val="0"/>
              <w:spacing w:line="276" w:lineRule="auto"/>
              <w:jc w:val="right"/>
              <w:rPr>
                <w:rFonts w:ascii="Arial Narrow" w:eastAsia="Times New Roman" w:hAnsi="Arial Narrow" w:cs="Times New Roman"/>
                <w:color w:val="auto"/>
                <w:sz w:val="16"/>
                <w:szCs w:val="16"/>
                <w:lang w:eastAsia="tt-RU"/>
              </w:rPr>
            </w:pPr>
            <w:r w:rsidRPr="00850B18">
              <w:rPr>
                <w:rFonts w:ascii="Arial Narrow" w:eastAsia="Times New Roman" w:hAnsi="Arial Narrow" w:cs="Times New Roman"/>
                <w:color w:val="auto"/>
                <w:sz w:val="16"/>
                <w:szCs w:val="16"/>
                <w:lang w:eastAsia="tt-RU"/>
              </w:rPr>
              <w:t>Дата предоставления справки в Банк</w:t>
            </w:r>
          </w:p>
        </w:tc>
        <w:tc>
          <w:tcPr>
            <w:tcW w:w="281" w:type="dxa"/>
          </w:tcPr>
          <w:p w:rsidR="00AE4E7A" w:rsidRPr="00850B18" w:rsidRDefault="00AE4E7A" w:rsidP="00594FDA">
            <w:pPr>
              <w:autoSpaceDE w:val="0"/>
              <w:autoSpaceDN w:val="0"/>
              <w:adjustRightInd w:val="0"/>
              <w:spacing w:line="276" w:lineRule="auto"/>
              <w:rPr>
                <w:rFonts w:ascii="Arial Narrow" w:eastAsia="Times New Roman" w:hAnsi="Arial Narrow" w:cs="Times New Roman"/>
                <w:color w:val="auto"/>
                <w:sz w:val="16"/>
                <w:szCs w:val="16"/>
                <w:lang w:eastAsia="tt-RU"/>
              </w:rPr>
            </w:pPr>
          </w:p>
        </w:tc>
        <w:tc>
          <w:tcPr>
            <w:tcW w:w="2675" w:type="dxa"/>
            <w:tcBorders>
              <w:top w:val="nil"/>
              <w:left w:val="nil"/>
              <w:bottom w:val="single" w:sz="4" w:space="0" w:color="auto"/>
              <w:right w:val="single" w:sz="4" w:space="0" w:color="auto"/>
            </w:tcBorders>
          </w:tcPr>
          <w:p w:rsidR="00AE4E7A" w:rsidRPr="00D314C4" w:rsidRDefault="00AE4E7A" w:rsidP="00594FDA">
            <w:pPr>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511" w:type="dxa"/>
            <w:tcBorders>
              <w:top w:val="nil"/>
              <w:left w:val="single" w:sz="4" w:space="0" w:color="auto"/>
              <w:bottom w:val="nil"/>
              <w:right w:val="single" w:sz="4" w:space="0" w:color="auto"/>
            </w:tcBorders>
          </w:tcPr>
          <w:p w:rsidR="00AE4E7A" w:rsidRPr="00D314C4" w:rsidRDefault="00AE4E7A" w:rsidP="00594FDA">
            <w:pPr>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3084" w:type="dxa"/>
            <w:gridSpan w:val="2"/>
            <w:tcBorders>
              <w:top w:val="nil"/>
              <w:left w:val="single" w:sz="4" w:space="0" w:color="auto"/>
              <w:bottom w:val="nil"/>
              <w:right w:val="nil"/>
            </w:tcBorders>
            <w:hideMark/>
          </w:tcPr>
          <w:p w:rsidR="00AE4E7A" w:rsidRPr="00850B18" w:rsidRDefault="00AE4E7A" w:rsidP="00594FDA">
            <w:pPr>
              <w:autoSpaceDE w:val="0"/>
              <w:autoSpaceDN w:val="0"/>
              <w:adjustRightInd w:val="0"/>
              <w:spacing w:line="276" w:lineRule="auto"/>
              <w:rPr>
                <w:rFonts w:ascii="Arial Narrow" w:eastAsia="Times New Roman" w:hAnsi="Arial Narrow" w:cs="Times New Roman"/>
                <w:color w:val="auto"/>
                <w:sz w:val="16"/>
                <w:szCs w:val="16"/>
                <w:lang w:eastAsia="tt-RU"/>
              </w:rPr>
            </w:pPr>
            <w:r w:rsidRPr="00850B18">
              <w:rPr>
                <w:rFonts w:ascii="Arial Narrow" w:eastAsia="Times New Roman" w:hAnsi="Arial Narrow" w:cs="Times New Roman"/>
                <w:color w:val="auto"/>
                <w:sz w:val="16"/>
                <w:szCs w:val="16"/>
                <w:lang w:eastAsia="tt-RU"/>
              </w:rPr>
              <w:t>Получено (справка):</w:t>
            </w:r>
          </w:p>
        </w:tc>
        <w:tc>
          <w:tcPr>
            <w:tcW w:w="1559" w:type="dxa"/>
            <w:tcBorders>
              <w:top w:val="nil"/>
              <w:left w:val="nil"/>
              <w:bottom w:val="single" w:sz="4" w:space="0" w:color="auto"/>
              <w:right w:val="nil"/>
            </w:tcBorders>
          </w:tcPr>
          <w:p w:rsidR="00AE4E7A" w:rsidRPr="00D314C4" w:rsidRDefault="00AE4E7A" w:rsidP="00594FDA">
            <w:pPr>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284" w:type="dxa"/>
            <w:hideMark/>
          </w:tcPr>
          <w:p w:rsidR="00AE4E7A" w:rsidRPr="00D314C4" w:rsidRDefault="00AE4E7A" w:rsidP="00594FDA">
            <w:pPr>
              <w:autoSpaceDE w:val="0"/>
              <w:autoSpaceDN w:val="0"/>
              <w:adjustRightInd w:val="0"/>
              <w:spacing w:line="276" w:lineRule="auto"/>
              <w:rPr>
                <w:rFonts w:ascii="Arial Narrow" w:eastAsia="Times New Roman" w:hAnsi="Arial Narrow" w:cs="Times New Roman"/>
                <w:color w:val="auto"/>
                <w:sz w:val="20"/>
                <w:szCs w:val="18"/>
                <w:lang w:eastAsia="tt-RU"/>
              </w:rPr>
            </w:pPr>
            <w:r w:rsidRPr="00D314C4">
              <w:rPr>
                <w:rFonts w:ascii="Arial Narrow" w:eastAsia="Times New Roman" w:hAnsi="Arial Narrow" w:cs="Times New Roman"/>
                <w:color w:val="auto"/>
                <w:sz w:val="20"/>
                <w:szCs w:val="18"/>
                <w:lang w:eastAsia="tt-RU"/>
              </w:rPr>
              <w:t>/</w:t>
            </w:r>
          </w:p>
        </w:tc>
        <w:tc>
          <w:tcPr>
            <w:tcW w:w="2345" w:type="dxa"/>
            <w:tcBorders>
              <w:top w:val="nil"/>
              <w:left w:val="nil"/>
              <w:bottom w:val="single" w:sz="4" w:space="0" w:color="auto"/>
              <w:right w:val="single" w:sz="4" w:space="0" w:color="auto"/>
            </w:tcBorders>
            <w:hideMark/>
          </w:tcPr>
          <w:p w:rsidR="00AE4E7A" w:rsidRPr="00D314C4" w:rsidRDefault="00AE4E7A" w:rsidP="00594FDA">
            <w:pPr>
              <w:autoSpaceDE w:val="0"/>
              <w:autoSpaceDN w:val="0"/>
              <w:adjustRightInd w:val="0"/>
              <w:spacing w:line="276" w:lineRule="auto"/>
              <w:rPr>
                <w:rFonts w:ascii="Arial Narrow" w:eastAsia="Times New Roman" w:hAnsi="Arial Narrow" w:cs="Times New Roman"/>
                <w:color w:val="auto"/>
                <w:sz w:val="20"/>
                <w:szCs w:val="18"/>
                <w:lang w:val="en-US" w:eastAsia="tt-RU"/>
              </w:rPr>
            </w:pPr>
            <w:r w:rsidRPr="00D314C4">
              <w:rPr>
                <w:rFonts w:ascii="Arial Narrow" w:eastAsia="Times New Roman" w:hAnsi="Arial Narrow" w:cs="Times New Roman"/>
                <w:color w:val="auto"/>
                <w:sz w:val="20"/>
                <w:szCs w:val="18"/>
                <w:lang w:val="en-US" w:eastAsia="tt-RU"/>
              </w:rPr>
              <w:t xml:space="preserve"> </w:t>
            </w:r>
          </w:p>
        </w:tc>
      </w:tr>
      <w:tr w:rsidR="00AE4E7A" w:rsidRPr="00D314C4" w:rsidTr="00594FDA">
        <w:trPr>
          <w:cantSplit/>
        </w:trPr>
        <w:tc>
          <w:tcPr>
            <w:tcW w:w="1062" w:type="dxa"/>
            <w:tcBorders>
              <w:top w:val="nil"/>
              <w:left w:val="single" w:sz="4" w:space="0" w:color="auto"/>
              <w:bottom w:val="nil"/>
              <w:right w:val="nil"/>
            </w:tcBorders>
          </w:tcPr>
          <w:p w:rsidR="00AE4E7A" w:rsidRPr="00D314C4" w:rsidRDefault="00AE4E7A" w:rsidP="00594FDA">
            <w:pPr>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1110" w:type="dxa"/>
            <w:gridSpan w:val="2"/>
          </w:tcPr>
          <w:p w:rsidR="00AE4E7A" w:rsidRPr="00D314C4" w:rsidRDefault="00AE4E7A" w:rsidP="00594FDA">
            <w:pPr>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1875" w:type="dxa"/>
          </w:tcPr>
          <w:p w:rsidR="00AE4E7A" w:rsidRPr="00D314C4" w:rsidRDefault="00AE4E7A" w:rsidP="00594FDA">
            <w:pPr>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281" w:type="dxa"/>
          </w:tcPr>
          <w:p w:rsidR="00AE4E7A" w:rsidRPr="00D314C4" w:rsidRDefault="00AE4E7A" w:rsidP="00594FDA">
            <w:pPr>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2675" w:type="dxa"/>
            <w:tcBorders>
              <w:top w:val="single" w:sz="4" w:space="0" w:color="auto"/>
              <w:left w:val="nil"/>
              <w:bottom w:val="nil"/>
              <w:right w:val="single" w:sz="4" w:space="0" w:color="auto"/>
            </w:tcBorders>
          </w:tcPr>
          <w:p w:rsidR="00AE4E7A" w:rsidRPr="00D314C4" w:rsidRDefault="00AE4E7A" w:rsidP="00594FDA">
            <w:pPr>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511" w:type="dxa"/>
            <w:tcBorders>
              <w:top w:val="nil"/>
              <w:left w:val="single" w:sz="4" w:space="0" w:color="auto"/>
              <w:bottom w:val="nil"/>
              <w:right w:val="single" w:sz="4" w:space="0" w:color="auto"/>
            </w:tcBorders>
          </w:tcPr>
          <w:p w:rsidR="00AE4E7A" w:rsidRPr="00D314C4" w:rsidRDefault="00AE4E7A" w:rsidP="00594FDA">
            <w:pPr>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1102" w:type="dxa"/>
            <w:tcBorders>
              <w:top w:val="nil"/>
              <w:left w:val="single" w:sz="4" w:space="0" w:color="auto"/>
              <w:bottom w:val="nil"/>
              <w:right w:val="nil"/>
            </w:tcBorders>
          </w:tcPr>
          <w:p w:rsidR="00AE4E7A" w:rsidRPr="00D314C4" w:rsidRDefault="00AE4E7A" w:rsidP="00594FDA">
            <w:pPr>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1982" w:type="dxa"/>
            <w:hideMark/>
          </w:tcPr>
          <w:p w:rsidR="00AE4E7A" w:rsidRPr="00850B18" w:rsidRDefault="00AE4E7A" w:rsidP="00594FDA">
            <w:pPr>
              <w:autoSpaceDE w:val="0"/>
              <w:autoSpaceDN w:val="0"/>
              <w:adjustRightInd w:val="0"/>
              <w:spacing w:line="276" w:lineRule="auto"/>
              <w:rPr>
                <w:rFonts w:ascii="Arial Narrow" w:eastAsia="Times New Roman" w:hAnsi="Arial Narrow" w:cs="Times New Roman"/>
                <w:color w:val="auto"/>
                <w:sz w:val="16"/>
                <w:szCs w:val="16"/>
                <w:lang w:val="en-US" w:eastAsia="tt-RU"/>
              </w:rPr>
            </w:pPr>
            <w:r w:rsidRPr="00850B18">
              <w:rPr>
                <w:rFonts w:ascii="Arial Narrow" w:eastAsia="Times New Roman" w:hAnsi="Arial Narrow" w:cs="Times New Roman"/>
                <w:color w:val="auto"/>
                <w:sz w:val="16"/>
                <w:szCs w:val="16"/>
                <w:lang w:val="en-US" w:eastAsia="tt-RU"/>
              </w:rPr>
              <w:t>Дата:_______________</w:t>
            </w:r>
          </w:p>
        </w:tc>
        <w:tc>
          <w:tcPr>
            <w:tcW w:w="1559" w:type="dxa"/>
            <w:tcBorders>
              <w:top w:val="single" w:sz="4" w:space="0" w:color="auto"/>
              <w:left w:val="nil"/>
              <w:bottom w:val="nil"/>
              <w:right w:val="nil"/>
            </w:tcBorders>
            <w:hideMark/>
          </w:tcPr>
          <w:p w:rsidR="00AE4E7A" w:rsidRPr="00D314C4" w:rsidRDefault="00AE4E7A" w:rsidP="00850B18">
            <w:pPr>
              <w:autoSpaceDE w:val="0"/>
              <w:autoSpaceDN w:val="0"/>
              <w:adjustRightInd w:val="0"/>
              <w:spacing w:line="276" w:lineRule="auto"/>
              <w:jc w:val="center"/>
              <w:rPr>
                <w:rFonts w:ascii="Arial Narrow" w:eastAsia="Times New Roman" w:hAnsi="Arial Narrow" w:cs="Times New Roman"/>
                <w:i/>
                <w:iCs/>
                <w:color w:val="auto"/>
                <w:sz w:val="16"/>
                <w:szCs w:val="18"/>
                <w:lang w:eastAsia="tt-RU"/>
              </w:rPr>
            </w:pPr>
            <w:r w:rsidRPr="00D314C4">
              <w:rPr>
                <w:rFonts w:ascii="Arial Narrow" w:eastAsia="Times New Roman" w:hAnsi="Arial Narrow" w:cs="Times New Roman"/>
                <w:i/>
                <w:iCs/>
                <w:color w:val="auto"/>
                <w:sz w:val="16"/>
                <w:szCs w:val="18"/>
                <w:lang w:eastAsia="tt-RU"/>
              </w:rPr>
              <w:t>подпись</w:t>
            </w:r>
          </w:p>
        </w:tc>
        <w:tc>
          <w:tcPr>
            <w:tcW w:w="284" w:type="dxa"/>
          </w:tcPr>
          <w:p w:rsidR="00AE4E7A" w:rsidRPr="00D314C4" w:rsidRDefault="00AE4E7A" w:rsidP="00594FDA">
            <w:pPr>
              <w:autoSpaceDE w:val="0"/>
              <w:autoSpaceDN w:val="0"/>
              <w:adjustRightInd w:val="0"/>
              <w:spacing w:line="276" w:lineRule="auto"/>
              <w:jc w:val="center"/>
              <w:rPr>
                <w:rFonts w:ascii="Arial Narrow" w:eastAsia="Times New Roman" w:hAnsi="Arial Narrow" w:cs="Times New Roman"/>
                <w:i/>
                <w:iCs/>
                <w:color w:val="auto"/>
                <w:sz w:val="16"/>
                <w:szCs w:val="18"/>
                <w:lang w:eastAsia="tt-RU"/>
              </w:rPr>
            </w:pPr>
          </w:p>
        </w:tc>
        <w:tc>
          <w:tcPr>
            <w:tcW w:w="2345" w:type="dxa"/>
            <w:tcBorders>
              <w:top w:val="single" w:sz="4" w:space="0" w:color="auto"/>
              <w:left w:val="nil"/>
              <w:bottom w:val="nil"/>
              <w:right w:val="single" w:sz="4" w:space="0" w:color="auto"/>
            </w:tcBorders>
            <w:hideMark/>
          </w:tcPr>
          <w:p w:rsidR="00AE4E7A" w:rsidRPr="00D314C4" w:rsidRDefault="00AE4E7A" w:rsidP="00850B18">
            <w:pPr>
              <w:autoSpaceDE w:val="0"/>
              <w:autoSpaceDN w:val="0"/>
              <w:adjustRightInd w:val="0"/>
              <w:spacing w:line="276" w:lineRule="auto"/>
              <w:jc w:val="center"/>
              <w:rPr>
                <w:rFonts w:ascii="Arial Narrow" w:eastAsia="Times New Roman" w:hAnsi="Arial Narrow" w:cs="Times New Roman"/>
                <w:i/>
                <w:iCs/>
                <w:color w:val="auto"/>
                <w:sz w:val="16"/>
                <w:szCs w:val="18"/>
                <w:lang w:eastAsia="tt-RU"/>
              </w:rPr>
            </w:pPr>
            <w:r w:rsidRPr="00D314C4">
              <w:rPr>
                <w:rFonts w:ascii="Arial Narrow" w:eastAsia="Times New Roman" w:hAnsi="Arial Narrow" w:cs="Times New Roman"/>
                <w:i/>
                <w:iCs/>
                <w:color w:val="auto"/>
                <w:sz w:val="16"/>
                <w:szCs w:val="18"/>
                <w:lang w:eastAsia="tt-RU"/>
              </w:rPr>
              <w:t>расшифровка подписи</w:t>
            </w:r>
          </w:p>
        </w:tc>
      </w:tr>
      <w:tr w:rsidR="00AE4E7A" w:rsidRPr="00D314C4" w:rsidTr="00850B18">
        <w:trPr>
          <w:cantSplit/>
          <w:trHeight w:val="63"/>
        </w:trPr>
        <w:tc>
          <w:tcPr>
            <w:tcW w:w="7003" w:type="dxa"/>
            <w:gridSpan w:val="6"/>
            <w:tcBorders>
              <w:top w:val="nil"/>
              <w:left w:val="single" w:sz="4" w:space="0" w:color="auto"/>
              <w:bottom w:val="single" w:sz="4" w:space="0" w:color="auto"/>
              <w:right w:val="single" w:sz="4" w:space="0" w:color="auto"/>
            </w:tcBorders>
            <w:hideMark/>
          </w:tcPr>
          <w:p w:rsidR="00AE4E7A" w:rsidRPr="00850B18" w:rsidRDefault="00850B18" w:rsidP="00594FDA">
            <w:pPr>
              <w:autoSpaceDE w:val="0"/>
              <w:autoSpaceDN w:val="0"/>
              <w:adjustRightInd w:val="0"/>
              <w:spacing w:line="276" w:lineRule="auto"/>
              <w:rPr>
                <w:rFonts w:ascii="Arial Narrow" w:eastAsia="Times New Roman" w:hAnsi="Arial Narrow" w:cs="Times New Roman"/>
                <w:iCs/>
                <w:color w:val="auto"/>
                <w:sz w:val="16"/>
                <w:szCs w:val="16"/>
                <w:lang w:eastAsia="tt-RU"/>
              </w:rPr>
            </w:pPr>
            <w:r>
              <w:rPr>
                <w:rFonts w:ascii="Arial Narrow" w:eastAsia="Times New Roman" w:hAnsi="Arial Narrow" w:cs="Times New Roman"/>
                <w:i/>
                <w:iCs/>
                <w:color w:val="auto"/>
                <w:sz w:val="16"/>
                <w:szCs w:val="16"/>
                <w:lang w:eastAsia="tt-RU"/>
              </w:rPr>
              <w:t xml:space="preserve">                                          </w:t>
            </w:r>
            <w:r w:rsidR="00AE4E7A" w:rsidRPr="00850B18">
              <w:rPr>
                <w:rFonts w:ascii="Arial Narrow" w:eastAsia="Times New Roman" w:hAnsi="Arial Narrow" w:cs="Times New Roman"/>
                <w:i/>
                <w:iCs/>
                <w:color w:val="auto"/>
                <w:sz w:val="16"/>
                <w:szCs w:val="16"/>
                <w:lang w:eastAsia="tt-RU"/>
              </w:rPr>
              <w:t xml:space="preserve">  </w:t>
            </w:r>
            <w:r w:rsidR="00AE4E7A" w:rsidRPr="00850B18">
              <w:rPr>
                <w:rFonts w:ascii="Arial Narrow" w:eastAsia="Times New Roman" w:hAnsi="Arial Narrow" w:cs="Times New Roman"/>
                <w:iCs/>
                <w:color w:val="auto"/>
                <w:sz w:val="16"/>
                <w:szCs w:val="16"/>
                <w:lang w:eastAsia="tt-RU"/>
              </w:rPr>
              <w:t>Дата возврата справки Банком      ___________________________________</w:t>
            </w:r>
          </w:p>
        </w:tc>
        <w:tc>
          <w:tcPr>
            <w:tcW w:w="511" w:type="dxa"/>
            <w:tcBorders>
              <w:top w:val="nil"/>
              <w:left w:val="single" w:sz="4" w:space="0" w:color="auto"/>
              <w:bottom w:val="nil"/>
              <w:right w:val="single" w:sz="4" w:space="0" w:color="auto"/>
            </w:tcBorders>
          </w:tcPr>
          <w:p w:rsidR="00AE4E7A" w:rsidRPr="00D314C4" w:rsidRDefault="00AE4E7A" w:rsidP="00594FDA">
            <w:pPr>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7272" w:type="dxa"/>
            <w:gridSpan w:val="5"/>
            <w:tcBorders>
              <w:top w:val="nil"/>
              <w:left w:val="single" w:sz="4" w:space="0" w:color="auto"/>
              <w:bottom w:val="single" w:sz="4" w:space="0" w:color="auto"/>
              <w:right w:val="single" w:sz="4" w:space="0" w:color="auto"/>
            </w:tcBorders>
          </w:tcPr>
          <w:p w:rsidR="00AE4E7A" w:rsidRPr="00D314C4" w:rsidRDefault="00AE4E7A" w:rsidP="00594FDA">
            <w:pPr>
              <w:autoSpaceDE w:val="0"/>
              <w:autoSpaceDN w:val="0"/>
              <w:adjustRightInd w:val="0"/>
              <w:spacing w:line="276" w:lineRule="auto"/>
              <w:jc w:val="center"/>
              <w:rPr>
                <w:rFonts w:ascii="Arial Narrow" w:eastAsia="Times New Roman" w:hAnsi="Arial Narrow" w:cs="Times New Roman"/>
                <w:i/>
                <w:iCs/>
                <w:color w:val="auto"/>
                <w:sz w:val="16"/>
                <w:szCs w:val="18"/>
                <w:lang w:eastAsia="tt-RU"/>
              </w:rPr>
            </w:pPr>
          </w:p>
        </w:tc>
      </w:tr>
    </w:tbl>
    <w:p w:rsidR="00552A80" w:rsidRPr="00D314C4" w:rsidRDefault="00552A80" w:rsidP="00DD10FB">
      <w:pPr>
        <w:pStyle w:val="ConsPlusNonformat"/>
        <w:rPr>
          <w:sz w:val="24"/>
          <w:szCs w:val="24"/>
        </w:rPr>
        <w:sectPr w:rsidR="00552A80" w:rsidRPr="00D314C4" w:rsidSect="00AE4E7A">
          <w:pgSz w:w="16834" w:h="11909" w:orient="landscape"/>
          <w:pgMar w:top="567" w:right="919" w:bottom="1559" w:left="1134" w:header="0" w:footer="170" w:gutter="0"/>
          <w:cols w:space="720"/>
          <w:noEndnote/>
          <w:titlePg/>
          <w:docGrid w:linePitch="360"/>
        </w:sectPr>
      </w:pPr>
    </w:p>
    <w:p w:rsidR="00011C37" w:rsidRPr="00011C37" w:rsidRDefault="00011C37" w:rsidP="00011C37">
      <w:pPr>
        <w:widowControl/>
        <w:autoSpaceDE w:val="0"/>
        <w:autoSpaceDN w:val="0"/>
        <w:spacing w:before="60" w:after="60" w:line="168" w:lineRule="auto"/>
        <w:jc w:val="right"/>
        <w:rPr>
          <w:rFonts w:ascii="Times New Roman" w:eastAsia="Times New Roman" w:hAnsi="Times New Roman" w:cs="Times New Roman"/>
          <w:snapToGrid w:val="0"/>
          <w:color w:val="auto"/>
          <w:sz w:val="16"/>
          <w:szCs w:val="16"/>
        </w:rPr>
      </w:pPr>
      <w:r w:rsidRPr="00011C37">
        <w:rPr>
          <w:rFonts w:ascii="Times New Roman" w:eastAsia="Times New Roman" w:hAnsi="Times New Roman" w:cs="Times New Roman"/>
          <w:snapToGrid w:val="0"/>
          <w:color w:val="auto"/>
          <w:sz w:val="16"/>
          <w:szCs w:val="16"/>
        </w:rPr>
        <w:t>Приложение № 2 к Положению о порядке представления клиентами документов и информации</w:t>
      </w:r>
    </w:p>
    <w:p w:rsidR="00011C37" w:rsidRPr="00011C37" w:rsidRDefault="00011C37" w:rsidP="00011C37">
      <w:pPr>
        <w:widowControl/>
        <w:autoSpaceDE w:val="0"/>
        <w:autoSpaceDN w:val="0"/>
        <w:spacing w:before="60" w:after="60" w:line="168" w:lineRule="auto"/>
        <w:jc w:val="right"/>
        <w:rPr>
          <w:rFonts w:ascii="Times New Roman" w:eastAsia="Times New Roman" w:hAnsi="Times New Roman" w:cs="Times New Roman"/>
          <w:snapToGrid w:val="0"/>
          <w:color w:val="auto"/>
          <w:sz w:val="16"/>
          <w:szCs w:val="16"/>
        </w:rPr>
      </w:pPr>
      <w:r w:rsidRPr="00011C37">
        <w:rPr>
          <w:rFonts w:ascii="Times New Roman" w:eastAsia="Times New Roman" w:hAnsi="Times New Roman" w:cs="Times New Roman"/>
          <w:snapToGrid w:val="0"/>
          <w:color w:val="auto"/>
          <w:sz w:val="16"/>
          <w:szCs w:val="16"/>
        </w:rPr>
        <w:t xml:space="preserve"> при проведении валютных операций, учете валютных операций клиентов </w:t>
      </w:r>
    </w:p>
    <w:p w:rsidR="00011C37" w:rsidRPr="00011C37" w:rsidRDefault="00011C37" w:rsidP="00011C37">
      <w:pPr>
        <w:widowControl/>
        <w:autoSpaceDE w:val="0"/>
        <w:autoSpaceDN w:val="0"/>
        <w:spacing w:before="60" w:after="60" w:line="168" w:lineRule="auto"/>
        <w:jc w:val="right"/>
        <w:rPr>
          <w:rFonts w:ascii="Times New Roman" w:eastAsia="Times New Roman" w:hAnsi="Times New Roman" w:cs="Times New Roman"/>
          <w:b/>
          <w:snapToGrid w:val="0"/>
          <w:color w:val="auto"/>
          <w:sz w:val="16"/>
          <w:szCs w:val="16"/>
        </w:rPr>
      </w:pPr>
      <w:r w:rsidRPr="00011C37">
        <w:rPr>
          <w:rFonts w:ascii="Times New Roman" w:eastAsia="Times New Roman" w:hAnsi="Times New Roman" w:cs="Times New Roman"/>
          <w:snapToGrid w:val="0"/>
          <w:color w:val="auto"/>
          <w:sz w:val="16"/>
          <w:szCs w:val="16"/>
        </w:rPr>
        <w:t>и осуществления контроля за их проведением в АО «КОШЕЛЕВ-БАНК»</w:t>
      </w:r>
    </w:p>
    <w:p w:rsidR="00011C37" w:rsidRPr="00011C37" w:rsidRDefault="00011C37" w:rsidP="00011C37">
      <w:pPr>
        <w:autoSpaceDE w:val="0"/>
        <w:autoSpaceDN w:val="0"/>
        <w:adjustRightInd w:val="0"/>
        <w:spacing w:before="240"/>
        <w:jc w:val="center"/>
        <w:rPr>
          <w:rFonts w:ascii="Times New Roman" w:eastAsia="Times New Roman" w:hAnsi="Times New Roman" w:cs="Times New Roman"/>
          <w:color w:val="auto"/>
        </w:rPr>
      </w:pPr>
      <w:r w:rsidRPr="00011C37">
        <w:rPr>
          <w:rFonts w:ascii="Times New Roman" w:eastAsia="Times New Roman" w:hAnsi="Times New Roman" w:cs="Times New Roman"/>
          <w:b/>
          <w:caps/>
          <w:noProof/>
          <w:color w:val="auto"/>
          <w:sz w:val="20"/>
          <w:szCs w:val="20"/>
        </w:rPr>
        <w:t>ЗАЯВЛЕНИЕ о постановке на учет контракта (кредитного договора)</w:t>
      </w:r>
    </w:p>
    <w:p w:rsidR="00011C37" w:rsidRPr="00011C37" w:rsidRDefault="00011C37" w:rsidP="00011C37">
      <w:pPr>
        <w:autoSpaceDE w:val="0"/>
        <w:autoSpaceDN w:val="0"/>
        <w:adjustRightInd w:val="0"/>
        <w:spacing w:before="60"/>
        <w:jc w:val="center"/>
        <w:rPr>
          <w:rFonts w:ascii="Times New Roman" w:eastAsia="Times New Roman" w:hAnsi="Times New Roman" w:cs="Times New Roman"/>
          <w:b/>
          <w:bCs/>
          <w:sz w:val="20"/>
          <w:szCs w:val="20"/>
        </w:rPr>
      </w:pPr>
      <w:r w:rsidRPr="00011C37">
        <w:rPr>
          <w:rFonts w:ascii="Times New Roman" w:eastAsia="Times New Roman" w:hAnsi="Times New Roman" w:cs="Times New Roman"/>
          <w:b/>
          <w:bCs/>
          <w:sz w:val="20"/>
          <w:szCs w:val="20"/>
        </w:rPr>
        <w:t>от _________</w:t>
      </w:r>
    </w:p>
    <w:p w:rsidR="00011C37" w:rsidRPr="00011C37" w:rsidRDefault="00011C37" w:rsidP="00011C37">
      <w:pPr>
        <w:autoSpaceDE w:val="0"/>
        <w:autoSpaceDN w:val="0"/>
        <w:adjustRightInd w:val="0"/>
        <w:spacing w:before="60"/>
        <w:jc w:val="center"/>
        <w:rPr>
          <w:rFonts w:ascii="Times New Roman" w:eastAsia="Times New Roman" w:hAnsi="Times New Roman" w:cs="Times New Roman"/>
          <w:b/>
          <w:bCs/>
          <w:sz w:val="20"/>
          <w:szCs w:val="20"/>
        </w:rPr>
      </w:pPr>
    </w:p>
    <w:tbl>
      <w:tblPr>
        <w:tblW w:w="5000" w:type="pct"/>
        <w:tblLook w:val="04A0" w:firstRow="1" w:lastRow="0" w:firstColumn="1" w:lastColumn="0" w:noHBand="0" w:noVBand="1"/>
      </w:tblPr>
      <w:tblGrid>
        <w:gridCol w:w="2373"/>
        <w:gridCol w:w="7198"/>
      </w:tblGrid>
      <w:tr w:rsidR="00011C37" w:rsidRPr="00011C37" w:rsidTr="00594FDA">
        <w:trPr>
          <w:trHeight w:val="301"/>
        </w:trPr>
        <w:tc>
          <w:tcPr>
            <w:tcW w:w="2518" w:type="dxa"/>
            <w:shd w:val="clear" w:color="auto" w:fill="auto"/>
          </w:tcPr>
          <w:p w:rsidR="00011C37" w:rsidRPr="00770A0B" w:rsidRDefault="00011C37" w:rsidP="00011C37">
            <w:pPr>
              <w:widowControl/>
              <w:spacing w:before="60"/>
              <w:rPr>
                <w:rFonts w:ascii="Times New Roman" w:eastAsia="Calibri" w:hAnsi="Times New Roman" w:cs="Times New Roman"/>
                <w:b/>
                <w:color w:val="auto"/>
                <w:sz w:val="16"/>
                <w:szCs w:val="16"/>
              </w:rPr>
            </w:pPr>
            <w:r w:rsidRPr="00770A0B">
              <w:rPr>
                <w:rFonts w:ascii="Times New Roman" w:eastAsia="Calibri" w:hAnsi="Times New Roman" w:cs="Times New Roman"/>
                <w:b/>
                <w:color w:val="auto"/>
                <w:sz w:val="16"/>
                <w:szCs w:val="16"/>
              </w:rPr>
              <w:t>Банк:</w:t>
            </w:r>
          </w:p>
        </w:tc>
        <w:tc>
          <w:tcPr>
            <w:tcW w:w="8186" w:type="dxa"/>
            <w:shd w:val="clear" w:color="auto" w:fill="auto"/>
          </w:tcPr>
          <w:p w:rsidR="00011C37" w:rsidRPr="00011C37" w:rsidRDefault="00011C37" w:rsidP="00011C37">
            <w:pPr>
              <w:widowControl/>
              <w:spacing w:before="60"/>
              <w:rPr>
                <w:rFonts w:ascii="Times New Roman" w:eastAsia="Calibri" w:hAnsi="Times New Roman" w:cs="Times New Roman"/>
                <w:color w:val="auto"/>
                <w:sz w:val="20"/>
                <w:szCs w:val="20"/>
              </w:rPr>
            </w:pPr>
            <w:r w:rsidRPr="00011C37">
              <w:rPr>
                <w:rFonts w:ascii="Times New Roman" w:eastAsia="Calibri" w:hAnsi="Times New Roman" w:cs="Times New Roman"/>
                <w:color w:val="auto"/>
                <w:sz w:val="20"/>
                <w:szCs w:val="20"/>
              </w:rPr>
              <w:t>АО «КОШЕЛЕВ-БАНК»</w:t>
            </w:r>
          </w:p>
        </w:tc>
      </w:tr>
      <w:tr w:rsidR="00011C37" w:rsidRPr="00011C37" w:rsidTr="00594FDA">
        <w:trPr>
          <w:trHeight w:val="316"/>
        </w:trPr>
        <w:tc>
          <w:tcPr>
            <w:tcW w:w="2518" w:type="dxa"/>
            <w:shd w:val="clear" w:color="auto" w:fill="auto"/>
          </w:tcPr>
          <w:p w:rsidR="00011C37" w:rsidRPr="00770A0B" w:rsidRDefault="00011C37" w:rsidP="00011C37">
            <w:pPr>
              <w:widowControl/>
              <w:spacing w:before="60"/>
              <w:rPr>
                <w:rFonts w:ascii="Times New Roman" w:eastAsia="Calibri" w:hAnsi="Times New Roman" w:cs="Times New Roman"/>
                <w:b/>
                <w:color w:val="auto"/>
                <w:sz w:val="16"/>
                <w:szCs w:val="16"/>
                <w:lang w:val="en-US"/>
              </w:rPr>
            </w:pPr>
            <w:r w:rsidRPr="00770A0B">
              <w:rPr>
                <w:rFonts w:ascii="Times New Roman" w:eastAsia="Calibri" w:hAnsi="Times New Roman" w:cs="Times New Roman"/>
                <w:b/>
                <w:color w:val="auto"/>
                <w:sz w:val="16"/>
                <w:szCs w:val="16"/>
              </w:rPr>
              <w:t>Клиент</w:t>
            </w:r>
            <w:r w:rsidRPr="00770A0B">
              <w:rPr>
                <w:rFonts w:ascii="Times New Roman" w:eastAsia="Calibri" w:hAnsi="Times New Roman" w:cs="Times New Roman"/>
                <w:b/>
                <w:color w:val="auto"/>
                <w:sz w:val="16"/>
                <w:szCs w:val="16"/>
                <w:lang w:val="en-US"/>
              </w:rPr>
              <w:t>:</w:t>
            </w:r>
          </w:p>
        </w:tc>
        <w:tc>
          <w:tcPr>
            <w:tcW w:w="8186" w:type="dxa"/>
            <w:tcBorders>
              <w:bottom w:val="single" w:sz="4" w:space="0" w:color="auto"/>
            </w:tcBorders>
            <w:shd w:val="clear" w:color="auto" w:fill="auto"/>
          </w:tcPr>
          <w:p w:rsidR="00011C37" w:rsidRPr="00011C37" w:rsidRDefault="00011C37" w:rsidP="00011C37">
            <w:pPr>
              <w:autoSpaceDE w:val="0"/>
              <w:autoSpaceDN w:val="0"/>
              <w:adjustRightInd w:val="0"/>
              <w:spacing w:before="60"/>
              <w:rPr>
                <w:rFonts w:ascii="Times New Roman" w:eastAsia="Calibri" w:hAnsi="Times New Roman" w:cs="Times New Roman"/>
                <w:sz w:val="20"/>
                <w:szCs w:val="20"/>
              </w:rPr>
            </w:pPr>
          </w:p>
        </w:tc>
      </w:tr>
      <w:tr w:rsidR="00011C37" w:rsidRPr="00011C37" w:rsidTr="00594FDA">
        <w:trPr>
          <w:trHeight w:val="301"/>
        </w:trPr>
        <w:tc>
          <w:tcPr>
            <w:tcW w:w="2518" w:type="dxa"/>
            <w:shd w:val="clear" w:color="auto" w:fill="auto"/>
          </w:tcPr>
          <w:p w:rsidR="00011C37" w:rsidRPr="00770A0B" w:rsidRDefault="00011C37" w:rsidP="00011C37">
            <w:pPr>
              <w:widowControl/>
              <w:spacing w:before="60"/>
              <w:rPr>
                <w:rFonts w:ascii="Times New Roman" w:eastAsia="Calibri" w:hAnsi="Times New Roman" w:cs="Times New Roman"/>
                <w:b/>
                <w:color w:val="auto"/>
                <w:sz w:val="16"/>
                <w:szCs w:val="16"/>
                <w:lang w:val="en-US"/>
              </w:rPr>
            </w:pPr>
            <w:r w:rsidRPr="00770A0B">
              <w:rPr>
                <w:rFonts w:ascii="Times New Roman" w:eastAsia="Calibri" w:hAnsi="Times New Roman" w:cs="Times New Roman"/>
                <w:b/>
                <w:color w:val="auto"/>
                <w:sz w:val="16"/>
                <w:szCs w:val="16"/>
              </w:rPr>
              <w:t>ИНН</w:t>
            </w:r>
            <w:r w:rsidRPr="00770A0B">
              <w:rPr>
                <w:rFonts w:ascii="Times New Roman" w:eastAsia="Calibri" w:hAnsi="Times New Roman" w:cs="Times New Roman"/>
                <w:b/>
                <w:color w:val="auto"/>
                <w:sz w:val="16"/>
                <w:szCs w:val="16"/>
                <w:lang w:val="en-US"/>
              </w:rPr>
              <w:t>:</w:t>
            </w:r>
          </w:p>
        </w:tc>
        <w:tc>
          <w:tcPr>
            <w:tcW w:w="8186" w:type="dxa"/>
            <w:tcBorders>
              <w:top w:val="single" w:sz="4" w:space="0" w:color="auto"/>
              <w:bottom w:val="single" w:sz="4" w:space="0" w:color="auto"/>
            </w:tcBorders>
            <w:shd w:val="clear" w:color="auto" w:fill="auto"/>
          </w:tcPr>
          <w:p w:rsidR="00011C37" w:rsidRPr="00011C37" w:rsidRDefault="00011C37" w:rsidP="00011C37">
            <w:pPr>
              <w:autoSpaceDE w:val="0"/>
              <w:autoSpaceDN w:val="0"/>
              <w:adjustRightInd w:val="0"/>
              <w:spacing w:before="60"/>
              <w:rPr>
                <w:rFonts w:ascii="Times New Roman" w:eastAsia="Calibri" w:hAnsi="Times New Roman" w:cs="Times New Roman"/>
                <w:sz w:val="20"/>
                <w:szCs w:val="20"/>
              </w:rPr>
            </w:pPr>
          </w:p>
        </w:tc>
      </w:tr>
      <w:tr w:rsidR="00011C37" w:rsidRPr="00011C37" w:rsidTr="00594FDA">
        <w:trPr>
          <w:trHeight w:val="301"/>
        </w:trPr>
        <w:tc>
          <w:tcPr>
            <w:tcW w:w="2518" w:type="dxa"/>
            <w:shd w:val="clear" w:color="auto" w:fill="auto"/>
          </w:tcPr>
          <w:p w:rsidR="00011C37" w:rsidRPr="00770A0B" w:rsidRDefault="00011C37" w:rsidP="00011C37">
            <w:pPr>
              <w:widowControl/>
              <w:spacing w:before="60"/>
              <w:rPr>
                <w:rFonts w:ascii="Times New Roman" w:eastAsia="Calibri" w:hAnsi="Times New Roman" w:cs="Times New Roman"/>
                <w:b/>
                <w:color w:val="auto"/>
                <w:sz w:val="16"/>
                <w:szCs w:val="16"/>
              </w:rPr>
            </w:pPr>
          </w:p>
          <w:p w:rsidR="00011C37" w:rsidRPr="00770A0B" w:rsidRDefault="00011C37" w:rsidP="00011C37">
            <w:pPr>
              <w:widowControl/>
              <w:spacing w:before="60"/>
              <w:rPr>
                <w:rFonts w:ascii="Times New Roman" w:eastAsia="Calibri" w:hAnsi="Times New Roman" w:cs="Times New Roman"/>
                <w:b/>
                <w:color w:val="auto"/>
                <w:sz w:val="16"/>
                <w:szCs w:val="16"/>
              </w:rPr>
            </w:pPr>
            <w:r w:rsidRPr="00770A0B">
              <w:rPr>
                <w:rFonts w:ascii="Times New Roman" w:eastAsia="Calibri" w:hAnsi="Times New Roman" w:cs="Times New Roman"/>
                <w:b/>
                <w:color w:val="auto"/>
                <w:sz w:val="16"/>
                <w:szCs w:val="16"/>
              </w:rPr>
              <w:t>Примечание:</w:t>
            </w:r>
          </w:p>
          <w:p w:rsidR="00011C37" w:rsidRPr="00770A0B" w:rsidRDefault="00011C37" w:rsidP="00011C37">
            <w:pPr>
              <w:widowControl/>
              <w:spacing w:before="60"/>
              <w:rPr>
                <w:rFonts w:ascii="Times New Roman" w:eastAsia="Calibri" w:hAnsi="Times New Roman" w:cs="Times New Roman"/>
                <w:b/>
                <w:color w:val="auto"/>
                <w:sz w:val="14"/>
                <w:szCs w:val="14"/>
              </w:rPr>
            </w:pPr>
            <w:r w:rsidRPr="00770A0B">
              <w:rPr>
                <w:rFonts w:ascii="Times New Roman" w:eastAsia="Calibri" w:hAnsi="Times New Roman" w:cs="Times New Roman"/>
                <w:b/>
                <w:color w:val="auto"/>
                <w:sz w:val="14"/>
                <w:szCs w:val="14"/>
              </w:rPr>
              <w:t xml:space="preserve">(нужное подчеркнуть) </w:t>
            </w:r>
          </w:p>
        </w:tc>
        <w:tc>
          <w:tcPr>
            <w:tcW w:w="8186" w:type="dxa"/>
            <w:tcBorders>
              <w:top w:val="single" w:sz="4" w:space="0" w:color="auto"/>
            </w:tcBorders>
            <w:shd w:val="clear" w:color="auto" w:fill="auto"/>
          </w:tcPr>
          <w:p w:rsidR="00011C37" w:rsidRPr="00011C37" w:rsidRDefault="00011C37" w:rsidP="00011C37">
            <w:pPr>
              <w:widowControl/>
              <w:spacing w:before="60"/>
              <w:rPr>
                <w:rFonts w:ascii="Times New Roman" w:eastAsia="Calibri" w:hAnsi="Times New Roman" w:cs="Times New Roman"/>
                <w:color w:val="auto"/>
                <w:sz w:val="20"/>
                <w:szCs w:val="20"/>
              </w:rPr>
            </w:pPr>
          </w:p>
          <w:p w:rsidR="00011C37" w:rsidRPr="00011C37" w:rsidRDefault="00011C37" w:rsidP="00011C37">
            <w:pPr>
              <w:widowControl/>
              <w:spacing w:before="60"/>
              <w:rPr>
                <w:rFonts w:ascii="Times New Roman" w:eastAsia="Calibri" w:hAnsi="Times New Roman" w:cs="Times New Roman"/>
                <w:color w:val="auto"/>
                <w:sz w:val="20"/>
                <w:szCs w:val="20"/>
              </w:rPr>
            </w:pPr>
            <w:r w:rsidRPr="00011C37">
              <w:rPr>
                <w:rFonts w:ascii="Times New Roman" w:eastAsia="Calibri" w:hAnsi="Times New Roman" w:cs="Times New Roman"/>
                <w:color w:val="auto"/>
                <w:sz w:val="20"/>
                <w:szCs w:val="20"/>
              </w:rPr>
              <w:t xml:space="preserve"> - Первичная постановка на учет контракта (кредитного договора)</w:t>
            </w:r>
          </w:p>
          <w:p w:rsidR="00011C37" w:rsidRPr="00011C37" w:rsidRDefault="00011C37" w:rsidP="00011C37">
            <w:pPr>
              <w:widowControl/>
              <w:spacing w:before="60"/>
              <w:rPr>
                <w:rFonts w:ascii="Times New Roman" w:eastAsia="Calibri" w:hAnsi="Times New Roman" w:cs="Times New Roman"/>
                <w:color w:val="auto"/>
                <w:sz w:val="20"/>
                <w:szCs w:val="20"/>
              </w:rPr>
            </w:pPr>
            <w:r w:rsidRPr="00011C37">
              <w:rPr>
                <w:rFonts w:ascii="Times New Roman" w:eastAsia="Calibri" w:hAnsi="Times New Roman" w:cs="Times New Roman"/>
                <w:color w:val="auto"/>
                <w:sz w:val="20"/>
                <w:szCs w:val="20"/>
              </w:rPr>
              <w:t xml:space="preserve"> - Перевод контракта (кредитного договора)</w:t>
            </w:r>
          </w:p>
          <w:p w:rsidR="00011C37" w:rsidRPr="00011C37" w:rsidRDefault="00011C37" w:rsidP="00011C37">
            <w:pPr>
              <w:widowControl/>
              <w:spacing w:before="60"/>
              <w:rPr>
                <w:rFonts w:ascii="Times New Roman" w:eastAsia="Calibri" w:hAnsi="Times New Roman" w:cs="Times New Roman"/>
                <w:color w:val="auto"/>
                <w:sz w:val="20"/>
                <w:szCs w:val="20"/>
              </w:rPr>
            </w:pPr>
          </w:p>
        </w:tc>
      </w:tr>
      <w:tr w:rsidR="00011C37" w:rsidRPr="00011C37" w:rsidTr="00594FDA">
        <w:trPr>
          <w:trHeight w:val="301"/>
        </w:trPr>
        <w:tc>
          <w:tcPr>
            <w:tcW w:w="2518" w:type="dxa"/>
            <w:shd w:val="clear" w:color="auto" w:fill="auto"/>
          </w:tcPr>
          <w:p w:rsidR="00011C37" w:rsidRPr="00770A0B" w:rsidRDefault="00011C37" w:rsidP="00011C37">
            <w:pPr>
              <w:widowControl/>
              <w:spacing w:before="60"/>
              <w:ind w:right="-167"/>
              <w:rPr>
                <w:rFonts w:ascii="Times New Roman" w:eastAsia="Calibri" w:hAnsi="Times New Roman" w:cs="Times New Roman"/>
                <w:b/>
                <w:color w:val="auto"/>
                <w:sz w:val="16"/>
                <w:szCs w:val="16"/>
              </w:rPr>
            </w:pPr>
            <w:r w:rsidRPr="00770A0B">
              <w:rPr>
                <w:rFonts w:ascii="Times New Roman" w:eastAsia="Calibri" w:hAnsi="Times New Roman" w:cs="Times New Roman"/>
                <w:b/>
                <w:color w:val="auto"/>
                <w:sz w:val="16"/>
                <w:szCs w:val="16"/>
              </w:rPr>
              <w:t>Ранее присвоенный уникальный номер</w:t>
            </w:r>
            <w:r w:rsidR="00770A0B" w:rsidRPr="00770A0B">
              <w:rPr>
                <w:rFonts w:ascii="Times New Roman" w:eastAsia="Calibri" w:hAnsi="Times New Roman" w:cs="Times New Roman"/>
                <w:b/>
                <w:color w:val="auto"/>
                <w:sz w:val="16"/>
                <w:szCs w:val="16"/>
              </w:rPr>
              <w:t xml:space="preserve"> и дата постановки на учет</w:t>
            </w:r>
          </w:p>
          <w:p w:rsidR="00011C37" w:rsidRPr="00770A0B" w:rsidRDefault="00011C37" w:rsidP="00011C37">
            <w:pPr>
              <w:widowControl/>
              <w:spacing w:before="60"/>
              <w:ind w:right="-167"/>
              <w:rPr>
                <w:rFonts w:ascii="Times New Roman" w:eastAsia="Calibri" w:hAnsi="Times New Roman" w:cs="Times New Roman"/>
                <w:b/>
                <w:color w:val="auto"/>
                <w:sz w:val="16"/>
                <w:szCs w:val="16"/>
              </w:rPr>
            </w:pPr>
            <w:r w:rsidRPr="00770A0B">
              <w:rPr>
                <w:rFonts w:ascii="Times New Roman" w:eastAsia="Calibri" w:hAnsi="Times New Roman" w:cs="Times New Roman"/>
                <w:b/>
                <w:color w:val="auto"/>
                <w:sz w:val="16"/>
                <w:szCs w:val="16"/>
              </w:rPr>
              <w:t>(при наличии)</w:t>
            </w:r>
          </w:p>
        </w:tc>
        <w:tc>
          <w:tcPr>
            <w:tcW w:w="8186" w:type="dxa"/>
            <w:tcBorders>
              <w:bottom w:val="single" w:sz="4" w:space="0" w:color="auto"/>
            </w:tcBorders>
            <w:shd w:val="clear" w:color="auto" w:fill="auto"/>
          </w:tcPr>
          <w:p w:rsidR="00011C37" w:rsidRPr="00011C37" w:rsidRDefault="00011C37" w:rsidP="00011C37">
            <w:pPr>
              <w:widowControl/>
              <w:spacing w:before="60"/>
              <w:rPr>
                <w:rFonts w:ascii="Times New Roman" w:eastAsia="Calibri" w:hAnsi="Times New Roman" w:cs="Times New Roman"/>
                <w:color w:val="auto"/>
                <w:sz w:val="20"/>
                <w:szCs w:val="20"/>
              </w:rPr>
            </w:pPr>
          </w:p>
        </w:tc>
      </w:tr>
      <w:tr w:rsidR="00011C37" w:rsidRPr="00011C37" w:rsidTr="00594FDA">
        <w:trPr>
          <w:trHeight w:val="301"/>
        </w:trPr>
        <w:tc>
          <w:tcPr>
            <w:tcW w:w="2518" w:type="dxa"/>
            <w:shd w:val="clear" w:color="auto" w:fill="auto"/>
          </w:tcPr>
          <w:p w:rsidR="00011C37" w:rsidRPr="00770A0B" w:rsidRDefault="00770A0B" w:rsidP="00011C37">
            <w:pPr>
              <w:widowControl/>
              <w:spacing w:before="60"/>
              <w:rPr>
                <w:rFonts w:ascii="Times New Roman" w:eastAsia="Calibri" w:hAnsi="Times New Roman" w:cs="Times New Roman"/>
                <w:b/>
                <w:color w:val="auto"/>
                <w:sz w:val="16"/>
                <w:szCs w:val="16"/>
              </w:rPr>
            </w:pPr>
            <w:r w:rsidRPr="00770A0B">
              <w:rPr>
                <w:rFonts w:ascii="Times New Roman" w:eastAsia="Calibri" w:hAnsi="Times New Roman" w:cs="Times New Roman"/>
                <w:b/>
                <w:color w:val="auto"/>
                <w:sz w:val="16"/>
                <w:szCs w:val="16"/>
              </w:rPr>
              <w:t>Дата снятия контракта с учета (при наличии)</w:t>
            </w:r>
          </w:p>
        </w:tc>
        <w:tc>
          <w:tcPr>
            <w:tcW w:w="8186" w:type="dxa"/>
            <w:tcBorders>
              <w:top w:val="single" w:sz="4" w:space="0" w:color="auto"/>
            </w:tcBorders>
            <w:shd w:val="clear" w:color="auto" w:fill="auto"/>
          </w:tcPr>
          <w:p w:rsidR="00011C37" w:rsidRPr="00011C37" w:rsidRDefault="00011C37" w:rsidP="00011C37">
            <w:pPr>
              <w:widowControl/>
              <w:spacing w:before="60"/>
              <w:rPr>
                <w:rFonts w:ascii="Times New Roman" w:eastAsia="Calibri" w:hAnsi="Times New Roman" w:cs="Times New Roman"/>
                <w:color w:val="auto"/>
                <w:sz w:val="20"/>
                <w:szCs w:val="20"/>
              </w:rPr>
            </w:pPr>
          </w:p>
        </w:tc>
      </w:tr>
      <w:tr w:rsidR="00770A0B" w:rsidRPr="00011C37" w:rsidTr="00594FDA">
        <w:trPr>
          <w:trHeight w:val="301"/>
        </w:trPr>
        <w:tc>
          <w:tcPr>
            <w:tcW w:w="2518" w:type="dxa"/>
            <w:shd w:val="clear" w:color="auto" w:fill="auto"/>
          </w:tcPr>
          <w:p w:rsidR="00770A0B" w:rsidRPr="00770A0B" w:rsidRDefault="00770A0B" w:rsidP="00770A0B">
            <w:pPr>
              <w:widowControl/>
              <w:spacing w:before="60"/>
              <w:rPr>
                <w:rFonts w:ascii="Times New Roman" w:eastAsia="Calibri" w:hAnsi="Times New Roman" w:cs="Times New Roman"/>
                <w:b/>
                <w:color w:val="auto"/>
                <w:sz w:val="16"/>
                <w:szCs w:val="16"/>
              </w:rPr>
            </w:pPr>
            <w:r w:rsidRPr="00770A0B">
              <w:rPr>
                <w:rFonts w:ascii="Times New Roman" w:eastAsia="Calibri" w:hAnsi="Times New Roman" w:cs="Times New Roman"/>
                <w:b/>
                <w:color w:val="auto"/>
                <w:sz w:val="16"/>
                <w:szCs w:val="16"/>
              </w:rPr>
              <w:t>Регистрационный номер или БИК банка, в котором обслуживался контракт (кредитный договор) (при наличии)</w:t>
            </w:r>
          </w:p>
        </w:tc>
        <w:tc>
          <w:tcPr>
            <w:tcW w:w="8186" w:type="dxa"/>
            <w:tcBorders>
              <w:top w:val="single" w:sz="4" w:space="0" w:color="auto"/>
            </w:tcBorders>
            <w:shd w:val="clear" w:color="auto" w:fill="auto"/>
          </w:tcPr>
          <w:p w:rsidR="00770A0B" w:rsidRPr="00011C37" w:rsidRDefault="00770A0B" w:rsidP="00011C37">
            <w:pPr>
              <w:widowControl/>
              <w:spacing w:before="60"/>
              <w:rPr>
                <w:rFonts w:ascii="Times New Roman" w:eastAsia="Calibri" w:hAnsi="Times New Roman" w:cs="Times New Roman"/>
                <w:color w:val="auto"/>
                <w:sz w:val="20"/>
                <w:szCs w:val="20"/>
              </w:rPr>
            </w:pPr>
          </w:p>
        </w:tc>
      </w:tr>
      <w:tr w:rsidR="00770A0B" w:rsidRPr="00011C37" w:rsidTr="00770A0B">
        <w:trPr>
          <w:trHeight w:val="499"/>
        </w:trPr>
        <w:tc>
          <w:tcPr>
            <w:tcW w:w="2518" w:type="dxa"/>
            <w:shd w:val="clear" w:color="auto" w:fill="auto"/>
          </w:tcPr>
          <w:p w:rsidR="00770A0B" w:rsidRPr="00770A0B" w:rsidRDefault="00770A0B" w:rsidP="00770A0B">
            <w:pPr>
              <w:widowControl/>
              <w:spacing w:before="60"/>
              <w:rPr>
                <w:rFonts w:ascii="Times New Roman" w:eastAsia="Calibri" w:hAnsi="Times New Roman" w:cs="Times New Roman"/>
                <w:b/>
                <w:color w:val="auto"/>
                <w:sz w:val="16"/>
                <w:szCs w:val="16"/>
              </w:rPr>
            </w:pPr>
            <w:r w:rsidRPr="00770A0B">
              <w:rPr>
                <w:rFonts w:ascii="Times New Roman" w:eastAsia="Calibri" w:hAnsi="Times New Roman" w:cs="Times New Roman"/>
                <w:b/>
                <w:color w:val="auto"/>
                <w:sz w:val="16"/>
                <w:szCs w:val="16"/>
              </w:rPr>
              <w:t>Основание для снятия с учета контракта:</w:t>
            </w:r>
            <w:r>
              <w:rPr>
                <w:rFonts w:ascii="Times New Roman" w:eastAsia="Calibri" w:hAnsi="Times New Roman" w:cs="Times New Roman"/>
                <w:b/>
                <w:color w:val="auto"/>
                <w:sz w:val="16"/>
                <w:szCs w:val="16"/>
              </w:rPr>
              <w:t xml:space="preserve">               </w:t>
            </w:r>
            <w:r w:rsidRPr="00770A0B">
              <w:rPr>
                <w:rFonts w:ascii="Times New Roman" w:eastAsia="Calibri" w:hAnsi="Times New Roman" w:cs="Times New Roman"/>
                <w:b/>
                <w:color w:val="auto"/>
                <w:sz w:val="16"/>
                <w:szCs w:val="16"/>
              </w:rPr>
              <w:t>(при наличии)</w:t>
            </w:r>
          </w:p>
        </w:tc>
        <w:tc>
          <w:tcPr>
            <w:tcW w:w="8186" w:type="dxa"/>
            <w:tcBorders>
              <w:top w:val="single" w:sz="4" w:space="0" w:color="auto"/>
            </w:tcBorders>
            <w:shd w:val="clear" w:color="auto" w:fill="auto"/>
          </w:tcPr>
          <w:p w:rsidR="00770A0B" w:rsidRPr="00011C37" w:rsidRDefault="00770A0B" w:rsidP="00011C37">
            <w:pPr>
              <w:widowControl/>
              <w:spacing w:before="60"/>
              <w:rPr>
                <w:rFonts w:ascii="Times New Roman" w:eastAsia="Calibri" w:hAnsi="Times New Roman" w:cs="Times New Roman"/>
                <w:color w:val="auto"/>
                <w:sz w:val="20"/>
                <w:szCs w:val="20"/>
              </w:rPr>
            </w:pPr>
          </w:p>
        </w:tc>
      </w:tr>
      <w:tr w:rsidR="00770A0B" w:rsidRPr="00011C37" w:rsidTr="00594FDA">
        <w:trPr>
          <w:trHeight w:val="301"/>
        </w:trPr>
        <w:tc>
          <w:tcPr>
            <w:tcW w:w="2518" w:type="dxa"/>
            <w:shd w:val="clear" w:color="auto" w:fill="auto"/>
          </w:tcPr>
          <w:p w:rsidR="00770A0B" w:rsidRPr="00011C37" w:rsidRDefault="00770A0B" w:rsidP="00011C37">
            <w:pPr>
              <w:widowControl/>
              <w:spacing w:before="60"/>
              <w:rPr>
                <w:rFonts w:ascii="Times New Roman" w:eastAsia="Calibri" w:hAnsi="Times New Roman" w:cs="Times New Roman"/>
                <w:b/>
                <w:color w:val="auto"/>
                <w:sz w:val="20"/>
                <w:szCs w:val="20"/>
              </w:rPr>
            </w:pPr>
          </w:p>
        </w:tc>
        <w:tc>
          <w:tcPr>
            <w:tcW w:w="8186" w:type="dxa"/>
            <w:tcBorders>
              <w:top w:val="single" w:sz="4" w:space="0" w:color="auto"/>
            </w:tcBorders>
            <w:shd w:val="clear" w:color="auto" w:fill="auto"/>
          </w:tcPr>
          <w:p w:rsidR="00770A0B" w:rsidRPr="00011C37" w:rsidRDefault="00770A0B" w:rsidP="00011C37">
            <w:pPr>
              <w:widowControl/>
              <w:spacing w:before="60"/>
              <w:rPr>
                <w:rFonts w:ascii="Times New Roman" w:eastAsia="Calibri" w:hAnsi="Times New Roman" w:cs="Times New Roman"/>
                <w:color w:val="auto"/>
                <w:sz w:val="20"/>
                <w:szCs w:val="20"/>
              </w:rPr>
            </w:pPr>
          </w:p>
        </w:tc>
      </w:tr>
      <w:tr w:rsidR="00011C37" w:rsidRPr="00011C37" w:rsidTr="00594FDA">
        <w:trPr>
          <w:trHeight w:val="180"/>
        </w:trPr>
        <w:tc>
          <w:tcPr>
            <w:tcW w:w="2518" w:type="dxa"/>
            <w:shd w:val="clear" w:color="auto" w:fill="auto"/>
          </w:tcPr>
          <w:p w:rsidR="00011C37" w:rsidRPr="00770A0B" w:rsidRDefault="00011C37" w:rsidP="00011C37">
            <w:pPr>
              <w:widowControl/>
              <w:spacing w:before="60"/>
              <w:rPr>
                <w:rFonts w:ascii="Times New Roman" w:eastAsia="Calibri" w:hAnsi="Times New Roman" w:cs="Times New Roman"/>
                <w:b/>
                <w:color w:val="auto"/>
                <w:sz w:val="16"/>
                <w:szCs w:val="16"/>
              </w:rPr>
            </w:pPr>
            <w:r w:rsidRPr="00770A0B">
              <w:rPr>
                <w:rFonts w:ascii="Times New Roman" w:eastAsia="Calibri" w:hAnsi="Times New Roman" w:cs="Times New Roman"/>
                <w:b/>
                <w:color w:val="auto"/>
                <w:sz w:val="16"/>
                <w:szCs w:val="16"/>
              </w:rPr>
              <w:t>Вид контракта (кредитного договора):</w:t>
            </w:r>
          </w:p>
          <w:p w:rsidR="00011C37" w:rsidRPr="00011C37" w:rsidRDefault="00011C37" w:rsidP="00011C37">
            <w:pPr>
              <w:widowControl/>
              <w:spacing w:before="60"/>
              <w:rPr>
                <w:rFonts w:ascii="Times New Roman" w:eastAsia="Calibri" w:hAnsi="Times New Roman" w:cs="Times New Roman"/>
                <w:b/>
                <w:color w:val="auto"/>
                <w:sz w:val="16"/>
                <w:szCs w:val="16"/>
              </w:rPr>
            </w:pPr>
            <w:r w:rsidRPr="00770A0B">
              <w:rPr>
                <w:rFonts w:ascii="Times New Roman" w:eastAsia="Calibri" w:hAnsi="Times New Roman" w:cs="Times New Roman"/>
                <w:b/>
                <w:color w:val="auto"/>
                <w:sz w:val="16"/>
                <w:szCs w:val="16"/>
              </w:rPr>
              <w:t>(нужное подчеркнуть)</w:t>
            </w:r>
          </w:p>
        </w:tc>
        <w:tc>
          <w:tcPr>
            <w:tcW w:w="8186" w:type="dxa"/>
            <w:shd w:val="clear" w:color="auto" w:fill="auto"/>
          </w:tcPr>
          <w:p w:rsidR="00011C37" w:rsidRPr="00770A0B" w:rsidRDefault="00011C37" w:rsidP="00011C37">
            <w:pPr>
              <w:widowControl/>
              <w:autoSpaceDE w:val="0"/>
              <w:autoSpaceDN w:val="0"/>
              <w:adjustRightInd w:val="0"/>
              <w:jc w:val="both"/>
              <w:rPr>
                <w:rFonts w:ascii="Times New Roman" w:eastAsiaTheme="minorHAnsi" w:hAnsi="Times New Roman" w:cs="Times New Roman"/>
                <w:color w:val="auto"/>
                <w:sz w:val="16"/>
                <w:szCs w:val="16"/>
                <w:lang w:eastAsia="en-US"/>
              </w:rPr>
            </w:pPr>
            <w:r w:rsidRPr="00770A0B">
              <w:rPr>
                <w:rFonts w:ascii="Times New Roman" w:eastAsia="Calibri" w:hAnsi="Times New Roman" w:cs="Times New Roman"/>
                <w:color w:val="auto"/>
                <w:sz w:val="16"/>
                <w:szCs w:val="16"/>
              </w:rPr>
              <w:t xml:space="preserve">1 - </w:t>
            </w:r>
            <w:r w:rsidRPr="00770A0B">
              <w:rPr>
                <w:rFonts w:ascii="Times New Roman" w:eastAsiaTheme="minorHAnsi" w:hAnsi="Times New Roman" w:cs="Times New Roman"/>
                <w:color w:val="auto"/>
                <w:sz w:val="16"/>
                <w:szCs w:val="16"/>
                <w:lang w:eastAsia="en-US"/>
              </w:rPr>
              <w:t>Вывоз товаров с территории РФ</w:t>
            </w:r>
          </w:p>
          <w:p w:rsidR="00011C37" w:rsidRPr="00770A0B" w:rsidRDefault="00011C37" w:rsidP="00011C37">
            <w:pPr>
              <w:widowControl/>
              <w:autoSpaceDE w:val="0"/>
              <w:autoSpaceDN w:val="0"/>
              <w:adjustRightInd w:val="0"/>
              <w:jc w:val="both"/>
              <w:rPr>
                <w:rFonts w:ascii="Times New Roman" w:eastAsiaTheme="minorHAnsi" w:hAnsi="Times New Roman" w:cs="Times New Roman"/>
                <w:color w:val="auto"/>
                <w:sz w:val="16"/>
                <w:szCs w:val="16"/>
                <w:lang w:eastAsia="en-US"/>
              </w:rPr>
            </w:pPr>
            <w:r w:rsidRPr="00770A0B">
              <w:rPr>
                <w:rFonts w:ascii="Times New Roman" w:eastAsia="Calibri" w:hAnsi="Times New Roman" w:cs="Times New Roman"/>
                <w:color w:val="auto"/>
                <w:sz w:val="16"/>
                <w:szCs w:val="16"/>
              </w:rPr>
              <w:t>2 - В</w:t>
            </w:r>
            <w:r w:rsidRPr="00770A0B">
              <w:rPr>
                <w:rFonts w:ascii="Times New Roman" w:eastAsiaTheme="minorHAnsi" w:hAnsi="Times New Roman" w:cs="Times New Roman"/>
                <w:color w:val="auto"/>
                <w:sz w:val="16"/>
                <w:szCs w:val="16"/>
                <w:lang w:eastAsia="en-US"/>
              </w:rPr>
              <w:t>воз товаров на территорию РФ</w:t>
            </w:r>
          </w:p>
          <w:p w:rsidR="00011C37" w:rsidRPr="00770A0B" w:rsidRDefault="00011C37" w:rsidP="00011C37">
            <w:pPr>
              <w:widowControl/>
              <w:autoSpaceDE w:val="0"/>
              <w:autoSpaceDN w:val="0"/>
              <w:adjustRightInd w:val="0"/>
              <w:jc w:val="both"/>
              <w:rPr>
                <w:rFonts w:ascii="Times New Roman" w:eastAsiaTheme="minorHAnsi" w:hAnsi="Times New Roman" w:cs="Times New Roman"/>
                <w:color w:val="auto"/>
                <w:sz w:val="16"/>
                <w:szCs w:val="16"/>
                <w:lang w:eastAsia="en-US"/>
              </w:rPr>
            </w:pPr>
            <w:r w:rsidRPr="00770A0B">
              <w:rPr>
                <w:rFonts w:ascii="Times New Roman" w:eastAsia="Calibri" w:hAnsi="Times New Roman" w:cs="Times New Roman"/>
                <w:color w:val="auto"/>
                <w:sz w:val="16"/>
                <w:szCs w:val="16"/>
              </w:rPr>
              <w:t>3 - О</w:t>
            </w:r>
            <w:r w:rsidRPr="00770A0B">
              <w:rPr>
                <w:rFonts w:ascii="Times New Roman" w:eastAsiaTheme="minorHAnsi" w:hAnsi="Times New Roman" w:cs="Times New Roman"/>
                <w:color w:val="auto"/>
                <w:sz w:val="16"/>
                <w:szCs w:val="16"/>
                <w:lang w:eastAsia="en-US"/>
              </w:rPr>
              <w:t>казание резидентом услуг, выполнение работ, передача информации и результатов интеллектуальной деятельности, за исключением агентского договора (договора комиссии, поручения). Передача резидентом движимого и (или) недвижимого имущества в аренду, за исключением финансовой аренды (лизинга)</w:t>
            </w:r>
          </w:p>
          <w:p w:rsidR="00011C37" w:rsidRPr="00770A0B" w:rsidRDefault="00011C37" w:rsidP="00011C37">
            <w:pPr>
              <w:widowControl/>
              <w:autoSpaceDE w:val="0"/>
              <w:autoSpaceDN w:val="0"/>
              <w:adjustRightInd w:val="0"/>
              <w:jc w:val="both"/>
              <w:rPr>
                <w:rFonts w:ascii="Times New Roman" w:eastAsiaTheme="minorHAnsi" w:hAnsi="Times New Roman" w:cs="Times New Roman"/>
                <w:color w:val="auto"/>
                <w:sz w:val="16"/>
                <w:szCs w:val="16"/>
                <w:lang w:eastAsia="en-US"/>
              </w:rPr>
            </w:pPr>
            <w:r w:rsidRPr="00770A0B">
              <w:rPr>
                <w:rFonts w:ascii="Times New Roman" w:eastAsia="Calibri" w:hAnsi="Times New Roman" w:cs="Times New Roman"/>
                <w:color w:val="auto"/>
                <w:sz w:val="16"/>
                <w:szCs w:val="16"/>
              </w:rPr>
              <w:t xml:space="preserve">4 - </w:t>
            </w:r>
            <w:r w:rsidRPr="00770A0B">
              <w:rPr>
                <w:rFonts w:ascii="Times New Roman" w:eastAsiaTheme="minorHAnsi" w:hAnsi="Times New Roman" w:cs="Times New Roman"/>
                <w:color w:val="auto"/>
                <w:sz w:val="16"/>
                <w:szCs w:val="16"/>
                <w:lang w:eastAsia="en-US"/>
              </w:rPr>
              <w:t>Выполнение нерезидентом работ, оказание услуг, передача информации и результатов интеллектуальной деятельности, за исключением агентского договора (договора комиссии, поручения). Передача нерезидентом движимого и (или) недвижимого имущества в аренду, за исключением финансовой аренды (лизинга)</w:t>
            </w:r>
          </w:p>
          <w:p w:rsidR="00011C37" w:rsidRPr="00770A0B" w:rsidRDefault="00011C37" w:rsidP="00011C37">
            <w:pPr>
              <w:widowControl/>
              <w:autoSpaceDE w:val="0"/>
              <w:autoSpaceDN w:val="0"/>
              <w:adjustRightInd w:val="0"/>
              <w:jc w:val="both"/>
              <w:rPr>
                <w:rFonts w:ascii="Times New Roman" w:eastAsiaTheme="minorHAnsi" w:hAnsi="Times New Roman" w:cs="Times New Roman"/>
                <w:color w:val="auto"/>
                <w:sz w:val="16"/>
                <w:szCs w:val="16"/>
                <w:lang w:eastAsia="en-US"/>
              </w:rPr>
            </w:pPr>
            <w:r w:rsidRPr="00770A0B">
              <w:rPr>
                <w:rFonts w:ascii="Times New Roman" w:eastAsiaTheme="minorHAnsi" w:hAnsi="Times New Roman" w:cs="Times New Roman"/>
                <w:color w:val="auto"/>
                <w:sz w:val="16"/>
                <w:szCs w:val="16"/>
                <w:lang w:eastAsia="en-US"/>
              </w:rPr>
              <w:t>5 – Предоставление резидентом займа</w:t>
            </w:r>
          </w:p>
          <w:p w:rsidR="00011C37" w:rsidRPr="00770A0B" w:rsidRDefault="00011C37" w:rsidP="00011C37">
            <w:pPr>
              <w:widowControl/>
              <w:autoSpaceDE w:val="0"/>
              <w:autoSpaceDN w:val="0"/>
              <w:adjustRightInd w:val="0"/>
              <w:jc w:val="both"/>
              <w:rPr>
                <w:rFonts w:ascii="Times New Roman" w:eastAsiaTheme="minorHAnsi" w:hAnsi="Times New Roman" w:cs="Times New Roman"/>
                <w:color w:val="auto"/>
                <w:sz w:val="16"/>
                <w:szCs w:val="16"/>
                <w:lang w:eastAsia="en-US"/>
              </w:rPr>
            </w:pPr>
            <w:r w:rsidRPr="00770A0B">
              <w:rPr>
                <w:rFonts w:ascii="Times New Roman" w:eastAsiaTheme="minorHAnsi" w:hAnsi="Times New Roman" w:cs="Times New Roman"/>
                <w:color w:val="auto"/>
                <w:sz w:val="16"/>
                <w:szCs w:val="16"/>
                <w:lang w:eastAsia="en-US"/>
              </w:rPr>
              <w:t>6 – Привлечение резидентом кредита (займа)</w:t>
            </w:r>
          </w:p>
          <w:p w:rsidR="00011C37" w:rsidRPr="00011C37" w:rsidRDefault="00011C37" w:rsidP="00011C37">
            <w:pPr>
              <w:widowControl/>
              <w:spacing w:before="60"/>
              <w:rPr>
                <w:rFonts w:ascii="Times New Roman" w:eastAsia="Calibri" w:hAnsi="Times New Roman" w:cs="Times New Roman"/>
                <w:color w:val="auto"/>
                <w:sz w:val="20"/>
                <w:szCs w:val="20"/>
              </w:rPr>
            </w:pPr>
            <w:r w:rsidRPr="00770A0B">
              <w:rPr>
                <w:rFonts w:ascii="Times New Roman" w:eastAsia="Calibri" w:hAnsi="Times New Roman" w:cs="Times New Roman"/>
                <w:color w:val="auto"/>
                <w:sz w:val="16"/>
                <w:szCs w:val="16"/>
              </w:rPr>
              <w:t xml:space="preserve">9 – Контракт можно отнести как к коду 1, так и к коду 2 (3 и 4). Финансовая аренда (лизинг). </w:t>
            </w:r>
            <w:r w:rsidRPr="00770A0B">
              <w:rPr>
                <w:rFonts w:ascii="Times New Roman" w:eastAsia="Times New Roman" w:hAnsi="Times New Roman" w:cs="Times New Roman"/>
                <w:color w:val="auto"/>
                <w:sz w:val="16"/>
                <w:szCs w:val="16"/>
              </w:rPr>
              <w:t>Агентский договор (договор комиссии, поручения). Продажа (приобретение) горюче-смазочных материалов, продовольствия и иных товаров</w:t>
            </w:r>
          </w:p>
        </w:tc>
      </w:tr>
      <w:tr w:rsidR="00011C37" w:rsidRPr="00011C37" w:rsidTr="00594FDA">
        <w:trPr>
          <w:trHeight w:val="180"/>
        </w:trPr>
        <w:tc>
          <w:tcPr>
            <w:tcW w:w="2518" w:type="dxa"/>
            <w:shd w:val="clear" w:color="auto" w:fill="auto"/>
          </w:tcPr>
          <w:p w:rsidR="00011C37" w:rsidRPr="00011C37" w:rsidRDefault="00011C37" w:rsidP="00011C37">
            <w:pPr>
              <w:widowControl/>
              <w:spacing w:before="60"/>
              <w:rPr>
                <w:rFonts w:ascii="Times New Roman" w:eastAsia="Calibri" w:hAnsi="Times New Roman" w:cs="Times New Roman"/>
                <w:b/>
                <w:color w:val="auto"/>
                <w:sz w:val="20"/>
                <w:szCs w:val="20"/>
              </w:rPr>
            </w:pPr>
          </w:p>
        </w:tc>
        <w:tc>
          <w:tcPr>
            <w:tcW w:w="8186" w:type="dxa"/>
            <w:shd w:val="clear" w:color="auto" w:fill="auto"/>
          </w:tcPr>
          <w:p w:rsidR="00011C37" w:rsidRPr="00011C37" w:rsidRDefault="00011C37" w:rsidP="00011C37">
            <w:pPr>
              <w:widowControl/>
              <w:spacing w:before="60"/>
              <w:rPr>
                <w:rFonts w:ascii="Times New Roman" w:eastAsia="Calibri" w:hAnsi="Times New Roman" w:cs="Times New Roman"/>
                <w:color w:val="auto"/>
                <w:sz w:val="20"/>
                <w:szCs w:val="20"/>
              </w:rPr>
            </w:pPr>
          </w:p>
        </w:tc>
      </w:tr>
      <w:tr w:rsidR="00011C37" w:rsidRPr="00011C37" w:rsidTr="00594FDA">
        <w:trPr>
          <w:trHeight w:val="180"/>
        </w:trPr>
        <w:tc>
          <w:tcPr>
            <w:tcW w:w="2518" w:type="dxa"/>
            <w:shd w:val="clear" w:color="auto" w:fill="auto"/>
          </w:tcPr>
          <w:p w:rsidR="00011C37" w:rsidRPr="00770A0B" w:rsidRDefault="00011C37" w:rsidP="00011C37">
            <w:pPr>
              <w:widowControl/>
              <w:spacing w:before="60"/>
              <w:rPr>
                <w:rFonts w:ascii="Times New Roman" w:eastAsia="Calibri" w:hAnsi="Times New Roman" w:cs="Times New Roman"/>
                <w:b/>
                <w:color w:val="auto"/>
                <w:sz w:val="16"/>
                <w:szCs w:val="16"/>
              </w:rPr>
            </w:pPr>
            <w:r w:rsidRPr="00770A0B">
              <w:rPr>
                <w:rFonts w:ascii="Times New Roman" w:eastAsia="Calibri" w:hAnsi="Times New Roman" w:cs="Times New Roman"/>
                <w:b/>
                <w:color w:val="auto"/>
                <w:sz w:val="16"/>
                <w:szCs w:val="16"/>
              </w:rPr>
              <w:t>Договор:</w:t>
            </w:r>
          </w:p>
          <w:p w:rsidR="00011C37" w:rsidRPr="00770A0B" w:rsidRDefault="00011C37" w:rsidP="00011C37">
            <w:pPr>
              <w:widowControl/>
              <w:spacing w:before="60"/>
              <w:rPr>
                <w:rFonts w:ascii="Times New Roman" w:eastAsia="Calibri" w:hAnsi="Times New Roman" w:cs="Times New Roman"/>
                <w:b/>
                <w:color w:val="auto"/>
                <w:sz w:val="16"/>
                <w:szCs w:val="16"/>
              </w:rPr>
            </w:pPr>
            <w:r w:rsidRPr="00770A0B">
              <w:rPr>
                <w:rFonts w:ascii="Times New Roman" w:eastAsia="Calibri" w:hAnsi="Times New Roman" w:cs="Times New Roman"/>
                <w:b/>
                <w:color w:val="auto"/>
                <w:sz w:val="16"/>
                <w:szCs w:val="16"/>
              </w:rPr>
              <w:t>(номер и дата)</w:t>
            </w:r>
          </w:p>
        </w:tc>
        <w:tc>
          <w:tcPr>
            <w:tcW w:w="8186" w:type="dxa"/>
            <w:tcBorders>
              <w:bottom w:val="single" w:sz="4" w:space="0" w:color="auto"/>
            </w:tcBorders>
            <w:shd w:val="clear" w:color="auto" w:fill="auto"/>
          </w:tcPr>
          <w:p w:rsidR="00011C37" w:rsidRPr="00011C37" w:rsidRDefault="00011C37" w:rsidP="00011C37">
            <w:pPr>
              <w:widowControl/>
              <w:spacing w:before="60"/>
              <w:rPr>
                <w:rFonts w:ascii="Times New Roman" w:eastAsia="Calibri" w:hAnsi="Times New Roman" w:cs="Times New Roman"/>
                <w:color w:val="auto"/>
                <w:sz w:val="20"/>
                <w:szCs w:val="20"/>
              </w:rPr>
            </w:pPr>
          </w:p>
        </w:tc>
      </w:tr>
      <w:tr w:rsidR="00011C37" w:rsidRPr="00011C37" w:rsidTr="00594FDA">
        <w:trPr>
          <w:trHeight w:val="180"/>
        </w:trPr>
        <w:tc>
          <w:tcPr>
            <w:tcW w:w="2518" w:type="dxa"/>
            <w:shd w:val="clear" w:color="auto" w:fill="auto"/>
          </w:tcPr>
          <w:p w:rsidR="00011C37" w:rsidRPr="00770A0B" w:rsidRDefault="00011C37" w:rsidP="00011C37">
            <w:pPr>
              <w:widowControl/>
              <w:spacing w:before="60"/>
              <w:rPr>
                <w:rFonts w:ascii="Times New Roman" w:eastAsia="Calibri" w:hAnsi="Times New Roman" w:cs="Times New Roman"/>
                <w:b/>
                <w:color w:val="auto"/>
                <w:sz w:val="16"/>
                <w:szCs w:val="16"/>
              </w:rPr>
            </w:pPr>
            <w:r w:rsidRPr="00770A0B">
              <w:rPr>
                <w:rFonts w:ascii="Times New Roman" w:eastAsia="Calibri" w:hAnsi="Times New Roman" w:cs="Times New Roman"/>
                <w:b/>
                <w:color w:val="auto"/>
                <w:sz w:val="16"/>
                <w:szCs w:val="16"/>
              </w:rPr>
              <w:t>Дата завершения:</w:t>
            </w:r>
          </w:p>
        </w:tc>
        <w:tc>
          <w:tcPr>
            <w:tcW w:w="8186" w:type="dxa"/>
            <w:tcBorders>
              <w:top w:val="single" w:sz="4" w:space="0" w:color="auto"/>
              <w:bottom w:val="single" w:sz="4" w:space="0" w:color="auto"/>
            </w:tcBorders>
            <w:shd w:val="clear" w:color="auto" w:fill="auto"/>
          </w:tcPr>
          <w:p w:rsidR="00011C37" w:rsidRPr="00011C37" w:rsidRDefault="00011C37" w:rsidP="00011C37">
            <w:pPr>
              <w:widowControl/>
              <w:spacing w:before="60"/>
              <w:rPr>
                <w:rFonts w:ascii="Times New Roman" w:eastAsia="Calibri" w:hAnsi="Times New Roman" w:cs="Times New Roman"/>
                <w:color w:val="auto"/>
                <w:sz w:val="20"/>
                <w:szCs w:val="20"/>
              </w:rPr>
            </w:pPr>
          </w:p>
        </w:tc>
      </w:tr>
      <w:tr w:rsidR="00011C37" w:rsidRPr="00011C37" w:rsidTr="00594FDA">
        <w:trPr>
          <w:trHeight w:val="180"/>
        </w:trPr>
        <w:tc>
          <w:tcPr>
            <w:tcW w:w="2518" w:type="dxa"/>
            <w:shd w:val="clear" w:color="auto" w:fill="auto"/>
          </w:tcPr>
          <w:p w:rsidR="00011C37" w:rsidRPr="00770A0B" w:rsidRDefault="00011C37" w:rsidP="00011C37">
            <w:pPr>
              <w:widowControl/>
              <w:spacing w:before="60"/>
              <w:rPr>
                <w:rFonts w:ascii="Times New Roman" w:eastAsia="Calibri" w:hAnsi="Times New Roman" w:cs="Times New Roman"/>
                <w:b/>
                <w:color w:val="auto"/>
                <w:sz w:val="16"/>
                <w:szCs w:val="16"/>
              </w:rPr>
            </w:pPr>
            <w:r w:rsidRPr="00770A0B">
              <w:rPr>
                <w:rFonts w:ascii="Times New Roman" w:eastAsia="Calibri" w:hAnsi="Times New Roman" w:cs="Times New Roman"/>
                <w:b/>
                <w:color w:val="auto"/>
                <w:sz w:val="16"/>
                <w:szCs w:val="16"/>
              </w:rPr>
              <w:t>Валюта:</w:t>
            </w:r>
          </w:p>
        </w:tc>
        <w:tc>
          <w:tcPr>
            <w:tcW w:w="8186" w:type="dxa"/>
            <w:tcBorders>
              <w:top w:val="single" w:sz="4" w:space="0" w:color="auto"/>
              <w:bottom w:val="single" w:sz="4" w:space="0" w:color="auto"/>
            </w:tcBorders>
            <w:shd w:val="clear" w:color="auto" w:fill="auto"/>
          </w:tcPr>
          <w:p w:rsidR="00011C37" w:rsidRPr="00011C37" w:rsidRDefault="00011C37" w:rsidP="00011C37">
            <w:pPr>
              <w:widowControl/>
              <w:spacing w:before="60"/>
              <w:rPr>
                <w:rFonts w:ascii="Times New Roman" w:eastAsia="Calibri" w:hAnsi="Times New Roman" w:cs="Times New Roman"/>
                <w:color w:val="auto"/>
                <w:sz w:val="20"/>
                <w:szCs w:val="20"/>
              </w:rPr>
            </w:pPr>
          </w:p>
        </w:tc>
      </w:tr>
      <w:tr w:rsidR="00011C37" w:rsidRPr="00011C37" w:rsidTr="00594FDA">
        <w:trPr>
          <w:trHeight w:val="399"/>
        </w:trPr>
        <w:tc>
          <w:tcPr>
            <w:tcW w:w="2518" w:type="dxa"/>
            <w:shd w:val="clear" w:color="auto" w:fill="auto"/>
          </w:tcPr>
          <w:p w:rsidR="00011C37" w:rsidRPr="00770A0B" w:rsidRDefault="00011C37" w:rsidP="00011C37">
            <w:pPr>
              <w:widowControl/>
              <w:spacing w:before="60"/>
              <w:rPr>
                <w:rFonts w:ascii="Times New Roman" w:eastAsia="Calibri" w:hAnsi="Times New Roman" w:cs="Times New Roman"/>
                <w:b/>
                <w:color w:val="auto"/>
                <w:sz w:val="16"/>
                <w:szCs w:val="16"/>
              </w:rPr>
            </w:pPr>
            <w:r w:rsidRPr="00770A0B">
              <w:rPr>
                <w:rFonts w:ascii="Times New Roman" w:eastAsia="Calibri" w:hAnsi="Times New Roman" w:cs="Times New Roman"/>
                <w:b/>
                <w:color w:val="auto"/>
                <w:sz w:val="16"/>
                <w:szCs w:val="16"/>
              </w:rPr>
              <w:t>Сумма:</w:t>
            </w:r>
          </w:p>
          <w:p w:rsidR="00011C37" w:rsidRPr="00770A0B" w:rsidRDefault="00011C37" w:rsidP="00011C37">
            <w:pPr>
              <w:widowControl/>
              <w:spacing w:before="60"/>
              <w:rPr>
                <w:rFonts w:ascii="Times New Roman" w:eastAsia="Calibri" w:hAnsi="Times New Roman" w:cs="Times New Roman"/>
                <w:b/>
                <w:color w:val="auto"/>
                <w:sz w:val="16"/>
                <w:szCs w:val="16"/>
              </w:rPr>
            </w:pPr>
            <w:r w:rsidRPr="00770A0B">
              <w:rPr>
                <w:rFonts w:ascii="Times New Roman" w:eastAsia="Calibri" w:hAnsi="Times New Roman" w:cs="Times New Roman"/>
                <w:b/>
                <w:color w:val="auto"/>
                <w:sz w:val="16"/>
                <w:szCs w:val="16"/>
              </w:rPr>
              <w:t>(цифрами и прописью)</w:t>
            </w:r>
          </w:p>
        </w:tc>
        <w:tc>
          <w:tcPr>
            <w:tcW w:w="8186" w:type="dxa"/>
            <w:tcBorders>
              <w:top w:val="single" w:sz="4" w:space="0" w:color="auto"/>
              <w:bottom w:val="single" w:sz="4" w:space="0" w:color="auto"/>
            </w:tcBorders>
            <w:shd w:val="clear" w:color="auto" w:fill="auto"/>
          </w:tcPr>
          <w:p w:rsidR="00011C37" w:rsidRPr="00011C37" w:rsidRDefault="00011C37" w:rsidP="00011C37">
            <w:pPr>
              <w:widowControl/>
              <w:spacing w:before="60"/>
              <w:rPr>
                <w:rFonts w:ascii="Times New Roman" w:eastAsia="Calibri" w:hAnsi="Times New Roman" w:cs="Times New Roman"/>
                <w:color w:val="auto"/>
                <w:sz w:val="20"/>
                <w:szCs w:val="20"/>
              </w:rPr>
            </w:pPr>
          </w:p>
        </w:tc>
      </w:tr>
      <w:tr w:rsidR="00011C37" w:rsidRPr="00011C37" w:rsidTr="00594FDA">
        <w:trPr>
          <w:trHeight w:val="180"/>
        </w:trPr>
        <w:tc>
          <w:tcPr>
            <w:tcW w:w="2518" w:type="dxa"/>
            <w:shd w:val="clear" w:color="auto" w:fill="auto"/>
          </w:tcPr>
          <w:p w:rsidR="00011C37" w:rsidRPr="00011C37" w:rsidRDefault="00011C37" w:rsidP="00011C37">
            <w:pPr>
              <w:widowControl/>
              <w:spacing w:before="60"/>
              <w:rPr>
                <w:rFonts w:ascii="Times New Roman" w:eastAsia="Calibri" w:hAnsi="Times New Roman" w:cs="Times New Roman"/>
                <w:b/>
                <w:color w:val="auto"/>
                <w:sz w:val="20"/>
                <w:szCs w:val="20"/>
              </w:rPr>
            </w:pPr>
          </w:p>
        </w:tc>
        <w:tc>
          <w:tcPr>
            <w:tcW w:w="8186" w:type="dxa"/>
            <w:tcBorders>
              <w:top w:val="single" w:sz="4" w:space="0" w:color="auto"/>
            </w:tcBorders>
            <w:shd w:val="clear" w:color="auto" w:fill="auto"/>
          </w:tcPr>
          <w:p w:rsidR="00011C37" w:rsidRPr="00011C37" w:rsidRDefault="00011C37" w:rsidP="00011C37">
            <w:pPr>
              <w:widowControl/>
              <w:spacing w:before="60"/>
              <w:rPr>
                <w:rFonts w:ascii="Times New Roman" w:eastAsia="Calibri" w:hAnsi="Times New Roman" w:cs="Times New Roman"/>
                <w:color w:val="auto"/>
                <w:sz w:val="20"/>
                <w:szCs w:val="20"/>
              </w:rPr>
            </w:pPr>
          </w:p>
        </w:tc>
      </w:tr>
    </w:tbl>
    <w:p w:rsidR="00011C37" w:rsidRPr="00770A0B" w:rsidRDefault="00011C37" w:rsidP="00011C37">
      <w:pPr>
        <w:autoSpaceDE w:val="0"/>
        <w:autoSpaceDN w:val="0"/>
        <w:adjustRightInd w:val="0"/>
        <w:spacing w:before="60"/>
        <w:rPr>
          <w:rFonts w:ascii="Times New Roman" w:eastAsia="Times New Roman" w:hAnsi="Times New Roman" w:cs="Times New Roman"/>
          <w:color w:val="auto"/>
          <w:sz w:val="16"/>
          <w:szCs w:val="16"/>
        </w:rPr>
      </w:pPr>
      <w:r w:rsidRPr="00770A0B">
        <w:rPr>
          <w:rFonts w:ascii="Times New Roman" w:eastAsia="Times New Roman" w:hAnsi="Times New Roman" w:cs="Times New Roman"/>
          <w:b/>
          <w:bCs/>
          <w:color w:val="auto"/>
          <w:sz w:val="16"/>
          <w:szCs w:val="16"/>
        </w:rPr>
        <w:t>Реквизиты нерезидента (нерезидентов)</w:t>
      </w:r>
    </w:p>
    <w:tbl>
      <w:tblPr>
        <w:tblW w:w="4880"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67"/>
        <w:gridCol w:w="3504"/>
        <w:gridCol w:w="771"/>
      </w:tblGrid>
      <w:tr w:rsidR="00011C37" w:rsidRPr="00770A0B" w:rsidTr="00594FDA">
        <w:tc>
          <w:tcPr>
            <w:tcW w:w="5571" w:type="dxa"/>
            <w:vMerge w:val="restart"/>
            <w:tcMar>
              <w:top w:w="0" w:type="dxa"/>
              <w:bottom w:w="0" w:type="dxa"/>
            </w:tcMar>
            <w:vAlign w:val="center"/>
          </w:tcPr>
          <w:p w:rsidR="00011C37" w:rsidRPr="00770A0B" w:rsidRDefault="00011C37" w:rsidP="00011C37">
            <w:pPr>
              <w:widowControl/>
              <w:spacing w:before="60"/>
              <w:jc w:val="center"/>
              <w:rPr>
                <w:rFonts w:ascii="Times New Roman" w:eastAsia="Times New Roman" w:hAnsi="Times New Roman" w:cs="Times New Roman"/>
                <w:color w:val="auto"/>
                <w:sz w:val="16"/>
                <w:szCs w:val="16"/>
              </w:rPr>
            </w:pPr>
            <w:r w:rsidRPr="00770A0B">
              <w:rPr>
                <w:rFonts w:ascii="Times New Roman" w:eastAsia="Times New Roman" w:hAnsi="Times New Roman" w:cs="Times New Roman"/>
                <w:color w:val="auto"/>
                <w:sz w:val="16"/>
                <w:szCs w:val="16"/>
              </w:rPr>
              <w:t>Наименование</w:t>
            </w:r>
          </w:p>
          <w:p w:rsidR="00011C37" w:rsidRPr="00770A0B" w:rsidRDefault="00011C37" w:rsidP="00011C37">
            <w:pPr>
              <w:widowControl/>
              <w:spacing w:before="60"/>
              <w:jc w:val="center"/>
              <w:rPr>
                <w:rFonts w:ascii="Times New Roman" w:eastAsia="Times New Roman" w:hAnsi="Times New Roman" w:cs="Times New Roman"/>
                <w:color w:val="auto"/>
                <w:sz w:val="16"/>
                <w:szCs w:val="16"/>
              </w:rPr>
            </w:pPr>
          </w:p>
        </w:tc>
        <w:tc>
          <w:tcPr>
            <w:tcW w:w="4777" w:type="dxa"/>
            <w:gridSpan w:val="2"/>
            <w:tcMar>
              <w:top w:w="0" w:type="dxa"/>
              <w:bottom w:w="0" w:type="dxa"/>
            </w:tcMar>
            <w:vAlign w:val="center"/>
          </w:tcPr>
          <w:p w:rsidR="00011C37" w:rsidRPr="00770A0B" w:rsidRDefault="00011C37" w:rsidP="00011C37">
            <w:pPr>
              <w:widowControl/>
              <w:spacing w:before="60"/>
              <w:jc w:val="center"/>
              <w:rPr>
                <w:rFonts w:ascii="Times New Roman" w:eastAsia="Times New Roman" w:hAnsi="Times New Roman" w:cs="Times New Roman"/>
                <w:color w:val="auto"/>
                <w:sz w:val="16"/>
                <w:szCs w:val="16"/>
              </w:rPr>
            </w:pPr>
            <w:r w:rsidRPr="00770A0B">
              <w:rPr>
                <w:rFonts w:ascii="Times New Roman" w:eastAsia="Times New Roman" w:hAnsi="Times New Roman" w:cs="Times New Roman"/>
                <w:color w:val="auto"/>
                <w:sz w:val="16"/>
                <w:szCs w:val="16"/>
              </w:rPr>
              <w:t>Страна</w:t>
            </w:r>
          </w:p>
        </w:tc>
      </w:tr>
      <w:tr w:rsidR="00011C37" w:rsidRPr="00770A0B" w:rsidTr="00594FDA">
        <w:tc>
          <w:tcPr>
            <w:tcW w:w="5571" w:type="dxa"/>
            <w:vMerge/>
            <w:tcMar>
              <w:top w:w="0" w:type="dxa"/>
              <w:bottom w:w="0" w:type="dxa"/>
            </w:tcMar>
            <w:vAlign w:val="center"/>
          </w:tcPr>
          <w:p w:rsidR="00011C37" w:rsidRPr="00770A0B" w:rsidRDefault="00011C37" w:rsidP="00011C37">
            <w:pPr>
              <w:widowControl/>
              <w:spacing w:before="60"/>
              <w:jc w:val="center"/>
              <w:rPr>
                <w:rFonts w:ascii="Times New Roman" w:eastAsia="Times New Roman" w:hAnsi="Times New Roman" w:cs="Times New Roman"/>
                <w:color w:val="auto"/>
                <w:sz w:val="16"/>
                <w:szCs w:val="16"/>
              </w:rPr>
            </w:pPr>
          </w:p>
        </w:tc>
        <w:tc>
          <w:tcPr>
            <w:tcW w:w="3926" w:type="dxa"/>
            <w:tcMar>
              <w:top w:w="0" w:type="dxa"/>
              <w:bottom w:w="0" w:type="dxa"/>
            </w:tcMar>
            <w:vAlign w:val="center"/>
          </w:tcPr>
          <w:p w:rsidR="00011C37" w:rsidRPr="00770A0B" w:rsidRDefault="00011C37" w:rsidP="00011C37">
            <w:pPr>
              <w:widowControl/>
              <w:spacing w:before="60"/>
              <w:jc w:val="center"/>
              <w:rPr>
                <w:rFonts w:ascii="Times New Roman" w:eastAsia="Times New Roman" w:hAnsi="Times New Roman" w:cs="Times New Roman"/>
                <w:color w:val="auto"/>
                <w:sz w:val="16"/>
                <w:szCs w:val="16"/>
              </w:rPr>
            </w:pPr>
            <w:r w:rsidRPr="00770A0B">
              <w:rPr>
                <w:rFonts w:ascii="Times New Roman" w:eastAsia="Times New Roman" w:hAnsi="Times New Roman" w:cs="Times New Roman"/>
                <w:color w:val="auto"/>
                <w:sz w:val="16"/>
                <w:szCs w:val="16"/>
              </w:rPr>
              <w:t>наименование</w:t>
            </w:r>
          </w:p>
        </w:tc>
        <w:tc>
          <w:tcPr>
            <w:tcW w:w="851" w:type="dxa"/>
            <w:tcMar>
              <w:top w:w="0" w:type="dxa"/>
              <w:bottom w:w="0" w:type="dxa"/>
            </w:tcMar>
            <w:vAlign w:val="center"/>
          </w:tcPr>
          <w:p w:rsidR="00011C37" w:rsidRPr="00770A0B" w:rsidRDefault="00011C37" w:rsidP="00011C37">
            <w:pPr>
              <w:widowControl/>
              <w:spacing w:before="60"/>
              <w:jc w:val="center"/>
              <w:rPr>
                <w:rFonts w:ascii="Times New Roman" w:eastAsia="Times New Roman" w:hAnsi="Times New Roman" w:cs="Times New Roman"/>
                <w:color w:val="auto"/>
                <w:sz w:val="16"/>
                <w:szCs w:val="16"/>
              </w:rPr>
            </w:pPr>
            <w:r w:rsidRPr="00770A0B">
              <w:rPr>
                <w:rFonts w:ascii="Times New Roman" w:eastAsia="Times New Roman" w:hAnsi="Times New Roman" w:cs="Times New Roman"/>
                <w:color w:val="auto"/>
                <w:sz w:val="16"/>
                <w:szCs w:val="16"/>
              </w:rPr>
              <w:t>код</w:t>
            </w:r>
          </w:p>
        </w:tc>
      </w:tr>
      <w:tr w:rsidR="00011C37" w:rsidRPr="00770A0B" w:rsidTr="00594FDA">
        <w:tc>
          <w:tcPr>
            <w:tcW w:w="5571" w:type="dxa"/>
            <w:tcMar>
              <w:top w:w="0" w:type="dxa"/>
              <w:bottom w:w="0" w:type="dxa"/>
            </w:tcMar>
          </w:tcPr>
          <w:p w:rsidR="00011C37" w:rsidRPr="00770A0B" w:rsidRDefault="00011C37" w:rsidP="00011C37">
            <w:pPr>
              <w:widowControl/>
              <w:spacing w:before="60"/>
              <w:rPr>
                <w:rFonts w:ascii="Times New Roman" w:eastAsia="Times New Roman" w:hAnsi="Times New Roman" w:cs="Times New Roman"/>
                <w:color w:val="auto"/>
                <w:sz w:val="16"/>
                <w:szCs w:val="16"/>
              </w:rPr>
            </w:pPr>
          </w:p>
        </w:tc>
        <w:tc>
          <w:tcPr>
            <w:tcW w:w="3926" w:type="dxa"/>
            <w:tcMar>
              <w:top w:w="0" w:type="dxa"/>
              <w:bottom w:w="0" w:type="dxa"/>
            </w:tcMar>
          </w:tcPr>
          <w:p w:rsidR="00011C37" w:rsidRPr="00770A0B" w:rsidRDefault="00011C37" w:rsidP="00011C37">
            <w:pPr>
              <w:widowControl/>
              <w:spacing w:before="60"/>
              <w:rPr>
                <w:rFonts w:ascii="Times New Roman" w:eastAsia="Times New Roman" w:hAnsi="Times New Roman" w:cs="Times New Roman"/>
                <w:color w:val="auto"/>
                <w:sz w:val="16"/>
                <w:szCs w:val="16"/>
              </w:rPr>
            </w:pPr>
          </w:p>
        </w:tc>
        <w:tc>
          <w:tcPr>
            <w:tcW w:w="851" w:type="dxa"/>
            <w:tcMar>
              <w:top w:w="0" w:type="dxa"/>
              <w:bottom w:w="0" w:type="dxa"/>
            </w:tcMar>
          </w:tcPr>
          <w:p w:rsidR="00011C37" w:rsidRPr="00770A0B" w:rsidRDefault="00011C37" w:rsidP="00011C37">
            <w:pPr>
              <w:widowControl/>
              <w:spacing w:before="60"/>
              <w:jc w:val="center"/>
              <w:rPr>
                <w:rFonts w:ascii="Times New Roman" w:eastAsia="Times New Roman" w:hAnsi="Times New Roman" w:cs="Times New Roman"/>
                <w:color w:val="auto"/>
                <w:sz w:val="16"/>
                <w:szCs w:val="16"/>
              </w:rPr>
            </w:pPr>
          </w:p>
        </w:tc>
      </w:tr>
      <w:tr w:rsidR="00011C37" w:rsidRPr="00770A0B" w:rsidTr="00594FDA">
        <w:tc>
          <w:tcPr>
            <w:tcW w:w="5571" w:type="dxa"/>
            <w:tcMar>
              <w:top w:w="0" w:type="dxa"/>
              <w:bottom w:w="0" w:type="dxa"/>
            </w:tcMar>
          </w:tcPr>
          <w:p w:rsidR="00011C37" w:rsidRPr="00770A0B" w:rsidRDefault="00011C37" w:rsidP="00011C37">
            <w:pPr>
              <w:widowControl/>
              <w:spacing w:before="60"/>
              <w:rPr>
                <w:rFonts w:ascii="Times New Roman" w:eastAsia="Times New Roman" w:hAnsi="Times New Roman" w:cs="Times New Roman"/>
                <w:color w:val="auto"/>
                <w:sz w:val="16"/>
                <w:szCs w:val="16"/>
              </w:rPr>
            </w:pPr>
          </w:p>
        </w:tc>
        <w:tc>
          <w:tcPr>
            <w:tcW w:w="3926" w:type="dxa"/>
            <w:tcMar>
              <w:top w:w="0" w:type="dxa"/>
              <w:bottom w:w="0" w:type="dxa"/>
            </w:tcMar>
          </w:tcPr>
          <w:p w:rsidR="00011C37" w:rsidRPr="00770A0B" w:rsidRDefault="00011C37" w:rsidP="00011C37">
            <w:pPr>
              <w:widowControl/>
              <w:spacing w:before="60"/>
              <w:rPr>
                <w:rFonts w:ascii="Times New Roman" w:eastAsia="Times New Roman" w:hAnsi="Times New Roman" w:cs="Times New Roman"/>
                <w:color w:val="auto"/>
                <w:sz w:val="16"/>
                <w:szCs w:val="16"/>
              </w:rPr>
            </w:pPr>
          </w:p>
        </w:tc>
        <w:tc>
          <w:tcPr>
            <w:tcW w:w="851" w:type="dxa"/>
            <w:tcMar>
              <w:top w:w="0" w:type="dxa"/>
              <w:bottom w:w="0" w:type="dxa"/>
            </w:tcMar>
          </w:tcPr>
          <w:p w:rsidR="00011C37" w:rsidRPr="00770A0B" w:rsidRDefault="00011C37" w:rsidP="00011C37">
            <w:pPr>
              <w:widowControl/>
              <w:spacing w:before="60"/>
              <w:jc w:val="center"/>
              <w:rPr>
                <w:rFonts w:ascii="Times New Roman" w:eastAsia="Times New Roman" w:hAnsi="Times New Roman" w:cs="Times New Roman"/>
                <w:color w:val="auto"/>
                <w:sz w:val="16"/>
                <w:szCs w:val="16"/>
              </w:rPr>
            </w:pPr>
          </w:p>
        </w:tc>
      </w:tr>
    </w:tbl>
    <w:p w:rsidR="00011C37" w:rsidRPr="00011C37" w:rsidRDefault="00011C37" w:rsidP="00011C37">
      <w:pPr>
        <w:widowControl/>
        <w:spacing w:before="60"/>
        <w:rPr>
          <w:rFonts w:ascii="Times New Roman" w:eastAsia="Times New Roman" w:hAnsi="Times New Roman" w:cs="Times New Roman"/>
          <w:color w:val="auto"/>
          <w:sz w:val="22"/>
        </w:rPr>
      </w:pPr>
    </w:p>
    <w:p w:rsidR="00011C37" w:rsidRPr="00011C37" w:rsidRDefault="00011C37" w:rsidP="00011C37">
      <w:pPr>
        <w:autoSpaceDE w:val="0"/>
        <w:autoSpaceDN w:val="0"/>
        <w:adjustRightInd w:val="0"/>
        <w:spacing w:before="60"/>
        <w:jc w:val="center"/>
        <w:rPr>
          <w:rFonts w:ascii="Times New Roman" w:eastAsia="Times New Roman" w:hAnsi="Times New Roman" w:cs="Times New Roman"/>
          <w:color w:val="auto"/>
        </w:rPr>
      </w:pPr>
    </w:p>
    <w:p w:rsidR="00011C37" w:rsidRPr="00011C37" w:rsidRDefault="00011C37" w:rsidP="00011C37">
      <w:pPr>
        <w:autoSpaceDE w:val="0"/>
        <w:autoSpaceDN w:val="0"/>
        <w:adjustRightInd w:val="0"/>
        <w:rPr>
          <w:rFonts w:ascii="Times New Roman" w:eastAsia="Times New Roman" w:hAnsi="Times New Roman" w:cs="Times New Roman"/>
          <w:color w:val="auto"/>
          <w:sz w:val="20"/>
          <w:szCs w:val="20"/>
        </w:rPr>
      </w:pPr>
      <w:r w:rsidRPr="00011C37">
        <w:rPr>
          <w:rFonts w:ascii="Times New Roman" w:eastAsia="Times New Roman" w:hAnsi="Times New Roman" w:cs="Times New Roman"/>
          <w:color w:val="auto"/>
          <w:sz w:val="20"/>
          <w:szCs w:val="20"/>
        </w:rPr>
        <w:t>От клиента:                                                                     От Банка:</w:t>
      </w:r>
    </w:p>
    <w:p w:rsidR="00011C37" w:rsidRPr="00011C37" w:rsidRDefault="00011C37" w:rsidP="00011C37">
      <w:pPr>
        <w:autoSpaceDE w:val="0"/>
        <w:autoSpaceDN w:val="0"/>
        <w:adjustRightInd w:val="0"/>
        <w:rPr>
          <w:rFonts w:ascii="Times New Roman" w:eastAsia="Times New Roman" w:hAnsi="Times New Roman" w:cs="Times New Roman"/>
          <w:color w:val="auto"/>
          <w:sz w:val="20"/>
          <w:szCs w:val="20"/>
        </w:rPr>
      </w:pPr>
      <w:r w:rsidRPr="00011C37">
        <w:rPr>
          <w:rFonts w:ascii="Times New Roman" w:eastAsia="Times New Roman" w:hAnsi="Times New Roman" w:cs="Times New Roman"/>
          <w:color w:val="auto"/>
          <w:sz w:val="20"/>
          <w:szCs w:val="20"/>
        </w:rPr>
        <w:t xml:space="preserve">Руководитель __________/______________/              Ответственное лицо банка: _________/_____________/   </w:t>
      </w:r>
    </w:p>
    <w:p w:rsidR="00011C37" w:rsidRPr="00011C37" w:rsidRDefault="00011C37" w:rsidP="00011C37">
      <w:pPr>
        <w:autoSpaceDE w:val="0"/>
        <w:autoSpaceDN w:val="0"/>
        <w:adjustRightInd w:val="0"/>
        <w:rPr>
          <w:rFonts w:ascii="Times New Roman" w:eastAsia="Times New Roman" w:hAnsi="Times New Roman" w:cs="Times New Roman"/>
          <w:color w:val="auto"/>
          <w:sz w:val="20"/>
          <w:szCs w:val="20"/>
        </w:rPr>
      </w:pPr>
      <w:r w:rsidRPr="00011C37">
        <w:rPr>
          <w:rFonts w:ascii="Times New Roman" w:eastAsia="Times New Roman" w:hAnsi="Times New Roman" w:cs="Times New Roman"/>
          <w:color w:val="auto"/>
          <w:sz w:val="20"/>
          <w:szCs w:val="20"/>
        </w:rPr>
        <w:t xml:space="preserve">Гл.бухгалтер  __________/______________/               </w:t>
      </w:r>
    </w:p>
    <w:p w:rsidR="00011C37" w:rsidRPr="00011C37" w:rsidRDefault="00011C37" w:rsidP="00011C37">
      <w:pPr>
        <w:autoSpaceDE w:val="0"/>
        <w:autoSpaceDN w:val="0"/>
        <w:adjustRightInd w:val="0"/>
        <w:rPr>
          <w:rFonts w:ascii="Times New Roman" w:eastAsia="Times New Roman" w:hAnsi="Times New Roman" w:cs="Times New Roman"/>
          <w:color w:val="auto"/>
          <w:sz w:val="20"/>
          <w:szCs w:val="20"/>
        </w:rPr>
      </w:pPr>
    </w:p>
    <w:p w:rsidR="00011C37" w:rsidRPr="00011C37" w:rsidRDefault="00011C37" w:rsidP="00011C37">
      <w:pPr>
        <w:autoSpaceDE w:val="0"/>
        <w:autoSpaceDN w:val="0"/>
        <w:adjustRightInd w:val="0"/>
        <w:rPr>
          <w:rFonts w:eastAsia="Times New Roman"/>
          <w:color w:val="auto"/>
          <w:sz w:val="20"/>
          <w:szCs w:val="20"/>
        </w:rPr>
      </w:pPr>
      <w:r w:rsidRPr="00011C37">
        <w:rPr>
          <w:rFonts w:ascii="Times New Roman" w:eastAsia="Times New Roman" w:hAnsi="Times New Roman" w:cs="Times New Roman"/>
          <w:color w:val="auto"/>
          <w:sz w:val="20"/>
          <w:szCs w:val="20"/>
        </w:rPr>
        <w:t>М.П.</w:t>
      </w:r>
      <w:r w:rsidRPr="00011C37">
        <w:rPr>
          <w:rFonts w:eastAsia="Times New Roman"/>
          <w:color w:val="auto"/>
          <w:sz w:val="20"/>
          <w:szCs w:val="20"/>
        </w:rPr>
        <w:t xml:space="preserve">                                                      </w:t>
      </w:r>
    </w:p>
    <w:p w:rsidR="00011C37" w:rsidRPr="00011C37" w:rsidRDefault="00011C37" w:rsidP="00011C37">
      <w:pPr>
        <w:autoSpaceDE w:val="0"/>
        <w:autoSpaceDN w:val="0"/>
        <w:adjustRightInd w:val="0"/>
        <w:rPr>
          <w:rFonts w:eastAsia="Times New Roman"/>
          <w:color w:val="auto"/>
          <w:sz w:val="20"/>
          <w:szCs w:val="20"/>
        </w:rPr>
      </w:pPr>
      <w:r w:rsidRPr="00011C37">
        <w:rPr>
          <w:rFonts w:eastAsia="Times New Roman"/>
          <w:color w:val="auto"/>
          <w:sz w:val="20"/>
          <w:szCs w:val="20"/>
        </w:rPr>
        <w:t xml:space="preserve"> </w:t>
      </w:r>
    </w:p>
    <w:p w:rsidR="00011C37" w:rsidRPr="00011C37" w:rsidRDefault="00011C37" w:rsidP="00011C37">
      <w:pPr>
        <w:autoSpaceDE w:val="0"/>
        <w:autoSpaceDN w:val="0"/>
        <w:adjustRightInd w:val="0"/>
        <w:jc w:val="right"/>
        <w:rPr>
          <w:rFonts w:ascii="Times New Roman" w:eastAsia="Times New Roman" w:hAnsi="Times New Roman" w:cs="Times New Roman"/>
          <w:color w:val="auto"/>
          <w:sz w:val="20"/>
          <w:szCs w:val="20"/>
        </w:rPr>
      </w:pPr>
      <w:r w:rsidRPr="00011C37">
        <w:rPr>
          <w:rFonts w:eastAsia="Times New Roman"/>
          <w:color w:val="auto"/>
          <w:sz w:val="20"/>
          <w:szCs w:val="20"/>
        </w:rPr>
        <w:t>«__»___________</w:t>
      </w:r>
      <w:r w:rsidRPr="00011C37">
        <w:rPr>
          <w:rFonts w:ascii="Times New Roman" w:eastAsia="Times New Roman" w:hAnsi="Times New Roman" w:cs="Times New Roman"/>
          <w:color w:val="auto"/>
          <w:sz w:val="20"/>
          <w:szCs w:val="20"/>
        </w:rPr>
        <w:t>20____</w:t>
      </w:r>
    </w:p>
    <w:p w:rsidR="00011C37" w:rsidRPr="00D314C4" w:rsidRDefault="00011C37" w:rsidP="00011C37">
      <w:pPr>
        <w:pStyle w:val="ConsPlusNonformat"/>
        <w:ind w:left="-284"/>
        <w:rPr>
          <w:sz w:val="24"/>
          <w:szCs w:val="24"/>
        </w:rPr>
      </w:pPr>
    </w:p>
    <w:p w:rsidR="00D314C4" w:rsidRPr="00D314C4" w:rsidRDefault="00D314C4" w:rsidP="00D314C4">
      <w:pPr>
        <w:widowControl/>
        <w:autoSpaceDE w:val="0"/>
        <w:autoSpaceDN w:val="0"/>
        <w:spacing w:before="60" w:after="60" w:line="168" w:lineRule="auto"/>
        <w:jc w:val="right"/>
        <w:rPr>
          <w:rFonts w:ascii="Times New Roman" w:eastAsia="Times New Roman" w:hAnsi="Times New Roman" w:cs="Times New Roman"/>
          <w:snapToGrid w:val="0"/>
          <w:color w:val="auto"/>
          <w:sz w:val="16"/>
          <w:szCs w:val="16"/>
        </w:rPr>
      </w:pPr>
    </w:p>
    <w:p w:rsidR="00D314C4" w:rsidRPr="00D314C4" w:rsidRDefault="00D314C4" w:rsidP="00D314C4">
      <w:pPr>
        <w:widowControl/>
        <w:autoSpaceDE w:val="0"/>
        <w:autoSpaceDN w:val="0"/>
        <w:spacing w:before="60" w:after="60" w:line="168" w:lineRule="auto"/>
        <w:jc w:val="right"/>
        <w:rPr>
          <w:rFonts w:ascii="Times New Roman" w:eastAsia="Times New Roman" w:hAnsi="Times New Roman" w:cs="Times New Roman"/>
          <w:snapToGrid w:val="0"/>
          <w:color w:val="auto"/>
          <w:sz w:val="16"/>
          <w:szCs w:val="16"/>
        </w:rPr>
      </w:pPr>
    </w:p>
    <w:p w:rsidR="00D314C4" w:rsidRPr="00D314C4" w:rsidRDefault="00D314C4" w:rsidP="00D314C4">
      <w:pPr>
        <w:widowControl/>
        <w:autoSpaceDE w:val="0"/>
        <w:autoSpaceDN w:val="0"/>
        <w:spacing w:before="60" w:after="60" w:line="168" w:lineRule="auto"/>
        <w:jc w:val="right"/>
        <w:rPr>
          <w:rFonts w:ascii="Times New Roman" w:eastAsia="Times New Roman" w:hAnsi="Times New Roman" w:cs="Times New Roman"/>
          <w:snapToGrid w:val="0"/>
          <w:color w:val="auto"/>
          <w:sz w:val="16"/>
          <w:szCs w:val="16"/>
        </w:rPr>
      </w:pPr>
      <w:r w:rsidRPr="00D314C4">
        <w:rPr>
          <w:rFonts w:ascii="Times New Roman" w:eastAsia="Times New Roman" w:hAnsi="Times New Roman" w:cs="Times New Roman"/>
          <w:snapToGrid w:val="0"/>
          <w:color w:val="auto"/>
          <w:sz w:val="16"/>
          <w:szCs w:val="16"/>
        </w:rPr>
        <w:t>Приложение № 3 к Положению о порядке представления клиентами документов и информации</w:t>
      </w:r>
    </w:p>
    <w:p w:rsidR="00D314C4" w:rsidRPr="00D314C4" w:rsidRDefault="00D314C4" w:rsidP="00D314C4">
      <w:pPr>
        <w:widowControl/>
        <w:autoSpaceDE w:val="0"/>
        <w:autoSpaceDN w:val="0"/>
        <w:spacing w:before="60" w:after="60" w:line="168" w:lineRule="auto"/>
        <w:jc w:val="right"/>
        <w:rPr>
          <w:rFonts w:ascii="Times New Roman" w:eastAsia="Times New Roman" w:hAnsi="Times New Roman" w:cs="Times New Roman"/>
          <w:snapToGrid w:val="0"/>
          <w:color w:val="auto"/>
          <w:sz w:val="16"/>
          <w:szCs w:val="16"/>
        </w:rPr>
      </w:pPr>
      <w:r w:rsidRPr="00D314C4">
        <w:rPr>
          <w:rFonts w:ascii="Times New Roman" w:eastAsia="Times New Roman" w:hAnsi="Times New Roman" w:cs="Times New Roman"/>
          <w:snapToGrid w:val="0"/>
          <w:color w:val="auto"/>
          <w:sz w:val="16"/>
          <w:szCs w:val="16"/>
        </w:rPr>
        <w:t xml:space="preserve"> при проведении валютных операций, учете валютных операций клиентов </w:t>
      </w:r>
    </w:p>
    <w:p w:rsidR="00D314C4" w:rsidRPr="00D314C4" w:rsidRDefault="00D314C4" w:rsidP="00D314C4">
      <w:pPr>
        <w:widowControl/>
        <w:autoSpaceDE w:val="0"/>
        <w:autoSpaceDN w:val="0"/>
        <w:spacing w:before="60" w:after="60" w:line="168" w:lineRule="auto"/>
        <w:jc w:val="right"/>
        <w:rPr>
          <w:rFonts w:ascii="Times New Roman" w:eastAsia="Times New Roman" w:hAnsi="Times New Roman" w:cs="Times New Roman"/>
          <w:b/>
          <w:snapToGrid w:val="0"/>
          <w:color w:val="auto"/>
          <w:sz w:val="16"/>
          <w:szCs w:val="16"/>
        </w:rPr>
      </w:pPr>
      <w:r w:rsidRPr="00D314C4">
        <w:rPr>
          <w:rFonts w:ascii="Times New Roman" w:eastAsia="Times New Roman" w:hAnsi="Times New Roman" w:cs="Times New Roman"/>
          <w:snapToGrid w:val="0"/>
          <w:color w:val="auto"/>
          <w:sz w:val="16"/>
          <w:szCs w:val="16"/>
        </w:rPr>
        <w:t>и осуществления контроля за их проведением в АО «КОШЕЛЕВ-БАНК»</w:t>
      </w:r>
    </w:p>
    <w:p w:rsidR="00D314C4" w:rsidRPr="00D314C4" w:rsidRDefault="00D314C4" w:rsidP="00D314C4">
      <w:pPr>
        <w:autoSpaceDE w:val="0"/>
        <w:autoSpaceDN w:val="0"/>
        <w:adjustRightInd w:val="0"/>
        <w:spacing w:before="240"/>
        <w:jc w:val="right"/>
        <w:rPr>
          <w:rFonts w:ascii="Times New Roman" w:eastAsia="Times New Roman" w:hAnsi="Times New Roman" w:cs="Times New Roman"/>
          <w:b/>
          <w:caps/>
          <w:noProof/>
          <w:color w:val="auto"/>
          <w:sz w:val="20"/>
          <w:szCs w:val="20"/>
        </w:rPr>
      </w:pPr>
    </w:p>
    <w:p w:rsidR="00D314C4" w:rsidRPr="00D314C4" w:rsidRDefault="00D314C4" w:rsidP="00D314C4">
      <w:pPr>
        <w:autoSpaceDE w:val="0"/>
        <w:autoSpaceDN w:val="0"/>
        <w:adjustRightInd w:val="0"/>
        <w:spacing w:before="240"/>
        <w:jc w:val="right"/>
        <w:rPr>
          <w:rFonts w:ascii="Times New Roman" w:eastAsia="Times New Roman" w:hAnsi="Times New Roman" w:cs="Times New Roman"/>
          <w:b/>
          <w:caps/>
          <w:noProof/>
          <w:color w:val="auto"/>
          <w:sz w:val="20"/>
          <w:szCs w:val="20"/>
        </w:rPr>
      </w:pPr>
      <w:r w:rsidRPr="00D314C4">
        <w:rPr>
          <w:rFonts w:ascii="Times New Roman" w:eastAsia="Times New Roman" w:hAnsi="Times New Roman" w:cs="Times New Roman"/>
          <w:b/>
          <w:caps/>
          <w:noProof/>
          <w:color w:val="auto"/>
          <w:sz w:val="20"/>
          <w:szCs w:val="20"/>
        </w:rPr>
        <w:t>Лист 1</w:t>
      </w:r>
    </w:p>
    <w:p w:rsidR="00D314C4" w:rsidRPr="00D314C4" w:rsidRDefault="00D314C4" w:rsidP="00D314C4">
      <w:pPr>
        <w:autoSpaceDE w:val="0"/>
        <w:autoSpaceDN w:val="0"/>
        <w:adjustRightInd w:val="0"/>
        <w:spacing w:before="120"/>
        <w:jc w:val="center"/>
        <w:rPr>
          <w:rFonts w:ascii="Times New Roman" w:eastAsia="Times New Roman" w:hAnsi="Times New Roman" w:cs="Times New Roman"/>
          <w:color w:val="auto"/>
        </w:rPr>
      </w:pPr>
      <w:r w:rsidRPr="00D314C4">
        <w:rPr>
          <w:rFonts w:ascii="Times New Roman" w:eastAsia="Times New Roman" w:hAnsi="Times New Roman" w:cs="Times New Roman"/>
          <w:b/>
          <w:caps/>
          <w:noProof/>
          <w:color w:val="auto"/>
          <w:sz w:val="20"/>
          <w:szCs w:val="20"/>
        </w:rPr>
        <w:t>ЗАЯВЛЕНИЕ о снятии с учета контракта (кредитного договора)</w:t>
      </w:r>
    </w:p>
    <w:p w:rsidR="00D314C4" w:rsidRPr="00D314C4" w:rsidRDefault="00D314C4" w:rsidP="00D314C4">
      <w:pPr>
        <w:autoSpaceDE w:val="0"/>
        <w:autoSpaceDN w:val="0"/>
        <w:adjustRightInd w:val="0"/>
        <w:spacing w:before="60"/>
        <w:jc w:val="center"/>
        <w:rPr>
          <w:rFonts w:ascii="Times New Roman" w:eastAsia="Times New Roman" w:hAnsi="Times New Roman" w:cs="Times New Roman"/>
          <w:b/>
          <w:bCs/>
          <w:sz w:val="20"/>
          <w:szCs w:val="20"/>
        </w:rPr>
      </w:pPr>
      <w:r w:rsidRPr="00D314C4">
        <w:rPr>
          <w:rFonts w:ascii="Times New Roman" w:eastAsia="Times New Roman" w:hAnsi="Times New Roman" w:cs="Times New Roman"/>
          <w:b/>
          <w:bCs/>
          <w:sz w:val="20"/>
          <w:szCs w:val="20"/>
        </w:rPr>
        <w:t>от _________</w:t>
      </w:r>
    </w:p>
    <w:p w:rsidR="00D314C4" w:rsidRPr="00D314C4" w:rsidRDefault="00D314C4" w:rsidP="00D314C4">
      <w:pPr>
        <w:autoSpaceDE w:val="0"/>
        <w:autoSpaceDN w:val="0"/>
        <w:adjustRightInd w:val="0"/>
        <w:spacing w:before="60"/>
        <w:jc w:val="center"/>
        <w:rPr>
          <w:rFonts w:ascii="Times New Roman" w:eastAsia="Times New Roman" w:hAnsi="Times New Roman" w:cs="Times New Roman"/>
          <w:b/>
          <w:bCs/>
          <w:sz w:val="20"/>
          <w:szCs w:val="20"/>
        </w:rPr>
      </w:pPr>
    </w:p>
    <w:tbl>
      <w:tblPr>
        <w:tblW w:w="5000" w:type="pct"/>
        <w:tblLook w:val="04A0" w:firstRow="1" w:lastRow="0" w:firstColumn="1" w:lastColumn="0" w:noHBand="0" w:noVBand="1"/>
      </w:tblPr>
      <w:tblGrid>
        <w:gridCol w:w="1945"/>
        <w:gridCol w:w="7626"/>
      </w:tblGrid>
      <w:tr w:rsidR="00D314C4" w:rsidRPr="00D314C4" w:rsidTr="00594FDA">
        <w:trPr>
          <w:trHeight w:val="301"/>
        </w:trPr>
        <w:tc>
          <w:tcPr>
            <w:tcW w:w="1901" w:type="dxa"/>
            <w:shd w:val="clear" w:color="auto" w:fill="auto"/>
          </w:tcPr>
          <w:p w:rsidR="00D314C4" w:rsidRPr="00D314C4" w:rsidRDefault="00D314C4" w:rsidP="00D314C4">
            <w:pPr>
              <w:widowControl/>
              <w:spacing w:before="60"/>
              <w:rPr>
                <w:rFonts w:ascii="Times New Roman" w:eastAsia="Calibri" w:hAnsi="Times New Roman" w:cs="Times New Roman"/>
                <w:b/>
                <w:color w:val="auto"/>
                <w:sz w:val="20"/>
                <w:szCs w:val="20"/>
              </w:rPr>
            </w:pPr>
            <w:r w:rsidRPr="00D314C4">
              <w:rPr>
                <w:rFonts w:ascii="Times New Roman" w:eastAsia="Calibri" w:hAnsi="Times New Roman" w:cs="Times New Roman"/>
                <w:b/>
                <w:color w:val="auto"/>
                <w:sz w:val="20"/>
                <w:szCs w:val="20"/>
              </w:rPr>
              <w:t>Банк:</w:t>
            </w:r>
          </w:p>
        </w:tc>
        <w:tc>
          <w:tcPr>
            <w:tcW w:w="7454" w:type="dxa"/>
            <w:shd w:val="clear" w:color="auto" w:fill="auto"/>
          </w:tcPr>
          <w:p w:rsidR="00D314C4" w:rsidRPr="00D314C4" w:rsidRDefault="00D314C4" w:rsidP="00D314C4">
            <w:pPr>
              <w:widowControl/>
              <w:spacing w:before="60"/>
              <w:rPr>
                <w:rFonts w:ascii="Times New Roman" w:eastAsia="Calibri" w:hAnsi="Times New Roman" w:cs="Times New Roman"/>
                <w:color w:val="auto"/>
                <w:sz w:val="20"/>
                <w:szCs w:val="20"/>
              </w:rPr>
            </w:pPr>
            <w:r w:rsidRPr="00D314C4">
              <w:rPr>
                <w:rFonts w:ascii="Times New Roman" w:eastAsia="Calibri" w:hAnsi="Times New Roman" w:cs="Times New Roman"/>
                <w:color w:val="auto"/>
                <w:sz w:val="20"/>
                <w:szCs w:val="20"/>
              </w:rPr>
              <w:t>АО «КОШЕЛЕВ-БАНК»</w:t>
            </w:r>
          </w:p>
        </w:tc>
      </w:tr>
      <w:tr w:rsidR="00D314C4" w:rsidRPr="00D314C4" w:rsidTr="00594FDA">
        <w:trPr>
          <w:trHeight w:val="316"/>
        </w:trPr>
        <w:tc>
          <w:tcPr>
            <w:tcW w:w="1901" w:type="dxa"/>
            <w:shd w:val="clear" w:color="auto" w:fill="auto"/>
          </w:tcPr>
          <w:p w:rsidR="00D314C4" w:rsidRPr="00D314C4" w:rsidRDefault="00D314C4" w:rsidP="00D314C4">
            <w:pPr>
              <w:widowControl/>
              <w:spacing w:before="60"/>
              <w:rPr>
                <w:rFonts w:ascii="Times New Roman" w:eastAsia="Calibri" w:hAnsi="Times New Roman" w:cs="Times New Roman"/>
                <w:b/>
                <w:color w:val="auto"/>
                <w:sz w:val="20"/>
                <w:szCs w:val="20"/>
                <w:lang w:val="en-US"/>
              </w:rPr>
            </w:pPr>
            <w:r w:rsidRPr="00D314C4">
              <w:rPr>
                <w:rFonts w:ascii="Times New Roman" w:eastAsia="Calibri" w:hAnsi="Times New Roman" w:cs="Times New Roman"/>
                <w:b/>
                <w:color w:val="auto"/>
                <w:sz w:val="20"/>
                <w:szCs w:val="20"/>
              </w:rPr>
              <w:t>Клиент</w:t>
            </w:r>
            <w:r w:rsidRPr="00D314C4">
              <w:rPr>
                <w:rFonts w:ascii="Times New Roman" w:eastAsia="Calibri" w:hAnsi="Times New Roman" w:cs="Times New Roman"/>
                <w:b/>
                <w:color w:val="auto"/>
                <w:sz w:val="20"/>
                <w:szCs w:val="20"/>
                <w:lang w:val="en-US"/>
              </w:rPr>
              <w:t>:</w:t>
            </w:r>
          </w:p>
        </w:tc>
        <w:tc>
          <w:tcPr>
            <w:tcW w:w="7454" w:type="dxa"/>
            <w:tcBorders>
              <w:bottom w:val="single" w:sz="4" w:space="0" w:color="auto"/>
            </w:tcBorders>
            <w:shd w:val="clear" w:color="auto" w:fill="auto"/>
          </w:tcPr>
          <w:p w:rsidR="00D314C4" w:rsidRPr="00D314C4" w:rsidRDefault="00D314C4" w:rsidP="00D314C4">
            <w:pPr>
              <w:autoSpaceDE w:val="0"/>
              <w:autoSpaceDN w:val="0"/>
              <w:adjustRightInd w:val="0"/>
              <w:spacing w:before="60"/>
              <w:rPr>
                <w:rFonts w:ascii="Times New Roman" w:eastAsia="Calibri" w:hAnsi="Times New Roman" w:cs="Times New Roman"/>
                <w:sz w:val="20"/>
                <w:szCs w:val="20"/>
              </w:rPr>
            </w:pPr>
          </w:p>
        </w:tc>
      </w:tr>
      <w:tr w:rsidR="00D314C4" w:rsidRPr="00D314C4" w:rsidTr="00594FDA">
        <w:trPr>
          <w:trHeight w:val="301"/>
        </w:trPr>
        <w:tc>
          <w:tcPr>
            <w:tcW w:w="1901" w:type="dxa"/>
            <w:shd w:val="clear" w:color="auto" w:fill="auto"/>
          </w:tcPr>
          <w:p w:rsidR="00D314C4" w:rsidRPr="00D314C4" w:rsidRDefault="00D314C4" w:rsidP="00D314C4">
            <w:pPr>
              <w:widowControl/>
              <w:spacing w:before="60"/>
              <w:rPr>
                <w:rFonts w:ascii="Times New Roman" w:eastAsia="Calibri" w:hAnsi="Times New Roman" w:cs="Times New Roman"/>
                <w:b/>
                <w:color w:val="auto"/>
                <w:sz w:val="20"/>
                <w:szCs w:val="20"/>
                <w:lang w:val="en-US"/>
              </w:rPr>
            </w:pPr>
            <w:r w:rsidRPr="00D314C4">
              <w:rPr>
                <w:rFonts w:ascii="Times New Roman" w:eastAsia="Calibri" w:hAnsi="Times New Roman" w:cs="Times New Roman"/>
                <w:b/>
                <w:color w:val="auto"/>
                <w:sz w:val="20"/>
                <w:szCs w:val="20"/>
              </w:rPr>
              <w:t>ИНН</w:t>
            </w:r>
            <w:r w:rsidRPr="00D314C4">
              <w:rPr>
                <w:rFonts w:ascii="Times New Roman" w:eastAsia="Calibri" w:hAnsi="Times New Roman" w:cs="Times New Roman"/>
                <w:b/>
                <w:color w:val="auto"/>
                <w:sz w:val="20"/>
                <w:szCs w:val="20"/>
                <w:lang w:val="en-US"/>
              </w:rPr>
              <w:t>:</w:t>
            </w:r>
          </w:p>
        </w:tc>
        <w:tc>
          <w:tcPr>
            <w:tcW w:w="7454" w:type="dxa"/>
            <w:tcBorders>
              <w:top w:val="single" w:sz="4" w:space="0" w:color="auto"/>
              <w:bottom w:val="single" w:sz="4" w:space="0" w:color="auto"/>
            </w:tcBorders>
            <w:shd w:val="clear" w:color="auto" w:fill="auto"/>
          </w:tcPr>
          <w:p w:rsidR="00D314C4" w:rsidRPr="00D314C4" w:rsidRDefault="00D314C4" w:rsidP="00D314C4">
            <w:pPr>
              <w:autoSpaceDE w:val="0"/>
              <w:autoSpaceDN w:val="0"/>
              <w:adjustRightInd w:val="0"/>
              <w:spacing w:before="60"/>
              <w:rPr>
                <w:rFonts w:ascii="Times New Roman" w:eastAsia="Calibri" w:hAnsi="Times New Roman" w:cs="Times New Roman"/>
                <w:sz w:val="20"/>
                <w:szCs w:val="20"/>
              </w:rPr>
            </w:pPr>
          </w:p>
        </w:tc>
      </w:tr>
      <w:tr w:rsidR="00D314C4" w:rsidRPr="00D314C4" w:rsidTr="00594FDA">
        <w:trPr>
          <w:trHeight w:val="1291"/>
        </w:trPr>
        <w:tc>
          <w:tcPr>
            <w:tcW w:w="1901" w:type="dxa"/>
            <w:shd w:val="clear" w:color="auto" w:fill="auto"/>
          </w:tcPr>
          <w:p w:rsidR="00D314C4" w:rsidRPr="00D314C4" w:rsidRDefault="00D314C4" w:rsidP="00D314C4">
            <w:pPr>
              <w:widowControl/>
              <w:spacing w:before="60"/>
              <w:rPr>
                <w:rFonts w:ascii="Times New Roman" w:eastAsia="Calibri" w:hAnsi="Times New Roman" w:cs="Times New Roman"/>
                <w:b/>
                <w:color w:val="auto"/>
                <w:sz w:val="20"/>
                <w:szCs w:val="20"/>
              </w:rPr>
            </w:pPr>
          </w:p>
          <w:p w:rsidR="00D314C4" w:rsidRPr="00D314C4" w:rsidRDefault="00D314C4" w:rsidP="00D314C4">
            <w:pPr>
              <w:widowControl/>
              <w:spacing w:before="60"/>
              <w:rPr>
                <w:rFonts w:ascii="Times New Roman" w:eastAsia="Calibri" w:hAnsi="Times New Roman" w:cs="Times New Roman"/>
                <w:b/>
                <w:color w:val="auto"/>
                <w:sz w:val="20"/>
                <w:szCs w:val="20"/>
              </w:rPr>
            </w:pPr>
          </w:p>
          <w:p w:rsidR="00D314C4" w:rsidRPr="00D314C4" w:rsidRDefault="00D314C4" w:rsidP="00D314C4">
            <w:pPr>
              <w:widowControl/>
              <w:spacing w:before="60"/>
              <w:rPr>
                <w:rFonts w:ascii="Times New Roman" w:eastAsia="Calibri" w:hAnsi="Times New Roman" w:cs="Times New Roman"/>
                <w:b/>
                <w:color w:val="auto"/>
                <w:sz w:val="20"/>
                <w:szCs w:val="20"/>
              </w:rPr>
            </w:pPr>
            <w:r w:rsidRPr="00D314C4">
              <w:rPr>
                <w:rFonts w:ascii="Times New Roman" w:eastAsia="Calibri" w:hAnsi="Times New Roman" w:cs="Times New Roman"/>
                <w:b/>
                <w:color w:val="auto"/>
                <w:sz w:val="20"/>
                <w:szCs w:val="20"/>
              </w:rPr>
              <w:t>Уникальный номер контракта (кредитного договора):</w:t>
            </w:r>
          </w:p>
        </w:tc>
        <w:tc>
          <w:tcPr>
            <w:tcW w:w="7454" w:type="dxa"/>
            <w:tcBorders>
              <w:top w:val="single" w:sz="4" w:space="0" w:color="auto"/>
            </w:tcBorders>
            <w:shd w:val="clear" w:color="auto" w:fill="auto"/>
          </w:tcPr>
          <w:p w:rsidR="00D314C4" w:rsidRPr="00D314C4" w:rsidRDefault="00D314C4" w:rsidP="00D314C4">
            <w:pPr>
              <w:widowControl/>
              <w:spacing w:before="60"/>
              <w:rPr>
                <w:rFonts w:ascii="Times New Roman" w:eastAsia="Calibri" w:hAnsi="Times New Roman" w:cs="Times New Roman"/>
                <w:color w:val="auto"/>
                <w:sz w:val="20"/>
                <w:szCs w:val="20"/>
              </w:rPr>
            </w:pPr>
          </w:p>
          <w:p w:rsidR="00D314C4" w:rsidRPr="00D314C4" w:rsidRDefault="00D314C4" w:rsidP="00D314C4">
            <w:pPr>
              <w:widowControl/>
              <w:spacing w:before="60"/>
              <w:rPr>
                <w:rFonts w:ascii="Times New Roman" w:eastAsia="Calibri" w:hAnsi="Times New Roman" w:cs="Times New Roman"/>
                <w:color w:val="auto"/>
                <w:sz w:val="20"/>
                <w:szCs w:val="20"/>
              </w:rPr>
            </w:pPr>
          </w:p>
          <w:p w:rsidR="00D314C4" w:rsidRPr="00D314C4" w:rsidRDefault="00D314C4" w:rsidP="00D314C4">
            <w:pPr>
              <w:widowControl/>
              <w:pBdr>
                <w:bottom w:val="single" w:sz="4" w:space="1" w:color="auto"/>
              </w:pBdr>
              <w:spacing w:before="60"/>
              <w:rPr>
                <w:rFonts w:ascii="Times New Roman" w:eastAsia="Calibri" w:hAnsi="Times New Roman" w:cs="Times New Roman"/>
                <w:color w:val="auto"/>
                <w:sz w:val="20"/>
                <w:szCs w:val="20"/>
              </w:rPr>
            </w:pPr>
            <w:r w:rsidRPr="00D314C4">
              <w:rPr>
                <w:rFonts w:ascii="Times New Roman" w:eastAsia="Calibri" w:hAnsi="Times New Roman" w:cs="Times New Roman"/>
                <w:color w:val="auto"/>
                <w:sz w:val="20"/>
                <w:szCs w:val="20"/>
              </w:rPr>
              <w:t xml:space="preserve"> </w:t>
            </w:r>
            <w:r w:rsidRPr="00D314C4">
              <w:rPr>
                <w:rFonts w:ascii="Times New Roman" w:eastAsia="Calibri" w:hAnsi="Times New Roman" w:cs="Times New Roman"/>
                <w:color w:val="auto"/>
                <w:sz w:val="20"/>
                <w:szCs w:val="20"/>
                <w:bdr w:val="single" w:sz="4" w:space="0" w:color="auto"/>
              </w:rPr>
              <w:t xml:space="preserve">                                                                                                                                         </w:t>
            </w:r>
            <w:r w:rsidRPr="00D314C4">
              <w:rPr>
                <w:rFonts w:ascii="Times New Roman" w:eastAsia="Calibri" w:hAnsi="Times New Roman" w:cs="Times New Roman"/>
                <w:color w:val="auto"/>
                <w:sz w:val="20"/>
                <w:szCs w:val="20"/>
              </w:rPr>
              <w:t xml:space="preserve">     </w:t>
            </w:r>
          </w:p>
          <w:p w:rsidR="00D314C4" w:rsidRPr="00D314C4" w:rsidRDefault="00D314C4" w:rsidP="00D314C4">
            <w:pPr>
              <w:widowControl/>
              <w:spacing w:before="60"/>
              <w:rPr>
                <w:rFonts w:ascii="Times New Roman" w:eastAsia="Calibri" w:hAnsi="Times New Roman" w:cs="Times New Roman"/>
                <w:color w:val="auto"/>
                <w:sz w:val="20"/>
                <w:szCs w:val="20"/>
              </w:rPr>
            </w:pPr>
            <w:r w:rsidRPr="00D314C4">
              <w:rPr>
                <w:rFonts w:ascii="Times New Roman" w:eastAsia="Calibri" w:hAnsi="Times New Roman" w:cs="Times New Roman"/>
                <w:color w:val="auto"/>
                <w:sz w:val="20"/>
                <w:szCs w:val="20"/>
              </w:rPr>
              <w:t xml:space="preserve"> </w:t>
            </w:r>
            <w:r w:rsidRPr="00D314C4">
              <w:rPr>
                <w:rFonts w:ascii="Times New Roman" w:eastAsia="Calibri" w:hAnsi="Times New Roman" w:cs="Times New Roman"/>
                <w:color w:val="auto"/>
                <w:sz w:val="20"/>
                <w:szCs w:val="20"/>
                <w:bdr w:val="single" w:sz="4" w:space="0" w:color="auto"/>
              </w:rPr>
              <w:t xml:space="preserve">                                                                                                                                                 </w:t>
            </w:r>
          </w:p>
        </w:tc>
      </w:tr>
      <w:tr w:rsidR="00D314C4" w:rsidRPr="00D314C4" w:rsidTr="00594FDA">
        <w:trPr>
          <w:trHeight w:val="301"/>
        </w:trPr>
        <w:tc>
          <w:tcPr>
            <w:tcW w:w="1901" w:type="dxa"/>
            <w:shd w:val="clear" w:color="auto" w:fill="auto"/>
          </w:tcPr>
          <w:p w:rsidR="00D314C4" w:rsidRPr="00D314C4" w:rsidRDefault="00D314C4" w:rsidP="00D314C4">
            <w:pPr>
              <w:widowControl/>
              <w:spacing w:before="60"/>
              <w:rPr>
                <w:rFonts w:ascii="Times New Roman" w:eastAsia="Calibri" w:hAnsi="Times New Roman" w:cs="Times New Roman"/>
                <w:b/>
                <w:color w:val="auto"/>
                <w:sz w:val="20"/>
                <w:szCs w:val="20"/>
              </w:rPr>
            </w:pPr>
          </w:p>
        </w:tc>
        <w:tc>
          <w:tcPr>
            <w:tcW w:w="7454" w:type="dxa"/>
            <w:shd w:val="clear" w:color="auto" w:fill="auto"/>
          </w:tcPr>
          <w:p w:rsidR="00D314C4" w:rsidRPr="00D314C4" w:rsidRDefault="00D314C4" w:rsidP="00D314C4">
            <w:pPr>
              <w:widowControl/>
              <w:spacing w:before="60"/>
              <w:rPr>
                <w:rFonts w:ascii="Times New Roman" w:eastAsia="Calibri" w:hAnsi="Times New Roman" w:cs="Times New Roman"/>
                <w:color w:val="auto"/>
                <w:sz w:val="20"/>
                <w:szCs w:val="20"/>
              </w:rPr>
            </w:pPr>
          </w:p>
        </w:tc>
      </w:tr>
      <w:tr w:rsidR="00D314C4" w:rsidRPr="00D314C4" w:rsidTr="00594FDA">
        <w:trPr>
          <w:trHeight w:val="301"/>
        </w:trPr>
        <w:tc>
          <w:tcPr>
            <w:tcW w:w="1901" w:type="dxa"/>
            <w:shd w:val="clear" w:color="auto" w:fill="auto"/>
          </w:tcPr>
          <w:p w:rsidR="00D314C4" w:rsidRPr="00D314C4" w:rsidRDefault="00D314C4" w:rsidP="00D314C4">
            <w:pPr>
              <w:widowControl/>
              <w:spacing w:before="60"/>
              <w:rPr>
                <w:rFonts w:ascii="Times New Roman" w:eastAsia="Calibri" w:hAnsi="Times New Roman" w:cs="Times New Roman"/>
                <w:b/>
                <w:color w:val="auto"/>
                <w:sz w:val="20"/>
                <w:szCs w:val="20"/>
              </w:rPr>
            </w:pPr>
            <w:r w:rsidRPr="00D314C4">
              <w:rPr>
                <w:rFonts w:ascii="Times New Roman" w:eastAsia="Calibri" w:hAnsi="Times New Roman" w:cs="Times New Roman"/>
                <w:b/>
                <w:color w:val="auto"/>
                <w:sz w:val="20"/>
                <w:szCs w:val="20"/>
              </w:rPr>
              <w:t>Основание для снятия:</w:t>
            </w:r>
          </w:p>
          <w:p w:rsidR="00D314C4" w:rsidRPr="00D314C4" w:rsidRDefault="00D314C4" w:rsidP="00D314C4">
            <w:pPr>
              <w:widowControl/>
              <w:spacing w:before="60"/>
              <w:rPr>
                <w:rFonts w:ascii="Times New Roman" w:eastAsia="Calibri" w:hAnsi="Times New Roman" w:cs="Times New Roman"/>
                <w:b/>
                <w:color w:val="auto"/>
                <w:sz w:val="16"/>
                <w:szCs w:val="16"/>
              </w:rPr>
            </w:pPr>
            <w:r w:rsidRPr="00D314C4">
              <w:rPr>
                <w:rFonts w:ascii="Times New Roman" w:eastAsia="Calibri" w:hAnsi="Times New Roman" w:cs="Times New Roman"/>
                <w:b/>
                <w:color w:val="auto"/>
                <w:sz w:val="16"/>
                <w:szCs w:val="16"/>
              </w:rPr>
              <w:t>(нужное подчеркнуть)</w:t>
            </w:r>
          </w:p>
        </w:tc>
        <w:tc>
          <w:tcPr>
            <w:tcW w:w="7454" w:type="dxa"/>
            <w:shd w:val="clear" w:color="auto" w:fill="auto"/>
          </w:tcPr>
          <w:p w:rsidR="00D314C4" w:rsidRPr="00D314C4" w:rsidRDefault="00D314C4" w:rsidP="00D314C4">
            <w:pPr>
              <w:widowControl/>
              <w:spacing w:before="60"/>
              <w:rPr>
                <w:rFonts w:ascii="Times New Roman" w:eastAsia="Calibri" w:hAnsi="Times New Roman" w:cs="Times New Roman"/>
                <w:color w:val="auto"/>
                <w:sz w:val="20"/>
                <w:szCs w:val="20"/>
              </w:rPr>
            </w:pPr>
            <w:r w:rsidRPr="00D314C4">
              <w:rPr>
                <w:rFonts w:ascii="Times New Roman" w:eastAsia="Calibri" w:hAnsi="Times New Roman" w:cs="Times New Roman"/>
                <w:color w:val="auto"/>
                <w:sz w:val="20"/>
                <w:szCs w:val="20"/>
              </w:rPr>
              <w:t>6.1.1. Перевод контракта (кредитного договора) на обслуживание в другой уполномоченный банк; закрытие всех счетов в АО «КОШЕЛЕВ-БАНК»</w:t>
            </w:r>
          </w:p>
          <w:p w:rsidR="00D314C4" w:rsidRPr="00D314C4" w:rsidRDefault="00D314C4" w:rsidP="00D314C4">
            <w:pPr>
              <w:widowControl/>
              <w:spacing w:before="60"/>
              <w:rPr>
                <w:rFonts w:ascii="Times New Roman" w:eastAsia="Calibri" w:hAnsi="Times New Roman" w:cs="Times New Roman"/>
                <w:color w:val="auto"/>
                <w:sz w:val="20"/>
                <w:szCs w:val="20"/>
              </w:rPr>
            </w:pPr>
            <w:r w:rsidRPr="00D314C4">
              <w:rPr>
                <w:rFonts w:ascii="Times New Roman" w:eastAsia="Calibri" w:hAnsi="Times New Roman" w:cs="Times New Roman"/>
                <w:color w:val="auto"/>
                <w:sz w:val="20"/>
                <w:szCs w:val="20"/>
              </w:rPr>
              <w:t>6.1.2. Исполнение сторонами всех обязательств по контракту (кредитному договору), включая исполнение обязательств третьим лицом</w:t>
            </w:r>
          </w:p>
          <w:p w:rsidR="00D314C4" w:rsidRPr="00D314C4" w:rsidRDefault="00D314C4" w:rsidP="00D314C4">
            <w:pPr>
              <w:widowControl/>
              <w:spacing w:before="60"/>
              <w:rPr>
                <w:rFonts w:ascii="Times New Roman" w:eastAsia="Times New Roman" w:hAnsi="Times New Roman" w:cs="Times New Roman"/>
                <w:color w:val="auto"/>
                <w:sz w:val="20"/>
              </w:rPr>
            </w:pPr>
            <w:r w:rsidRPr="00D314C4">
              <w:rPr>
                <w:rFonts w:ascii="Times New Roman" w:eastAsia="Calibri" w:hAnsi="Times New Roman" w:cs="Times New Roman"/>
                <w:color w:val="auto"/>
                <w:sz w:val="20"/>
                <w:szCs w:val="20"/>
              </w:rPr>
              <w:t xml:space="preserve">6.1.3. </w:t>
            </w:r>
            <w:r w:rsidRPr="00D314C4">
              <w:rPr>
                <w:rFonts w:ascii="Times New Roman" w:eastAsia="Times New Roman" w:hAnsi="Times New Roman" w:cs="Times New Roman"/>
                <w:color w:val="auto"/>
                <w:sz w:val="20"/>
              </w:rPr>
              <w:t>Уступка требования по контракту (кредитному договору) другому лицу – резиденту либо при переводе долга резидентом по контракту Кредитному договору) на другое лицо – резидента</w:t>
            </w:r>
          </w:p>
          <w:p w:rsidR="00D314C4" w:rsidRPr="00D314C4" w:rsidRDefault="00D314C4" w:rsidP="00D314C4">
            <w:pPr>
              <w:widowControl/>
              <w:spacing w:before="60"/>
              <w:rPr>
                <w:rFonts w:ascii="Times New Roman" w:eastAsia="Times New Roman" w:hAnsi="Times New Roman" w:cs="Times New Roman"/>
                <w:color w:val="auto"/>
                <w:sz w:val="20"/>
              </w:rPr>
            </w:pPr>
            <w:r w:rsidRPr="00D314C4">
              <w:rPr>
                <w:rFonts w:ascii="Times New Roman" w:eastAsia="Times New Roman" w:hAnsi="Times New Roman" w:cs="Times New Roman"/>
                <w:color w:val="auto"/>
                <w:sz w:val="20"/>
              </w:rPr>
              <w:t>6.1.4. Уступка требования по контракту (кредитному договору) нерезиденту либо перевод долга по контракту (кредитному договору) на нерезидента</w:t>
            </w:r>
          </w:p>
          <w:p w:rsidR="00D314C4" w:rsidRPr="00D314C4" w:rsidRDefault="00D314C4" w:rsidP="00D314C4">
            <w:pPr>
              <w:widowControl/>
              <w:spacing w:before="60"/>
              <w:rPr>
                <w:rFonts w:ascii="Times New Roman" w:eastAsia="Times New Roman" w:hAnsi="Times New Roman" w:cs="Times New Roman"/>
                <w:color w:val="auto"/>
                <w:sz w:val="20"/>
              </w:rPr>
            </w:pPr>
            <w:r w:rsidRPr="00D314C4">
              <w:rPr>
                <w:rFonts w:ascii="Times New Roman" w:eastAsia="Times New Roman" w:hAnsi="Times New Roman" w:cs="Times New Roman"/>
                <w:color w:val="auto"/>
                <w:sz w:val="20"/>
              </w:rPr>
              <w:t>6.1.5. Исполнение (прекращение) обязательств по контракту (кредитному договору) по иным, не указанным в п.п. 6.1.2. основаниям, предусмотренным законодательством РФ</w:t>
            </w:r>
          </w:p>
          <w:p w:rsidR="00D314C4" w:rsidRPr="00D314C4" w:rsidRDefault="00D314C4" w:rsidP="00D314C4">
            <w:pPr>
              <w:widowControl/>
              <w:spacing w:before="60"/>
              <w:rPr>
                <w:rFonts w:ascii="Times New Roman" w:eastAsia="Calibri" w:hAnsi="Times New Roman" w:cs="Times New Roman"/>
                <w:color w:val="auto"/>
                <w:sz w:val="20"/>
                <w:szCs w:val="20"/>
              </w:rPr>
            </w:pPr>
            <w:r w:rsidRPr="00D314C4">
              <w:rPr>
                <w:rFonts w:ascii="Times New Roman" w:eastAsia="Times New Roman" w:hAnsi="Times New Roman" w:cs="Times New Roman"/>
                <w:color w:val="auto"/>
                <w:sz w:val="20"/>
              </w:rPr>
              <w:t xml:space="preserve">6.1.6. Прекращение оснований постановки на учет контракта (кредитного договора) в соответствии с Инструкцией № 181-И, в т.ч. вследствие внесения соответствующих изменений и (или) дополнений в контракт (кредитный договор), а также в случае, если контракт (кредитный договор) был ошибочно принят на учет при отсутствии оснований его принятия на учет  </w:t>
            </w:r>
          </w:p>
        </w:tc>
      </w:tr>
      <w:tr w:rsidR="00D314C4" w:rsidRPr="00D314C4" w:rsidTr="00594FDA">
        <w:trPr>
          <w:trHeight w:val="180"/>
        </w:trPr>
        <w:tc>
          <w:tcPr>
            <w:tcW w:w="1901" w:type="dxa"/>
            <w:shd w:val="clear" w:color="auto" w:fill="auto"/>
          </w:tcPr>
          <w:p w:rsidR="00D314C4" w:rsidRPr="00D314C4" w:rsidRDefault="00D314C4" w:rsidP="00D314C4">
            <w:pPr>
              <w:widowControl/>
              <w:spacing w:before="60"/>
              <w:rPr>
                <w:rFonts w:ascii="Times New Roman" w:eastAsia="Calibri" w:hAnsi="Times New Roman" w:cs="Times New Roman"/>
                <w:b/>
                <w:color w:val="auto"/>
                <w:sz w:val="20"/>
                <w:szCs w:val="20"/>
              </w:rPr>
            </w:pPr>
          </w:p>
        </w:tc>
        <w:tc>
          <w:tcPr>
            <w:tcW w:w="7454" w:type="dxa"/>
            <w:shd w:val="clear" w:color="auto" w:fill="auto"/>
          </w:tcPr>
          <w:p w:rsidR="00D314C4" w:rsidRPr="00D314C4" w:rsidRDefault="00D314C4" w:rsidP="00D314C4">
            <w:pPr>
              <w:widowControl/>
              <w:spacing w:before="60"/>
              <w:rPr>
                <w:rFonts w:ascii="Times New Roman" w:eastAsia="Calibri" w:hAnsi="Times New Roman" w:cs="Times New Roman"/>
                <w:color w:val="auto"/>
                <w:sz w:val="20"/>
                <w:szCs w:val="20"/>
              </w:rPr>
            </w:pPr>
          </w:p>
        </w:tc>
      </w:tr>
      <w:tr w:rsidR="00D314C4" w:rsidRPr="00D314C4" w:rsidTr="00594FDA">
        <w:trPr>
          <w:trHeight w:val="180"/>
        </w:trPr>
        <w:tc>
          <w:tcPr>
            <w:tcW w:w="1901" w:type="dxa"/>
            <w:shd w:val="clear" w:color="auto" w:fill="auto"/>
          </w:tcPr>
          <w:p w:rsidR="00D314C4" w:rsidRPr="00D314C4" w:rsidRDefault="00D314C4" w:rsidP="00D314C4">
            <w:pPr>
              <w:widowControl/>
              <w:spacing w:before="60"/>
              <w:rPr>
                <w:rFonts w:ascii="Times New Roman" w:eastAsia="Calibri" w:hAnsi="Times New Roman" w:cs="Times New Roman"/>
                <w:b/>
                <w:color w:val="auto"/>
                <w:sz w:val="20"/>
                <w:szCs w:val="20"/>
              </w:rPr>
            </w:pPr>
            <w:r w:rsidRPr="00D314C4">
              <w:rPr>
                <w:rFonts w:ascii="Times New Roman" w:eastAsia="Calibri" w:hAnsi="Times New Roman" w:cs="Times New Roman"/>
                <w:b/>
                <w:color w:val="auto"/>
                <w:sz w:val="20"/>
                <w:szCs w:val="20"/>
              </w:rPr>
              <w:t>Примечание:</w:t>
            </w:r>
          </w:p>
          <w:p w:rsidR="00D314C4" w:rsidRPr="00D314C4" w:rsidRDefault="00D314C4" w:rsidP="00D314C4">
            <w:pPr>
              <w:widowControl/>
              <w:spacing w:before="60"/>
              <w:rPr>
                <w:rFonts w:ascii="Times New Roman" w:eastAsia="Calibri" w:hAnsi="Times New Roman" w:cs="Times New Roman"/>
                <w:b/>
                <w:color w:val="auto"/>
                <w:sz w:val="20"/>
                <w:szCs w:val="20"/>
              </w:rPr>
            </w:pPr>
            <w:r w:rsidRPr="00D314C4">
              <w:rPr>
                <w:rFonts w:ascii="Times New Roman" w:eastAsia="Calibri" w:hAnsi="Times New Roman" w:cs="Times New Roman"/>
                <w:b/>
                <w:color w:val="auto"/>
                <w:sz w:val="20"/>
                <w:szCs w:val="20"/>
              </w:rPr>
              <w:t>(указать, если необходимо предоставить ВБК)</w:t>
            </w:r>
          </w:p>
        </w:tc>
        <w:tc>
          <w:tcPr>
            <w:tcW w:w="7454" w:type="dxa"/>
            <w:tcBorders>
              <w:bottom w:val="single" w:sz="4" w:space="0" w:color="auto"/>
            </w:tcBorders>
            <w:shd w:val="clear" w:color="auto" w:fill="auto"/>
          </w:tcPr>
          <w:p w:rsidR="00D314C4" w:rsidRPr="00D314C4" w:rsidRDefault="00D314C4" w:rsidP="00D314C4">
            <w:pPr>
              <w:widowControl/>
              <w:spacing w:before="60"/>
              <w:rPr>
                <w:rFonts w:ascii="Times New Roman" w:eastAsia="Calibri" w:hAnsi="Times New Roman" w:cs="Times New Roman"/>
                <w:color w:val="auto"/>
                <w:sz w:val="20"/>
                <w:szCs w:val="20"/>
              </w:rPr>
            </w:pPr>
            <w:r w:rsidRPr="00D314C4">
              <w:rPr>
                <w:rFonts w:ascii="Times New Roman" w:eastAsia="Calibri" w:hAnsi="Times New Roman" w:cs="Times New Roman"/>
                <w:color w:val="auto"/>
                <w:sz w:val="20"/>
                <w:szCs w:val="20"/>
              </w:rPr>
              <w:t xml:space="preserve">  </w:t>
            </w:r>
          </w:p>
        </w:tc>
      </w:tr>
      <w:tr w:rsidR="00D314C4" w:rsidRPr="00D314C4" w:rsidTr="00594FDA">
        <w:trPr>
          <w:trHeight w:val="180"/>
        </w:trPr>
        <w:tc>
          <w:tcPr>
            <w:tcW w:w="1901" w:type="dxa"/>
            <w:shd w:val="clear" w:color="auto" w:fill="auto"/>
          </w:tcPr>
          <w:p w:rsidR="00D314C4" w:rsidRPr="00D314C4" w:rsidRDefault="00D314C4" w:rsidP="00D314C4">
            <w:pPr>
              <w:widowControl/>
              <w:spacing w:before="60"/>
              <w:rPr>
                <w:rFonts w:ascii="Times New Roman" w:eastAsia="Calibri" w:hAnsi="Times New Roman" w:cs="Times New Roman"/>
                <w:b/>
                <w:color w:val="auto"/>
                <w:sz w:val="20"/>
                <w:szCs w:val="20"/>
              </w:rPr>
            </w:pPr>
          </w:p>
        </w:tc>
        <w:tc>
          <w:tcPr>
            <w:tcW w:w="7454" w:type="dxa"/>
            <w:tcBorders>
              <w:top w:val="single" w:sz="4" w:space="0" w:color="auto"/>
            </w:tcBorders>
            <w:shd w:val="clear" w:color="auto" w:fill="auto"/>
          </w:tcPr>
          <w:p w:rsidR="00D314C4" w:rsidRPr="00D314C4" w:rsidRDefault="00D314C4" w:rsidP="00D314C4">
            <w:pPr>
              <w:widowControl/>
              <w:spacing w:before="60"/>
              <w:rPr>
                <w:rFonts w:ascii="Times New Roman" w:eastAsia="Calibri" w:hAnsi="Times New Roman" w:cs="Times New Roman"/>
                <w:color w:val="auto"/>
                <w:sz w:val="20"/>
                <w:szCs w:val="20"/>
              </w:rPr>
            </w:pPr>
          </w:p>
        </w:tc>
      </w:tr>
    </w:tbl>
    <w:p w:rsidR="00D314C4" w:rsidRPr="00D314C4" w:rsidRDefault="00D314C4" w:rsidP="00D314C4">
      <w:pPr>
        <w:autoSpaceDE w:val="0"/>
        <w:autoSpaceDN w:val="0"/>
        <w:adjustRightInd w:val="0"/>
        <w:spacing w:before="60"/>
        <w:jc w:val="center"/>
        <w:rPr>
          <w:rFonts w:ascii="Times New Roman" w:eastAsia="Times New Roman" w:hAnsi="Times New Roman" w:cs="Times New Roman"/>
          <w:color w:val="auto"/>
        </w:rPr>
      </w:pPr>
    </w:p>
    <w:p w:rsidR="00D314C4" w:rsidRPr="00D314C4" w:rsidRDefault="00D314C4" w:rsidP="00D314C4">
      <w:pPr>
        <w:autoSpaceDE w:val="0"/>
        <w:autoSpaceDN w:val="0"/>
        <w:adjustRightInd w:val="0"/>
        <w:rPr>
          <w:rFonts w:ascii="Times New Roman" w:eastAsia="Times New Roman" w:hAnsi="Times New Roman" w:cs="Times New Roman"/>
          <w:color w:val="auto"/>
          <w:sz w:val="20"/>
          <w:szCs w:val="20"/>
        </w:rPr>
      </w:pPr>
    </w:p>
    <w:p w:rsidR="00D314C4" w:rsidRPr="00D314C4" w:rsidRDefault="00D314C4" w:rsidP="00D314C4">
      <w:pPr>
        <w:autoSpaceDE w:val="0"/>
        <w:autoSpaceDN w:val="0"/>
        <w:adjustRightInd w:val="0"/>
        <w:rPr>
          <w:rFonts w:ascii="Times New Roman" w:eastAsia="Times New Roman" w:hAnsi="Times New Roman" w:cs="Times New Roman"/>
          <w:color w:val="auto"/>
          <w:sz w:val="20"/>
          <w:szCs w:val="20"/>
        </w:rPr>
      </w:pPr>
    </w:p>
    <w:p w:rsidR="00D314C4" w:rsidRPr="00D314C4" w:rsidRDefault="00D314C4" w:rsidP="00D314C4">
      <w:pPr>
        <w:autoSpaceDE w:val="0"/>
        <w:autoSpaceDN w:val="0"/>
        <w:adjustRightInd w:val="0"/>
        <w:rPr>
          <w:rFonts w:ascii="Times New Roman" w:eastAsia="Times New Roman" w:hAnsi="Times New Roman" w:cs="Times New Roman"/>
          <w:color w:val="auto"/>
          <w:sz w:val="20"/>
          <w:szCs w:val="20"/>
        </w:rPr>
      </w:pPr>
    </w:p>
    <w:p w:rsidR="00D314C4" w:rsidRPr="00D314C4" w:rsidRDefault="00D314C4" w:rsidP="00D314C4">
      <w:pPr>
        <w:autoSpaceDE w:val="0"/>
        <w:autoSpaceDN w:val="0"/>
        <w:adjustRightInd w:val="0"/>
        <w:rPr>
          <w:rFonts w:ascii="Times New Roman" w:eastAsia="Times New Roman" w:hAnsi="Times New Roman" w:cs="Times New Roman"/>
          <w:color w:val="auto"/>
          <w:sz w:val="20"/>
          <w:szCs w:val="20"/>
        </w:rPr>
      </w:pPr>
    </w:p>
    <w:p w:rsidR="00D314C4" w:rsidRPr="00D314C4" w:rsidRDefault="00D314C4" w:rsidP="00D314C4">
      <w:pPr>
        <w:autoSpaceDE w:val="0"/>
        <w:autoSpaceDN w:val="0"/>
        <w:adjustRightInd w:val="0"/>
        <w:rPr>
          <w:rFonts w:ascii="Times New Roman" w:eastAsia="Times New Roman" w:hAnsi="Times New Roman" w:cs="Times New Roman"/>
          <w:color w:val="auto"/>
          <w:sz w:val="20"/>
          <w:szCs w:val="20"/>
        </w:rPr>
      </w:pPr>
      <w:r w:rsidRPr="00D314C4">
        <w:rPr>
          <w:rFonts w:ascii="Times New Roman" w:eastAsia="Times New Roman" w:hAnsi="Times New Roman" w:cs="Times New Roman"/>
          <w:color w:val="auto"/>
          <w:sz w:val="20"/>
          <w:szCs w:val="20"/>
        </w:rPr>
        <w:t>От клиента:                                                                     От Банка:</w:t>
      </w:r>
    </w:p>
    <w:p w:rsidR="00D314C4" w:rsidRPr="00D314C4" w:rsidRDefault="00D314C4" w:rsidP="00D314C4">
      <w:pPr>
        <w:autoSpaceDE w:val="0"/>
        <w:autoSpaceDN w:val="0"/>
        <w:adjustRightInd w:val="0"/>
        <w:rPr>
          <w:rFonts w:ascii="Times New Roman" w:eastAsia="Times New Roman" w:hAnsi="Times New Roman" w:cs="Times New Roman"/>
          <w:color w:val="auto"/>
          <w:sz w:val="20"/>
          <w:szCs w:val="20"/>
        </w:rPr>
      </w:pPr>
      <w:r w:rsidRPr="00D314C4">
        <w:rPr>
          <w:rFonts w:ascii="Times New Roman" w:eastAsia="Times New Roman" w:hAnsi="Times New Roman" w:cs="Times New Roman"/>
          <w:color w:val="auto"/>
          <w:sz w:val="20"/>
          <w:szCs w:val="20"/>
        </w:rPr>
        <w:t xml:space="preserve">Руководитель __________/______________/              Ответственное лицо банка: _________/_____________/   </w:t>
      </w:r>
    </w:p>
    <w:p w:rsidR="00D314C4" w:rsidRPr="00D314C4" w:rsidRDefault="00D314C4" w:rsidP="00D314C4">
      <w:pPr>
        <w:autoSpaceDE w:val="0"/>
        <w:autoSpaceDN w:val="0"/>
        <w:adjustRightInd w:val="0"/>
        <w:rPr>
          <w:rFonts w:ascii="Times New Roman" w:eastAsia="Times New Roman" w:hAnsi="Times New Roman" w:cs="Times New Roman"/>
          <w:color w:val="auto"/>
          <w:sz w:val="20"/>
          <w:szCs w:val="20"/>
        </w:rPr>
      </w:pPr>
      <w:r w:rsidRPr="00D314C4">
        <w:rPr>
          <w:rFonts w:ascii="Times New Roman" w:eastAsia="Times New Roman" w:hAnsi="Times New Roman" w:cs="Times New Roman"/>
          <w:color w:val="auto"/>
          <w:sz w:val="20"/>
          <w:szCs w:val="20"/>
        </w:rPr>
        <w:t xml:space="preserve">Гл.бухгалтер  __________/______________/               </w:t>
      </w:r>
    </w:p>
    <w:p w:rsidR="00D314C4" w:rsidRPr="00D314C4" w:rsidRDefault="00D314C4" w:rsidP="00D314C4">
      <w:pPr>
        <w:autoSpaceDE w:val="0"/>
        <w:autoSpaceDN w:val="0"/>
        <w:adjustRightInd w:val="0"/>
        <w:rPr>
          <w:rFonts w:ascii="Times New Roman" w:eastAsia="Times New Roman" w:hAnsi="Times New Roman" w:cs="Times New Roman"/>
          <w:color w:val="auto"/>
          <w:sz w:val="20"/>
          <w:szCs w:val="20"/>
        </w:rPr>
      </w:pPr>
    </w:p>
    <w:p w:rsidR="00D314C4" w:rsidRPr="00D314C4" w:rsidRDefault="00D314C4" w:rsidP="00D314C4">
      <w:pPr>
        <w:autoSpaceDE w:val="0"/>
        <w:autoSpaceDN w:val="0"/>
        <w:adjustRightInd w:val="0"/>
        <w:rPr>
          <w:rFonts w:ascii="Times New Roman" w:eastAsia="Times New Roman" w:hAnsi="Times New Roman" w:cs="Times New Roman"/>
          <w:color w:val="auto"/>
          <w:sz w:val="20"/>
          <w:szCs w:val="20"/>
        </w:rPr>
      </w:pPr>
    </w:p>
    <w:p w:rsidR="00D314C4" w:rsidRPr="00D314C4" w:rsidRDefault="00D314C4" w:rsidP="00D314C4">
      <w:pPr>
        <w:autoSpaceDE w:val="0"/>
        <w:autoSpaceDN w:val="0"/>
        <w:adjustRightInd w:val="0"/>
        <w:rPr>
          <w:rFonts w:ascii="Times New Roman" w:eastAsia="Times New Roman" w:hAnsi="Times New Roman" w:cs="Times New Roman"/>
          <w:color w:val="auto"/>
          <w:sz w:val="20"/>
          <w:szCs w:val="20"/>
        </w:rPr>
      </w:pPr>
      <w:r w:rsidRPr="00D314C4">
        <w:rPr>
          <w:rFonts w:ascii="Times New Roman" w:eastAsia="Times New Roman" w:hAnsi="Times New Roman" w:cs="Times New Roman"/>
          <w:color w:val="auto"/>
          <w:sz w:val="20"/>
          <w:szCs w:val="20"/>
        </w:rPr>
        <w:t>М.П.</w:t>
      </w:r>
    </w:p>
    <w:p w:rsidR="00D314C4" w:rsidRPr="00D314C4" w:rsidRDefault="00D314C4" w:rsidP="00D314C4">
      <w:pPr>
        <w:autoSpaceDE w:val="0"/>
        <w:autoSpaceDN w:val="0"/>
        <w:adjustRightInd w:val="0"/>
        <w:rPr>
          <w:rFonts w:ascii="Times New Roman" w:eastAsia="Times New Roman" w:hAnsi="Times New Roman" w:cs="Times New Roman"/>
          <w:color w:val="auto"/>
          <w:sz w:val="20"/>
          <w:szCs w:val="20"/>
        </w:rPr>
      </w:pPr>
      <w:r w:rsidRPr="00D314C4">
        <w:rPr>
          <w:rFonts w:eastAsia="Times New Roman"/>
          <w:color w:val="auto"/>
          <w:sz w:val="20"/>
          <w:szCs w:val="20"/>
        </w:rPr>
        <w:t xml:space="preserve">                                                       «__»___________</w:t>
      </w:r>
      <w:r w:rsidRPr="00D314C4">
        <w:rPr>
          <w:rFonts w:ascii="Times New Roman" w:eastAsia="Times New Roman" w:hAnsi="Times New Roman" w:cs="Times New Roman"/>
          <w:color w:val="auto"/>
          <w:sz w:val="20"/>
          <w:szCs w:val="20"/>
        </w:rPr>
        <w:t>20____</w:t>
      </w:r>
    </w:p>
    <w:p w:rsidR="00D314C4" w:rsidRPr="00D314C4" w:rsidRDefault="00D314C4" w:rsidP="00D314C4">
      <w:pPr>
        <w:widowControl/>
        <w:spacing w:before="60"/>
        <w:jc w:val="right"/>
        <w:rPr>
          <w:rFonts w:ascii="Times New Roman" w:eastAsia="Times New Roman" w:hAnsi="Times New Roman" w:cs="Times New Roman"/>
          <w:b/>
          <w:color w:val="auto"/>
          <w:sz w:val="22"/>
        </w:rPr>
      </w:pPr>
    </w:p>
    <w:p w:rsidR="00D314C4" w:rsidRPr="00D314C4" w:rsidRDefault="00D314C4" w:rsidP="00D314C4">
      <w:pPr>
        <w:widowControl/>
        <w:spacing w:before="60"/>
        <w:jc w:val="right"/>
        <w:rPr>
          <w:rFonts w:ascii="Times New Roman" w:eastAsia="Times New Roman" w:hAnsi="Times New Roman" w:cs="Times New Roman"/>
          <w:b/>
          <w:color w:val="auto"/>
          <w:sz w:val="22"/>
        </w:rPr>
      </w:pPr>
    </w:p>
    <w:p w:rsidR="00D314C4" w:rsidRPr="00D314C4" w:rsidRDefault="00D314C4" w:rsidP="00D314C4">
      <w:pPr>
        <w:widowControl/>
        <w:spacing w:before="60"/>
        <w:jc w:val="right"/>
        <w:rPr>
          <w:rFonts w:ascii="Times New Roman" w:eastAsia="Times New Roman" w:hAnsi="Times New Roman" w:cs="Times New Roman"/>
          <w:b/>
          <w:color w:val="auto"/>
          <w:sz w:val="22"/>
        </w:rPr>
      </w:pPr>
    </w:p>
    <w:p w:rsidR="00D314C4" w:rsidRPr="00D314C4" w:rsidRDefault="00D314C4" w:rsidP="00D314C4">
      <w:pPr>
        <w:widowControl/>
        <w:spacing w:before="60"/>
        <w:jc w:val="right"/>
        <w:rPr>
          <w:rFonts w:ascii="Times New Roman" w:eastAsia="Times New Roman" w:hAnsi="Times New Roman" w:cs="Times New Roman"/>
          <w:b/>
          <w:color w:val="auto"/>
          <w:sz w:val="22"/>
        </w:rPr>
      </w:pPr>
    </w:p>
    <w:p w:rsidR="00D314C4" w:rsidRPr="00D314C4" w:rsidRDefault="00D314C4" w:rsidP="00D314C4">
      <w:pPr>
        <w:widowControl/>
        <w:spacing w:before="60"/>
        <w:jc w:val="right"/>
        <w:rPr>
          <w:rFonts w:ascii="Times New Roman" w:eastAsia="Times New Roman" w:hAnsi="Times New Roman" w:cs="Times New Roman"/>
          <w:b/>
          <w:color w:val="auto"/>
          <w:sz w:val="22"/>
        </w:rPr>
      </w:pPr>
    </w:p>
    <w:p w:rsidR="00D314C4" w:rsidRPr="00D314C4" w:rsidRDefault="00D314C4" w:rsidP="00D314C4">
      <w:pPr>
        <w:widowControl/>
        <w:spacing w:before="60"/>
        <w:jc w:val="right"/>
        <w:rPr>
          <w:rFonts w:ascii="Times New Roman" w:eastAsia="Times New Roman" w:hAnsi="Times New Roman" w:cs="Times New Roman"/>
          <w:b/>
          <w:color w:val="auto"/>
          <w:sz w:val="22"/>
        </w:rPr>
      </w:pPr>
    </w:p>
    <w:p w:rsidR="00D314C4" w:rsidRPr="00D314C4" w:rsidRDefault="00D314C4" w:rsidP="00D314C4">
      <w:pPr>
        <w:widowControl/>
        <w:spacing w:before="60"/>
        <w:jc w:val="right"/>
        <w:rPr>
          <w:rFonts w:ascii="Times New Roman" w:eastAsia="Times New Roman" w:hAnsi="Times New Roman" w:cs="Times New Roman"/>
          <w:b/>
          <w:color w:val="auto"/>
          <w:sz w:val="22"/>
        </w:rPr>
      </w:pPr>
      <w:r w:rsidRPr="00D314C4">
        <w:rPr>
          <w:rFonts w:ascii="Times New Roman" w:eastAsia="Times New Roman" w:hAnsi="Times New Roman" w:cs="Times New Roman"/>
          <w:b/>
          <w:color w:val="auto"/>
          <w:sz w:val="22"/>
        </w:rPr>
        <w:t>ЛИСТ 2</w:t>
      </w:r>
    </w:p>
    <w:p w:rsidR="00D314C4" w:rsidRPr="00D314C4" w:rsidRDefault="00D314C4" w:rsidP="00D314C4">
      <w:pPr>
        <w:widowControl/>
        <w:spacing w:before="60"/>
        <w:jc w:val="right"/>
        <w:rPr>
          <w:rFonts w:ascii="Times New Roman" w:eastAsia="Times New Roman" w:hAnsi="Times New Roman" w:cs="Times New Roman"/>
          <w:b/>
          <w:color w:val="auto"/>
          <w:sz w:val="22"/>
        </w:rPr>
      </w:pPr>
    </w:p>
    <w:p w:rsidR="00D314C4" w:rsidRPr="00D314C4" w:rsidRDefault="00D314C4" w:rsidP="00D314C4">
      <w:pPr>
        <w:widowControl/>
        <w:spacing w:before="60"/>
        <w:jc w:val="right"/>
        <w:rPr>
          <w:rFonts w:ascii="Times New Roman" w:eastAsia="Times New Roman" w:hAnsi="Times New Roman" w:cs="Times New Roman"/>
          <w:b/>
          <w:color w:val="auto"/>
          <w:sz w:val="28"/>
          <w:szCs w:val="28"/>
        </w:rPr>
      </w:pPr>
      <w:r w:rsidRPr="00D314C4">
        <w:rPr>
          <w:rFonts w:ascii="Times New Roman" w:eastAsia="Times New Roman" w:hAnsi="Times New Roman" w:cs="Times New Roman"/>
          <w:b/>
          <w:color w:val="auto"/>
          <w:sz w:val="28"/>
          <w:szCs w:val="28"/>
        </w:rPr>
        <w:t>(Заполняется только в случае снятия с учета контракта (кредитного договора) по основанию, указанному в п. 6.1.3.)</w:t>
      </w:r>
    </w:p>
    <w:p w:rsidR="00D314C4" w:rsidRPr="00D314C4" w:rsidRDefault="00D314C4" w:rsidP="00D314C4">
      <w:pPr>
        <w:widowControl/>
        <w:spacing w:before="60"/>
        <w:jc w:val="right"/>
        <w:rPr>
          <w:rFonts w:ascii="Times New Roman" w:eastAsia="Times New Roman" w:hAnsi="Times New Roman" w:cs="Times New Roman"/>
          <w:b/>
          <w:color w:val="auto"/>
          <w:sz w:val="22"/>
        </w:rPr>
      </w:pPr>
    </w:p>
    <w:tbl>
      <w:tblPr>
        <w:tblW w:w="5000" w:type="pct"/>
        <w:tblLook w:val="04A0" w:firstRow="1" w:lastRow="0" w:firstColumn="1" w:lastColumn="0" w:noHBand="0" w:noVBand="1"/>
      </w:tblPr>
      <w:tblGrid>
        <w:gridCol w:w="817"/>
        <w:gridCol w:w="1205"/>
        <w:gridCol w:w="1316"/>
        <w:gridCol w:w="210"/>
        <w:gridCol w:w="261"/>
        <w:gridCol w:w="262"/>
        <w:gridCol w:w="231"/>
        <w:gridCol w:w="31"/>
        <w:gridCol w:w="262"/>
        <w:gridCol w:w="261"/>
        <w:gridCol w:w="262"/>
        <w:gridCol w:w="247"/>
        <w:gridCol w:w="284"/>
        <w:gridCol w:w="247"/>
        <w:gridCol w:w="118"/>
        <w:gridCol w:w="129"/>
        <w:gridCol w:w="247"/>
        <w:gridCol w:w="247"/>
        <w:gridCol w:w="118"/>
        <w:gridCol w:w="129"/>
        <w:gridCol w:w="247"/>
        <w:gridCol w:w="263"/>
        <w:gridCol w:w="270"/>
        <w:gridCol w:w="255"/>
        <w:gridCol w:w="263"/>
        <w:gridCol w:w="169"/>
        <w:gridCol w:w="119"/>
        <w:gridCol w:w="261"/>
        <w:gridCol w:w="247"/>
        <w:gridCol w:w="263"/>
        <w:gridCol w:w="330"/>
      </w:tblGrid>
      <w:tr w:rsidR="00D314C4" w:rsidRPr="00D314C4" w:rsidTr="00594FDA">
        <w:trPr>
          <w:trHeight w:val="180"/>
        </w:trPr>
        <w:tc>
          <w:tcPr>
            <w:tcW w:w="10704" w:type="dxa"/>
            <w:gridSpan w:val="31"/>
            <w:shd w:val="clear" w:color="auto" w:fill="auto"/>
          </w:tcPr>
          <w:p w:rsidR="00D314C4" w:rsidRPr="00D314C4" w:rsidRDefault="00D314C4" w:rsidP="00D314C4">
            <w:pPr>
              <w:widowControl/>
              <w:spacing w:before="60"/>
              <w:rPr>
                <w:rFonts w:ascii="Times New Roman" w:eastAsia="Calibri" w:hAnsi="Times New Roman" w:cs="Times New Roman"/>
                <w:b/>
                <w:color w:val="auto"/>
                <w:sz w:val="20"/>
                <w:szCs w:val="20"/>
              </w:rPr>
            </w:pPr>
          </w:p>
          <w:p w:rsidR="00D314C4" w:rsidRPr="00D314C4" w:rsidRDefault="00D314C4" w:rsidP="00D314C4">
            <w:pPr>
              <w:widowControl/>
              <w:spacing w:before="60"/>
              <w:rPr>
                <w:rFonts w:ascii="Times New Roman" w:eastAsia="Calibri" w:hAnsi="Times New Roman" w:cs="Times New Roman"/>
                <w:b/>
                <w:color w:val="auto"/>
                <w:sz w:val="20"/>
                <w:szCs w:val="20"/>
              </w:rPr>
            </w:pPr>
            <w:r w:rsidRPr="00D314C4">
              <w:rPr>
                <w:rFonts w:ascii="Times New Roman" w:eastAsia="Calibri" w:hAnsi="Times New Roman" w:cs="Times New Roman"/>
                <w:b/>
                <w:color w:val="auto"/>
                <w:sz w:val="20"/>
                <w:szCs w:val="20"/>
              </w:rPr>
              <w:t>Сведения о резиденте, которому уступаются требования (на которого переводится долг):</w:t>
            </w:r>
          </w:p>
        </w:tc>
      </w:tr>
      <w:tr w:rsidR="00D314C4" w:rsidRPr="00D314C4" w:rsidTr="00594FDA">
        <w:trPr>
          <w:trHeight w:val="180"/>
        </w:trPr>
        <w:tc>
          <w:tcPr>
            <w:tcW w:w="10704" w:type="dxa"/>
            <w:gridSpan w:val="31"/>
            <w:shd w:val="clear" w:color="auto" w:fill="auto"/>
          </w:tcPr>
          <w:p w:rsidR="00D314C4" w:rsidRPr="00D314C4" w:rsidRDefault="00D314C4" w:rsidP="00D314C4">
            <w:pPr>
              <w:widowControl/>
              <w:spacing w:before="60"/>
              <w:rPr>
                <w:rFonts w:ascii="Times New Roman" w:eastAsia="Calibri" w:hAnsi="Times New Roman" w:cs="Times New Roman"/>
                <w:color w:val="auto"/>
                <w:sz w:val="2"/>
                <w:szCs w:val="2"/>
              </w:rPr>
            </w:pPr>
          </w:p>
        </w:tc>
      </w:tr>
      <w:tr w:rsidR="00D314C4" w:rsidRPr="00D314C4" w:rsidTr="00594FDA">
        <w:trPr>
          <w:trHeight w:val="180"/>
        </w:trPr>
        <w:tc>
          <w:tcPr>
            <w:tcW w:w="2112" w:type="dxa"/>
            <w:gridSpan w:val="2"/>
            <w:tcBorders>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r w:rsidRPr="00D314C4">
              <w:rPr>
                <w:rFonts w:ascii="Times New Roman" w:eastAsia="Calibri" w:hAnsi="Times New Roman" w:cs="Times New Roman"/>
                <w:color w:val="auto"/>
                <w:sz w:val="20"/>
                <w:szCs w:val="20"/>
              </w:rPr>
              <w:t xml:space="preserve">Наименование </w:t>
            </w:r>
          </w:p>
        </w:tc>
        <w:tc>
          <w:tcPr>
            <w:tcW w:w="8592" w:type="dxa"/>
            <w:gridSpan w:val="29"/>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rPr>
                <w:rFonts w:ascii="Times New Roman" w:eastAsia="Calibri" w:hAnsi="Times New Roman" w:cs="Times New Roman"/>
                <w:color w:val="auto"/>
                <w:sz w:val="20"/>
                <w:szCs w:val="20"/>
              </w:rPr>
            </w:pPr>
          </w:p>
        </w:tc>
      </w:tr>
      <w:tr w:rsidR="00D314C4" w:rsidRPr="00D314C4" w:rsidTr="00594FDA">
        <w:trPr>
          <w:trHeight w:val="180"/>
        </w:trPr>
        <w:tc>
          <w:tcPr>
            <w:tcW w:w="817" w:type="dxa"/>
            <w:shd w:val="clear" w:color="auto" w:fill="auto"/>
          </w:tcPr>
          <w:p w:rsidR="00D314C4" w:rsidRPr="00D314C4" w:rsidRDefault="00D314C4" w:rsidP="00D314C4">
            <w:pPr>
              <w:widowControl/>
              <w:spacing w:before="60"/>
              <w:rPr>
                <w:rFonts w:ascii="Times New Roman" w:eastAsia="Calibri" w:hAnsi="Times New Roman" w:cs="Times New Roman"/>
                <w:color w:val="auto"/>
                <w:sz w:val="20"/>
                <w:szCs w:val="20"/>
              </w:rPr>
            </w:pPr>
            <w:r w:rsidRPr="00D314C4">
              <w:rPr>
                <w:rFonts w:ascii="Times New Roman" w:eastAsia="Calibri" w:hAnsi="Times New Roman" w:cs="Times New Roman"/>
                <w:color w:val="auto"/>
                <w:sz w:val="20"/>
                <w:szCs w:val="20"/>
              </w:rPr>
              <w:t>Адрес:</w:t>
            </w:r>
          </w:p>
        </w:tc>
        <w:tc>
          <w:tcPr>
            <w:tcW w:w="3119" w:type="dxa"/>
            <w:gridSpan w:val="2"/>
            <w:tcBorders>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r w:rsidRPr="00D314C4">
              <w:rPr>
                <w:rFonts w:ascii="Times New Roman" w:eastAsia="Calibri" w:hAnsi="Times New Roman" w:cs="Times New Roman"/>
                <w:color w:val="auto"/>
                <w:sz w:val="20"/>
                <w:szCs w:val="20"/>
              </w:rPr>
              <w:t>Субъект Российской Федерации</w:t>
            </w:r>
          </w:p>
        </w:tc>
        <w:tc>
          <w:tcPr>
            <w:tcW w:w="6768" w:type="dxa"/>
            <w:gridSpan w:val="28"/>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rPr>
                <w:rFonts w:ascii="Times New Roman" w:eastAsia="Calibri" w:hAnsi="Times New Roman" w:cs="Times New Roman"/>
                <w:color w:val="auto"/>
                <w:sz w:val="20"/>
                <w:szCs w:val="20"/>
              </w:rPr>
            </w:pPr>
          </w:p>
        </w:tc>
      </w:tr>
      <w:tr w:rsidR="00D314C4" w:rsidRPr="00D314C4" w:rsidTr="00594FDA">
        <w:trPr>
          <w:trHeight w:val="180"/>
        </w:trPr>
        <w:tc>
          <w:tcPr>
            <w:tcW w:w="817" w:type="dxa"/>
            <w:shd w:val="clear" w:color="auto" w:fill="auto"/>
          </w:tcPr>
          <w:p w:rsidR="00D314C4" w:rsidRPr="00D314C4" w:rsidRDefault="00D314C4" w:rsidP="00D314C4">
            <w:pPr>
              <w:widowControl/>
              <w:spacing w:before="60"/>
              <w:rPr>
                <w:rFonts w:ascii="Times New Roman" w:eastAsia="Calibri" w:hAnsi="Times New Roman" w:cs="Times New Roman"/>
                <w:color w:val="auto"/>
                <w:sz w:val="20"/>
                <w:szCs w:val="20"/>
              </w:rPr>
            </w:pPr>
          </w:p>
        </w:tc>
        <w:tc>
          <w:tcPr>
            <w:tcW w:w="3119" w:type="dxa"/>
            <w:gridSpan w:val="2"/>
            <w:tcBorders>
              <w:right w:val="single" w:sz="4" w:space="0" w:color="auto"/>
            </w:tcBorders>
            <w:shd w:val="clear" w:color="auto" w:fill="auto"/>
          </w:tcPr>
          <w:p w:rsidR="00D314C4" w:rsidRPr="00D314C4" w:rsidRDefault="00D314C4" w:rsidP="00D314C4">
            <w:pPr>
              <w:widowControl/>
              <w:spacing w:before="60"/>
              <w:rPr>
                <w:rFonts w:ascii="Times New Roman" w:eastAsia="Calibri" w:hAnsi="Times New Roman" w:cs="Times New Roman"/>
                <w:color w:val="auto"/>
                <w:sz w:val="20"/>
                <w:szCs w:val="20"/>
              </w:rPr>
            </w:pPr>
            <w:r w:rsidRPr="00D314C4">
              <w:rPr>
                <w:rFonts w:ascii="Times New Roman" w:eastAsia="Calibri" w:hAnsi="Times New Roman" w:cs="Times New Roman"/>
                <w:color w:val="auto"/>
                <w:sz w:val="20"/>
                <w:szCs w:val="20"/>
              </w:rPr>
              <w:t>Район</w:t>
            </w:r>
          </w:p>
        </w:tc>
        <w:tc>
          <w:tcPr>
            <w:tcW w:w="6768" w:type="dxa"/>
            <w:gridSpan w:val="28"/>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rPr>
                <w:rFonts w:ascii="Times New Roman" w:eastAsia="Calibri" w:hAnsi="Times New Roman" w:cs="Times New Roman"/>
                <w:color w:val="auto"/>
                <w:sz w:val="20"/>
                <w:szCs w:val="20"/>
              </w:rPr>
            </w:pPr>
          </w:p>
        </w:tc>
      </w:tr>
      <w:tr w:rsidR="00D314C4" w:rsidRPr="00D314C4" w:rsidTr="00594FDA">
        <w:trPr>
          <w:trHeight w:val="180"/>
        </w:trPr>
        <w:tc>
          <w:tcPr>
            <w:tcW w:w="817" w:type="dxa"/>
            <w:shd w:val="clear" w:color="auto" w:fill="auto"/>
          </w:tcPr>
          <w:p w:rsidR="00D314C4" w:rsidRPr="00D314C4" w:rsidRDefault="00D314C4" w:rsidP="00D314C4">
            <w:pPr>
              <w:widowControl/>
              <w:spacing w:before="60"/>
              <w:rPr>
                <w:rFonts w:ascii="Times New Roman" w:eastAsia="Calibri" w:hAnsi="Times New Roman" w:cs="Times New Roman"/>
                <w:color w:val="auto"/>
                <w:sz w:val="20"/>
                <w:szCs w:val="20"/>
              </w:rPr>
            </w:pPr>
          </w:p>
        </w:tc>
        <w:tc>
          <w:tcPr>
            <w:tcW w:w="3119" w:type="dxa"/>
            <w:gridSpan w:val="2"/>
            <w:tcBorders>
              <w:right w:val="single" w:sz="4" w:space="0" w:color="auto"/>
            </w:tcBorders>
            <w:shd w:val="clear" w:color="auto" w:fill="auto"/>
          </w:tcPr>
          <w:p w:rsidR="00D314C4" w:rsidRPr="00D314C4" w:rsidRDefault="00D314C4" w:rsidP="00D314C4">
            <w:pPr>
              <w:widowControl/>
              <w:spacing w:before="60"/>
              <w:rPr>
                <w:rFonts w:ascii="Times New Roman" w:eastAsia="Calibri" w:hAnsi="Times New Roman" w:cs="Times New Roman"/>
                <w:color w:val="auto"/>
                <w:sz w:val="20"/>
                <w:szCs w:val="20"/>
              </w:rPr>
            </w:pPr>
            <w:r w:rsidRPr="00D314C4">
              <w:rPr>
                <w:rFonts w:ascii="Times New Roman" w:eastAsia="Calibri" w:hAnsi="Times New Roman" w:cs="Times New Roman"/>
                <w:color w:val="auto"/>
                <w:sz w:val="20"/>
                <w:szCs w:val="20"/>
              </w:rPr>
              <w:t>Город</w:t>
            </w:r>
          </w:p>
        </w:tc>
        <w:tc>
          <w:tcPr>
            <w:tcW w:w="6768" w:type="dxa"/>
            <w:gridSpan w:val="28"/>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rPr>
                <w:rFonts w:ascii="Times New Roman" w:eastAsia="Calibri" w:hAnsi="Times New Roman" w:cs="Times New Roman"/>
                <w:color w:val="auto"/>
                <w:sz w:val="20"/>
                <w:szCs w:val="20"/>
              </w:rPr>
            </w:pPr>
          </w:p>
        </w:tc>
      </w:tr>
      <w:tr w:rsidR="00D314C4" w:rsidRPr="00D314C4" w:rsidTr="00594FDA">
        <w:trPr>
          <w:trHeight w:val="180"/>
        </w:trPr>
        <w:tc>
          <w:tcPr>
            <w:tcW w:w="817" w:type="dxa"/>
            <w:shd w:val="clear" w:color="auto" w:fill="auto"/>
          </w:tcPr>
          <w:p w:rsidR="00D314C4" w:rsidRPr="00D314C4" w:rsidRDefault="00D314C4" w:rsidP="00D314C4">
            <w:pPr>
              <w:widowControl/>
              <w:spacing w:before="60"/>
              <w:rPr>
                <w:rFonts w:ascii="Times New Roman" w:eastAsia="Calibri" w:hAnsi="Times New Roman" w:cs="Times New Roman"/>
                <w:color w:val="auto"/>
                <w:sz w:val="20"/>
                <w:szCs w:val="20"/>
              </w:rPr>
            </w:pPr>
          </w:p>
        </w:tc>
        <w:tc>
          <w:tcPr>
            <w:tcW w:w="3119" w:type="dxa"/>
            <w:gridSpan w:val="2"/>
            <w:tcBorders>
              <w:right w:val="single" w:sz="4" w:space="0" w:color="auto"/>
            </w:tcBorders>
            <w:shd w:val="clear" w:color="auto" w:fill="auto"/>
          </w:tcPr>
          <w:p w:rsidR="00D314C4" w:rsidRPr="00D314C4" w:rsidRDefault="00D314C4" w:rsidP="00D314C4">
            <w:pPr>
              <w:widowControl/>
              <w:spacing w:before="60"/>
              <w:rPr>
                <w:rFonts w:ascii="Times New Roman" w:eastAsia="Calibri" w:hAnsi="Times New Roman" w:cs="Times New Roman"/>
                <w:color w:val="auto"/>
                <w:sz w:val="20"/>
                <w:szCs w:val="20"/>
              </w:rPr>
            </w:pPr>
            <w:r w:rsidRPr="00D314C4">
              <w:rPr>
                <w:rFonts w:ascii="Times New Roman" w:eastAsia="Calibri" w:hAnsi="Times New Roman" w:cs="Times New Roman"/>
                <w:color w:val="auto"/>
                <w:sz w:val="20"/>
                <w:szCs w:val="20"/>
              </w:rPr>
              <w:t>Населенный пункт</w:t>
            </w:r>
          </w:p>
        </w:tc>
        <w:tc>
          <w:tcPr>
            <w:tcW w:w="6768" w:type="dxa"/>
            <w:gridSpan w:val="28"/>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rPr>
                <w:rFonts w:ascii="Times New Roman" w:eastAsia="Calibri" w:hAnsi="Times New Roman" w:cs="Times New Roman"/>
                <w:color w:val="auto"/>
                <w:sz w:val="20"/>
                <w:szCs w:val="20"/>
              </w:rPr>
            </w:pPr>
          </w:p>
        </w:tc>
      </w:tr>
      <w:tr w:rsidR="00D314C4" w:rsidRPr="00D314C4" w:rsidTr="00594FDA">
        <w:trPr>
          <w:trHeight w:val="180"/>
        </w:trPr>
        <w:tc>
          <w:tcPr>
            <w:tcW w:w="817" w:type="dxa"/>
            <w:shd w:val="clear" w:color="auto" w:fill="auto"/>
          </w:tcPr>
          <w:p w:rsidR="00D314C4" w:rsidRPr="00D314C4" w:rsidRDefault="00D314C4" w:rsidP="00D314C4">
            <w:pPr>
              <w:widowControl/>
              <w:spacing w:before="60"/>
              <w:rPr>
                <w:rFonts w:ascii="Times New Roman" w:eastAsia="Calibri" w:hAnsi="Times New Roman" w:cs="Times New Roman"/>
                <w:color w:val="auto"/>
                <w:sz w:val="20"/>
                <w:szCs w:val="20"/>
              </w:rPr>
            </w:pPr>
          </w:p>
        </w:tc>
        <w:tc>
          <w:tcPr>
            <w:tcW w:w="3119" w:type="dxa"/>
            <w:gridSpan w:val="2"/>
            <w:tcBorders>
              <w:right w:val="single" w:sz="4" w:space="0" w:color="auto"/>
            </w:tcBorders>
            <w:shd w:val="clear" w:color="auto" w:fill="auto"/>
          </w:tcPr>
          <w:p w:rsidR="00D314C4" w:rsidRPr="00D314C4" w:rsidRDefault="00D314C4" w:rsidP="00D314C4">
            <w:pPr>
              <w:widowControl/>
              <w:spacing w:before="60"/>
              <w:ind w:right="-113"/>
              <w:rPr>
                <w:rFonts w:ascii="Times New Roman" w:eastAsia="Calibri" w:hAnsi="Times New Roman" w:cs="Times New Roman"/>
                <w:color w:val="auto"/>
                <w:sz w:val="20"/>
                <w:szCs w:val="20"/>
              </w:rPr>
            </w:pPr>
            <w:r w:rsidRPr="00D314C4">
              <w:rPr>
                <w:rFonts w:ascii="Times New Roman" w:eastAsia="Calibri" w:hAnsi="Times New Roman" w:cs="Times New Roman"/>
                <w:color w:val="auto"/>
                <w:sz w:val="20"/>
                <w:szCs w:val="20"/>
              </w:rPr>
              <w:t>Улица (проспект, переулок и т.д.)</w:t>
            </w:r>
          </w:p>
        </w:tc>
        <w:tc>
          <w:tcPr>
            <w:tcW w:w="6768" w:type="dxa"/>
            <w:gridSpan w:val="28"/>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rPr>
                <w:rFonts w:ascii="Times New Roman" w:eastAsia="Calibri" w:hAnsi="Times New Roman" w:cs="Times New Roman"/>
                <w:color w:val="auto"/>
                <w:sz w:val="20"/>
                <w:szCs w:val="20"/>
              </w:rPr>
            </w:pPr>
          </w:p>
        </w:tc>
      </w:tr>
      <w:tr w:rsidR="00D314C4" w:rsidRPr="00D314C4" w:rsidTr="00594FDA">
        <w:trPr>
          <w:trHeight w:val="180"/>
        </w:trPr>
        <w:tc>
          <w:tcPr>
            <w:tcW w:w="817" w:type="dxa"/>
            <w:shd w:val="clear" w:color="auto" w:fill="auto"/>
          </w:tcPr>
          <w:p w:rsidR="00D314C4" w:rsidRPr="00D314C4" w:rsidRDefault="00D314C4" w:rsidP="00D314C4">
            <w:pPr>
              <w:widowControl/>
              <w:spacing w:before="60"/>
              <w:rPr>
                <w:rFonts w:ascii="Times New Roman" w:eastAsia="Calibri" w:hAnsi="Times New Roman" w:cs="Times New Roman"/>
                <w:color w:val="auto"/>
                <w:sz w:val="20"/>
                <w:szCs w:val="20"/>
              </w:rPr>
            </w:pPr>
          </w:p>
        </w:tc>
        <w:tc>
          <w:tcPr>
            <w:tcW w:w="3119" w:type="dxa"/>
            <w:gridSpan w:val="2"/>
            <w:tcBorders>
              <w:right w:val="single" w:sz="4" w:space="0" w:color="auto"/>
            </w:tcBorders>
            <w:shd w:val="clear" w:color="auto" w:fill="auto"/>
          </w:tcPr>
          <w:p w:rsidR="00D314C4" w:rsidRPr="00D314C4" w:rsidRDefault="00D314C4" w:rsidP="00D314C4">
            <w:pPr>
              <w:widowControl/>
              <w:spacing w:before="60"/>
              <w:rPr>
                <w:rFonts w:ascii="Times New Roman" w:eastAsia="Calibri" w:hAnsi="Times New Roman" w:cs="Times New Roman"/>
                <w:color w:val="auto"/>
                <w:sz w:val="20"/>
                <w:szCs w:val="20"/>
              </w:rPr>
            </w:pPr>
            <w:r w:rsidRPr="00D314C4">
              <w:rPr>
                <w:rFonts w:ascii="Times New Roman" w:eastAsia="Calibri" w:hAnsi="Times New Roman" w:cs="Times New Roman"/>
                <w:color w:val="auto"/>
                <w:sz w:val="20"/>
                <w:szCs w:val="20"/>
              </w:rPr>
              <w:t>Номер дома (владение)</w:t>
            </w:r>
          </w:p>
        </w:tc>
        <w:tc>
          <w:tcPr>
            <w:tcW w:w="1115" w:type="dxa"/>
            <w:gridSpan w:val="4"/>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rPr>
                <w:rFonts w:ascii="Times New Roman" w:eastAsia="Calibri" w:hAnsi="Times New Roman" w:cs="Times New Roman"/>
                <w:color w:val="auto"/>
                <w:sz w:val="20"/>
                <w:szCs w:val="20"/>
              </w:rPr>
            </w:pPr>
          </w:p>
        </w:tc>
        <w:tc>
          <w:tcPr>
            <w:tcW w:w="1826" w:type="dxa"/>
            <w:gridSpan w:val="8"/>
            <w:tcBorders>
              <w:top w:val="single" w:sz="4" w:space="0" w:color="auto"/>
              <w:left w:val="single" w:sz="4" w:space="0" w:color="auto"/>
              <w:right w:val="single" w:sz="4" w:space="0" w:color="auto"/>
            </w:tcBorders>
            <w:shd w:val="clear" w:color="auto" w:fill="auto"/>
          </w:tcPr>
          <w:p w:rsidR="00D314C4" w:rsidRPr="00D314C4" w:rsidRDefault="00D314C4" w:rsidP="00D314C4">
            <w:pPr>
              <w:widowControl/>
              <w:spacing w:before="60"/>
              <w:ind w:left="-57" w:right="-57"/>
              <w:jc w:val="right"/>
              <w:rPr>
                <w:rFonts w:ascii="Times New Roman" w:eastAsia="Calibri" w:hAnsi="Times New Roman" w:cs="Times New Roman"/>
                <w:color w:val="auto"/>
                <w:sz w:val="20"/>
                <w:szCs w:val="20"/>
              </w:rPr>
            </w:pPr>
          </w:p>
        </w:tc>
        <w:tc>
          <w:tcPr>
            <w:tcW w:w="777" w:type="dxa"/>
            <w:gridSpan w:val="4"/>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rPr>
                <w:rFonts w:ascii="Times New Roman" w:eastAsia="Calibri" w:hAnsi="Times New Roman" w:cs="Times New Roman"/>
                <w:color w:val="auto"/>
                <w:sz w:val="20"/>
                <w:szCs w:val="20"/>
              </w:rPr>
            </w:pPr>
          </w:p>
        </w:tc>
        <w:tc>
          <w:tcPr>
            <w:tcW w:w="1707" w:type="dxa"/>
            <w:gridSpan w:val="7"/>
            <w:tcBorders>
              <w:top w:val="single" w:sz="4" w:space="0" w:color="auto"/>
              <w:left w:val="single" w:sz="4" w:space="0" w:color="auto"/>
              <w:right w:val="single" w:sz="4" w:space="0" w:color="auto"/>
            </w:tcBorders>
            <w:shd w:val="clear" w:color="auto" w:fill="auto"/>
          </w:tcPr>
          <w:p w:rsidR="00D314C4" w:rsidRPr="00D314C4" w:rsidRDefault="00D314C4" w:rsidP="00D314C4">
            <w:pPr>
              <w:widowControl/>
              <w:spacing w:before="60"/>
              <w:ind w:left="-57" w:right="-57"/>
              <w:jc w:val="right"/>
              <w:rPr>
                <w:rFonts w:ascii="Times New Roman" w:eastAsia="Calibri" w:hAnsi="Times New Roman" w:cs="Times New Roman"/>
                <w:color w:val="auto"/>
                <w:sz w:val="20"/>
                <w:szCs w:val="20"/>
              </w:rPr>
            </w:pPr>
          </w:p>
        </w:tc>
        <w:tc>
          <w:tcPr>
            <w:tcW w:w="1343" w:type="dxa"/>
            <w:gridSpan w:val="5"/>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rPr>
                <w:rFonts w:ascii="Times New Roman" w:eastAsia="Calibri" w:hAnsi="Times New Roman" w:cs="Times New Roman"/>
                <w:color w:val="auto"/>
                <w:sz w:val="20"/>
                <w:szCs w:val="20"/>
              </w:rPr>
            </w:pPr>
          </w:p>
        </w:tc>
      </w:tr>
      <w:tr w:rsidR="00D314C4" w:rsidRPr="00D314C4" w:rsidTr="00594FDA">
        <w:trPr>
          <w:trHeight w:val="180"/>
        </w:trPr>
        <w:tc>
          <w:tcPr>
            <w:tcW w:w="10704" w:type="dxa"/>
            <w:gridSpan w:val="31"/>
            <w:shd w:val="clear" w:color="auto" w:fill="auto"/>
          </w:tcPr>
          <w:p w:rsidR="00D314C4" w:rsidRPr="00D314C4" w:rsidRDefault="00D314C4" w:rsidP="00D314C4">
            <w:pPr>
              <w:widowControl/>
              <w:spacing w:before="60"/>
              <w:rPr>
                <w:rFonts w:ascii="Times New Roman" w:eastAsia="Calibri" w:hAnsi="Times New Roman" w:cs="Times New Roman"/>
                <w:color w:val="auto"/>
                <w:sz w:val="10"/>
                <w:szCs w:val="10"/>
              </w:rPr>
            </w:pPr>
          </w:p>
        </w:tc>
      </w:tr>
      <w:tr w:rsidR="00D314C4" w:rsidRPr="00D314C4" w:rsidTr="00594FDA">
        <w:trPr>
          <w:trHeight w:val="180"/>
        </w:trPr>
        <w:tc>
          <w:tcPr>
            <w:tcW w:w="6187" w:type="dxa"/>
            <w:gridSpan w:val="12"/>
            <w:tcBorders>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313" w:type="dxa"/>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59" w:type="dxa"/>
            <w:gridSpan w:val="2"/>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59" w:type="dxa"/>
            <w:gridSpan w:val="2"/>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319" w:type="dxa"/>
            <w:gridSpan w:val="2"/>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381" w:type="dxa"/>
            <w:tcBorders>
              <w:lef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r>
      <w:tr w:rsidR="00D314C4" w:rsidRPr="00D314C4" w:rsidTr="00594FDA">
        <w:trPr>
          <w:trHeight w:val="180"/>
        </w:trPr>
        <w:tc>
          <w:tcPr>
            <w:tcW w:w="7536" w:type="dxa"/>
            <w:gridSpan w:val="18"/>
            <w:tcBorders>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59" w:type="dxa"/>
            <w:gridSpan w:val="2"/>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319" w:type="dxa"/>
            <w:gridSpan w:val="2"/>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381" w:type="dxa"/>
            <w:tcBorders>
              <w:lef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r>
      <w:tr w:rsidR="00D314C4" w:rsidRPr="00D314C4" w:rsidTr="00594FDA">
        <w:trPr>
          <w:trHeight w:val="180"/>
        </w:trPr>
        <w:tc>
          <w:tcPr>
            <w:tcW w:w="4244" w:type="dxa"/>
            <w:gridSpan w:val="4"/>
            <w:tcBorders>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81" w:type="dxa"/>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81" w:type="dxa"/>
            <w:gridSpan w:val="2"/>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81" w:type="dxa"/>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81" w:type="dxa"/>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313" w:type="dxa"/>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59" w:type="dxa"/>
            <w:gridSpan w:val="2"/>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59" w:type="dxa"/>
            <w:gridSpan w:val="2"/>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319" w:type="dxa"/>
            <w:gridSpan w:val="2"/>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381" w:type="dxa"/>
            <w:tcBorders>
              <w:lef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r>
      <w:tr w:rsidR="00D314C4" w:rsidRPr="00D314C4" w:rsidTr="00594FDA">
        <w:trPr>
          <w:trHeight w:val="180"/>
        </w:trPr>
        <w:tc>
          <w:tcPr>
            <w:tcW w:w="5367" w:type="dxa"/>
            <w:gridSpan w:val="9"/>
            <w:tcBorders>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1910" w:type="dxa"/>
            <w:gridSpan w:val="8"/>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59" w:type="dxa"/>
            <w:tcBorders>
              <w:left w:val="single" w:sz="4" w:space="0" w:color="auto"/>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59" w:type="dxa"/>
            <w:gridSpan w:val="2"/>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319" w:type="dxa"/>
            <w:gridSpan w:val="2"/>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59" w:type="dxa"/>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381" w:type="dxa"/>
            <w:tcBorders>
              <w:left w:val="single" w:sz="4" w:space="0" w:color="auto"/>
            </w:tcBorders>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r>
      <w:tr w:rsidR="00D314C4" w:rsidRPr="00D314C4" w:rsidTr="00594FDA">
        <w:trPr>
          <w:trHeight w:val="180"/>
        </w:trPr>
        <w:tc>
          <w:tcPr>
            <w:tcW w:w="5367" w:type="dxa"/>
            <w:gridSpan w:val="9"/>
            <w:shd w:val="clear" w:color="auto" w:fill="auto"/>
          </w:tcPr>
          <w:p w:rsidR="00D314C4" w:rsidRPr="00D314C4" w:rsidRDefault="00D314C4" w:rsidP="00D314C4">
            <w:pPr>
              <w:widowControl/>
              <w:ind w:right="-57"/>
              <w:rPr>
                <w:rFonts w:ascii="Times New Roman" w:eastAsia="Calibri" w:hAnsi="Times New Roman" w:cs="Times New Roman"/>
                <w:color w:val="auto"/>
                <w:sz w:val="20"/>
                <w:szCs w:val="20"/>
              </w:rPr>
            </w:pPr>
          </w:p>
        </w:tc>
        <w:tc>
          <w:tcPr>
            <w:tcW w:w="2428" w:type="dxa"/>
            <w:gridSpan w:val="11"/>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59" w:type="dxa"/>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83" w:type="dxa"/>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93" w:type="dxa"/>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71" w:type="dxa"/>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82" w:type="dxa"/>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319" w:type="dxa"/>
            <w:gridSpan w:val="2"/>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80" w:type="dxa"/>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59" w:type="dxa"/>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282" w:type="dxa"/>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c>
          <w:tcPr>
            <w:tcW w:w="381" w:type="dxa"/>
            <w:shd w:val="clear" w:color="auto" w:fill="auto"/>
          </w:tcPr>
          <w:p w:rsidR="00D314C4" w:rsidRPr="00D314C4" w:rsidRDefault="00D314C4" w:rsidP="00D314C4">
            <w:pPr>
              <w:widowControl/>
              <w:spacing w:before="60"/>
              <w:ind w:right="-57"/>
              <w:rPr>
                <w:rFonts w:ascii="Times New Roman" w:eastAsia="Calibri" w:hAnsi="Times New Roman" w:cs="Times New Roman"/>
                <w:color w:val="auto"/>
                <w:sz w:val="20"/>
                <w:szCs w:val="20"/>
              </w:rPr>
            </w:pPr>
          </w:p>
        </w:tc>
      </w:tr>
    </w:tbl>
    <w:p w:rsidR="00D314C4" w:rsidRPr="00D314C4" w:rsidRDefault="00D314C4" w:rsidP="00D314C4">
      <w:pPr>
        <w:widowControl/>
        <w:spacing w:before="60"/>
        <w:jc w:val="right"/>
        <w:rPr>
          <w:rFonts w:ascii="Times New Roman" w:eastAsia="Times New Roman" w:hAnsi="Times New Roman" w:cs="Times New Roman"/>
          <w:b/>
          <w:color w:val="auto"/>
          <w:sz w:val="22"/>
        </w:rPr>
      </w:pPr>
    </w:p>
    <w:p w:rsidR="00D314C4" w:rsidRPr="00D314C4" w:rsidRDefault="00D314C4" w:rsidP="00D314C4">
      <w:pPr>
        <w:widowControl/>
        <w:spacing w:before="60"/>
        <w:jc w:val="right"/>
        <w:rPr>
          <w:rFonts w:ascii="Times New Roman" w:eastAsia="Times New Roman" w:hAnsi="Times New Roman" w:cs="Times New Roman"/>
          <w:b/>
          <w:color w:val="auto"/>
          <w:sz w:val="22"/>
        </w:rPr>
      </w:pPr>
    </w:p>
    <w:p w:rsidR="00D314C4" w:rsidRPr="00D314C4" w:rsidRDefault="00D314C4" w:rsidP="00D314C4">
      <w:pPr>
        <w:widowControl/>
        <w:spacing w:before="60"/>
        <w:jc w:val="right"/>
        <w:rPr>
          <w:rFonts w:ascii="Times New Roman" w:eastAsia="Times New Roman" w:hAnsi="Times New Roman" w:cs="Times New Roman"/>
          <w:b/>
          <w:color w:val="auto"/>
          <w:sz w:val="22"/>
        </w:rPr>
      </w:pPr>
    </w:p>
    <w:p w:rsidR="00D314C4" w:rsidRPr="00D314C4" w:rsidRDefault="00D314C4" w:rsidP="00D314C4">
      <w:pPr>
        <w:widowControl/>
        <w:spacing w:before="60"/>
        <w:jc w:val="right"/>
        <w:rPr>
          <w:rFonts w:ascii="Times New Roman" w:eastAsia="Times New Roman" w:hAnsi="Times New Roman" w:cs="Times New Roman"/>
          <w:b/>
          <w:color w:val="auto"/>
          <w:sz w:val="22"/>
        </w:rPr>
      </w:pPr>
    </w:p>
    <w:p w:rsidR="00D314C4" w:rsidRPr="00D314C4" w:rsidRDefault="00D314C4" w:rsidP="00D314C4">
      <w:pPr>
        <w:widowControl/>
        <w:spacing w:before="60"/>
        <w:jc w:val="right"/>
        <w:rPr>
          <w:rFonts w:ascii="Times New Roman" w:eastAsia="Times New Roman" w:hAnsi="Times New Roman" w:cs="Times New Roman"/>
          <w:b/>
          <w:color w:val="auto"/>
          <w:sz w:val="22"/>
        </w:rPr>
      </w:pPr>
    </w:p>
    <w:p w:rsidR="00D314C4" w:rsidRPr="00D314C4" w:rsidRDefault="00D314C4" w:rsidP="00D314C4">
      <w:pPr>
        <w:widowControl/>
        <w:spacing w:before="60"/>
        <w:jc w:val="right"/>
        <w:rPr>
          <w:rFonts w:ascii="Times New Roman" w:eastAsia="Times New Roman" w:hAnsi="Times New Roman" w:cs="Times New Roman"/>
          <w:b/>
          <w:color w:val="auto"/>
          <w:sz w:val="22"/>
        </w:rPr>
      </w:pPr>
    </w:p>
    <w:p w:rsidR="00D314C4" w:rsidRPr="00D314C4" w:rsidRDefault="00D314C4" w:rsidP="00D314C4">
      <w:pPr>
        <w:widowControl/>
        <w:spacing w:before="60"/>
        <w:jc w:val="right"/>
        <w:rPr>
          <w:rFonts w:ascii="Times New Roman" w:eastAsia="Times New Roman" w:hAnsi="Times New Roman" w:cs="Times New Roman"/>
          <w:b/>
          <w:color w:val="auto"/>
          <w:sz w:val="22"/>
        </w:rPr>
      </w:pPr>
    </w:p>
    <w:p w:rsidR="00D314C4" w:rsidRPr="00D314C4" w:rsidRDefault="00D314C4" w:rsidP="00D314C4">
      <w:pPr>
        <w:widowControl/>
        <w:spacing w:before="60"/>
        <w:jc w:val="right"/>
        <w:rPr>
          <w:rFonts w:ascii="Times New Roman" w:eastAsia="Times New Roman" w:hAnsi="Times New Roman" w:cs="Times New Roman"/>
          <w:b/>
          <w:color w:val="auto"/>
          <w:sz w:val="22"/>
        </w:rPr>
      </w:pPr>
    </w:p>
    <w:p w:rsidR="00D314C4" w:rsidRPr="00D314C4" w:rsidRDefault="00D314C4" w:rsidP="00D314C4">
      <w:pPr>
        <w:widowControl/>
        <w:spacing w:before="60"/>
        <w:jc w:val="right"/>
        <w:rPr>
          <w:rFonts w:ascii="Times New Roman" w:eastAsia="Times New Roman" w:hAnsi="Times New Roman" w:cs="Times New Roman"/>
          <w:b/>
          <w:color w:val="auto"/>
          <w:sz w:val="22"/>
        </w:rPr>
      </w:pPr>
    </w:p>
    <w:p w:rsidR="00D314C4" w:rsidRPr="00D314C4" w:rsidRDefault="00D314C4" w:rsidP="00D314C4">
      <w:pPr>
        <w:widowControl/>
        <w:spacing w:before="60"/>
        <w:jc w:val="right"/>
        <w:rPr>
          <w:rFonts w:ascii="Times New Roman" w:eastAsia="Times New Roman" w:hAnsi="Times New Roman" w:cs="Times New Roman"/>
          <w:b/>
          <w:color w:val="auto"/>
          <w:sz w:val="22"/>
        </w:rPr>
      </w:pPr>
    </w:p>
    <w:p w:rsidR="00D314C4" w:rsidRPr="00D314C4" w:rsidRDefault="00D314C4" w:rsidP="00D314C4">
      <w:pPr>
        <w:widowControl/>
        <w:spacing w:before="60"/>
        <w:jc w:val="right"/>
        <w:rPr>
          <w:rFonts w:ascii="Times New Roman" w:eastAsia="Times New Roman" w:hAnsi="Times New Roman" w:cs="Times New Roman"/>
          <w:b/>
          <w:color w:val="auto"/>
          <w:sz w:val="22"/>
        </w:rPr>
      </w:pPr>
    </w:p>
    <w:p w:rsidR="00D314C4" w:rsidRPr="00D314C4" w:rsidRDefault="00D314C4" w:rsidP="00D314C4">
      <w:pPr>
        <w:widowControl/>
        <w:spacing w:before="60"/>
        <w:jc w:val="right"/>
        <w:rPr>
          <w:rFonts w:ascii="Times New Roman" w:eastAsia="Times New Roman" w:hAnsi="Times New Roman" w:cs="Times New Roman"/>
          <w:b/>
          <w:color w:val="auto"/>
          <w:sz w:val="22"/>
        </w:rPr>
      </w:pPr>
    </w:p>
    <w:p w:rsidR="00D314C4" w:rsidRPr="00D314C4" w:rsidRDefault="00D314C4" w:rsidP="00D314C4">
      <w:pPr>
        <w:widowControl/>
        <w:spacing w:before="60"/>
        <w:jc w:val="right"/>
        <w:rPr>
          <w:rFonts w:ascii="Times New Roman" w:eastAsia="Times New Roman" w:hAnsi="Times New Roman" w:cs="Times New Roman"/>
          <w:b/>
          <w:color w:val="auto"/>
          <w:sz w:val="22"/>
        </w:rPr>
      </w:pPr>
    </w:p>
    <w:p w:rsidR="00D314C4" w:rsidRPr="00D314C4" w:rsidRDefault="00D314C4" w:rsidP="00D314C4">
      <w:pPr>
        <w:widowControl/>
        <w:spacing w:before="60"/>
        <w:jc w:val="right"/>
        <w:rPr>
          <w:rFonts w:ascii="Times New Roman" w:eastAsia="Times New Roman" w:hAnsi="Times New Roman" w:cs="Times New Roman"/>
          <w:b/>
          <w:color w:val="auto"/>
          <w:sz w:val="22"/>
        </w:rPr>
      </w:pPr>
    </w:p>
    <w:p w:rsidR="00D314C4" w:rsidRPr="00D314C4" w:rsidRDefault="00D314C4" w:rsidP="00D314C4">
      <w:pPr>
        <w:widowControl/>
        <w:spacing w:before="60"/>
        <w:jc w:val="right"/>
        <w:rPr>
          <w:rFonts w:ascii="Times New Roman" w:eastAsia="Times New Roman" w:hAnsi="Times New Roman" w:cs="Times New Roman"/>
          <w:b/>
          <w:color w:val="auto"/>
          <w:sz w:val="22"/>
        </w:rPr>
      </w:pPr>
    </w:p>
    <w:p w:rsidR="00D314C4" w:rsidRPr="00D314C4" w:rsidRDefault="00D314C4" w:rsidP="00D314C4">
      <w:pPr>
        <w:widowControl/>
        <w:spacing w:before="60"/>
        <w:jc w:val="right"/>
        <w:rPr>
          <w:rFonts w:ascii="Times New Roman" w:eastAsia="Times New Roman" w:hAnsi="Times New Roman" w:cs="Times New Roman"/>
          <w:b/>
          <w:color w:val="auto"/>
          <w:sz w:val="22"/>
        </w:rPr>
      </w:pPr>
    </w:p>
    <w:p w:rsidR="00D314C4" w:rsidRPr="00D314C4" w:rsidRDefault="00D314C4" w:rsidP="00D314C4">
      <w:pPr>
        <w:widowControl/>
        <w:spacing w:before="60"/>
        <w:jc w:val="right"/>
        <w:rPr>
          <w:rFonts w:ascii="Times New Roman" w:eastAsia="Times New Roman" w:hAnsi="Times New Roman" w:cs="Times New Roman"/>
          <w:b/>
          <w:color w:val="auto"/>
          <w:sz w:val="22"/>
        </w:rPr>
      </w:pPr>
    </w:p>
    <w:p w:rsidR="00D314C4" w:rsidRPr="00D314C4" w:rsidRDefault="00D314C4" w:rsidP="00D314C4">
      <w:pPr>
        <w:autoSpaceDE w:val="0"/>
        <w:autoSpaceDN w:val="0"/>
        <w:adjustRightInd w:val="0"/>
        <w:rPr>
          <w:rFonts w:ascii="Times New Roman" w:eastAsia="Times New Roman" w:hAnsi="Times New Roman" w:cs="Times New Roman"/>
          <w:color w:val="auto"/>
          <w:sz w:val="20"/>
          <w:szCs w:val="20"/>
        </w:rPr>
      </w:pPr>
      <w:r w:rsidRPr="00D314C4">
        <w:rPr>
          <w:rFonts w:ascii="Times New Roman" w:eastAsia="Times New Roman" w:hAnsi="Times New Roman" w:cs="Times New Roman"/>
          <w:color w:val="auto"/>
          <w:sz w:val="20"/>
          <w:szCs w:val="20"/>
        </w:rPr>
        <w:t>От клиента:                                                                     От Банка:</w:t>
      </w:r>
    </w:p>
    <w:p w:rsidR="00D314C4" w:rsidRPr="00D314C4" w:rsidRDefault="00D314C4" w:rsidP="00D314C4">
      <w:pPr>
        <w:autoSpaceDE w:val="0"/>
        <w:autoSpaceDN w:val="0"/>
        <w:adjustRightInd w:val="0"/>
        <w:rPr>
          <w:rFonts w:ascii="Times New Roman" w:eastAsia="Times New Roman" w:hAnsi="Times New Roman" w:cs="Times New Roman"/>
          <w:color w:val="auto"/>
          <w:sz w:val="20"/>
          <w:szCs w:val="20"/>
        </w:rPr>
      </w:pPr>
      <w:r w:rsidRPr="00D314C4">
        <w:rPr>
          <w:rFonts w:ascii="Times New Roman" w:eastAsia="Times New Roman" w:hAnsi="Times New Roman" w:cs="Times New Roman"/>
          <w:color w:val="auto"/>
          <w:sz w:val="20"/>
          <w:szCs w:val="20"/>
        </w:rPr>
        <w:t xml:space="preserve">Руководитель __________/______________/              Ответственное лицо банка: _________/_____________/   </w:t>
      </w:r>
    </w:p>
    <w:p w:rsidR="00D314C4" w:rsidRPr="00D314C4" w:rsidRDefault="00D314C4" w:rsidP="00D314C4">
      <w:pPr>
        <w:autoSpaceDE w:val="0"/>
        <w:autoSpaceDN w:val="0"/>
        <w:adjustRightInd w:val="0"/>
        <w:rPr>
          <w:rFonts w:ascii="Times New Roman" w:eastAsia="Times New Roman" w:hAnsi="Times New Roman" w:cs="Times New Roman"/>
          <w:color w:val="auto"/>
          <w:sz w:val="20"/>
          <w:szCs w:val="20"/>
        </w:rPr>
      </w:pPr>
      <w:r w:rsidRPr="00D314C4">
        <w:rPr>
          <w:rFonts w:ascii="Times New Roman" w:eastAsia="Times New Roman" w:hAnsi="Times New Roman" w:cs="Times New Roman"/>
          <w:color w:val="auto"/>
          <w:sz w:val="20"/>
          <w:szCs w:val="20"/>
        </w:rPr>
        <w:t xml:space="preserve">Гл.бухгалтер  __________/______________/               </w:t>
      </w:r>
    </w:p>
    <w:p w:rsidR="00D314C4" w:rsidRPr="00D314C4" w:rsidRDefault="00D314C4" w:rsidP="00D314C4">
      <w:pPr>
        <w:autoSpaceDE w:val="0"/>
        <w:autoSpaceDN w:val="0"/>
        <w:adjustRightInd w:val="0"/>
        <w:rPr>
          <w:rFonts w:ascii="Times New Roman" w:eastAsia="Times New Roman" w:hAnsi="Times New Roman" w:cs="Times New Roman"/>
          <w:color w:val="auto"/>
          <w:sz w:val="20"/>
          <w:szCs w:val="20"/>
        </w:rPr>
      </w:pPr>
    </w:p>
    <w:p w:rsidR="00D314C4" w:rsidRPr="00D314C4" w:rsidRDefault="00D314C4" w:rsidP="00D314C4">
      <w:pPr>
        <w:autoSpaceDE w:val="0"/>
        <w:autoSpaceDN w:val="0"/>
        <w:adjustRightInd w:val="0"/>
        <w:rPr>
          <w:rFonts w:ascii="Times New Roman" w:eastAsia="Times New Roman" w:hAnsi="Times New Roman" w:cs="Times New Roman"/>
          <w:color w:val="auto"/>
          <w:sz w:val="20"/>
          <w:szCs w:val="20"/>
        </w:rPr>
      </w:pPr>
    </w:p>
    <w:p w:rsidR="00D314C4" w:rsidRPr="00D314C4" w:rsidRDefault="00D314C4" w:rsidP="00D314C4">
      <w:pPr>
        <w:autoSpaceDE w:val="0"/>
        <w:autoSpaceDN w:val="0"/>
        <w:adjustRightInd w:val="0"/>
        <w:rPr>
          <w:rFonts w:ascii="Times New Roman" w:eastAsia="Times New Roman" w:hAnsi="Times New Roman" w:cs="Times New Roman"/>
          <w:color w:val="auto"/>
          <w:sz w:val="20"/>
          <w:szCs w:val="20"/>
        </w:rPr>
      </w:pPr>
      <w:r w:rsidRPr="00D314C4">
        <w:rPr>
          <w:rFonts w:ascii="Times New Roman" w:eastAsia="Times New Roman" w:hAnsi="Times New Roman" w:cs="Times New Roman"/>
          <w:color w:val="auto"/>
          <w:sz w:val="20"/>
          <w:szCs w:val="20"/>
        </w:rPr>
        <w:t>М.П.</w:t>
      </w:r>
    </w:p>
    <w:p w:rsidR="00D314C4" w:rsidRPr="00D314C4" w:rsidRDefault="00D314C4" w:rsidP="00D314C4">
      <w:pPr>
        <w:autoSpaceDE w:val="0"/>
        <w:autoSpaceDN w:val="0"/>
        <w:adjustRightInd w:val="0"/>
        <w:rPr>
          <w:rFonts w:ascii="Times New Roman" w:eastAsia="Times New Roman" w:hAnsi="Times New Roman" w:cs="Times New Roman"/>
          <w:color w:val="auto"/>
          <w:sz w:val="20"/>
          <w:szCs w:val="20"/>
        </w:rPr>
      </w:pPr>
      <w:r w:rsidRPr="00D314C4">
        <w:rPr>
          <w:rFonts w:eastAsia="Times New Roman"/>
          <w:color w:val="auto"/>
          <w:sz w:val="20"/>
          <w:szCs w:val="20"/>
        </w:rPr>
        <w:t xml:space="preserve">                                                       «__»___________</w:t>
      </w:r>
      <w:r w:rsidRPr="00D314C4">
        <w:rPr>
          <w:rFonts w:ascii="Times New Roman" w:eastAsia="Times New Roman" w:hAnsi="Times New Roman" w:cs="Times New Roman"/>
          <w:color w:val="auto"/>
          <w:sz w:val="20"/>
          <w:szCs w:val="20"/>
        </w:rPr>
        <w:t>20____</w:t>
      </w:r>
    </w:p>
    <w:p w:rsidR="00D314C4" w:rsidRPr="00D314C4" w:rsidRDefault="00D314C4" w:rsidP="00D314C4">
      <w:pPr>
        <w:widowControl/>
        <w:spacing w:before="60"/>
        <w:jc w:val="right"/>
        <w:rPr>
          <w:rFonts w:ascii="Times New Roman" w:eastAsia="Times New Roman" w:hAnsi="Times New Roman" w:cs="Times New Roman"/>
          <w:b/>
          <w:color w:val="auto"/>
          <w:sz w:val="22"/>
        </w:rPr>
      </w:pPr>
    </w:p>
    <w:p w:rsidR="00011C37" w:rsidRPr="00D314C4" w:rsidRDefault="00011C37" w:rsidP="00011C37">
      <w:pPr>
        <w:pStyle w:val="ConsPlusNonformat"/>
        <w:ind w:left="-284"/>
        <w:rPr>
          <w:sz w:val="24"/>
          <w:szCs w:val="24"/>
        </w:rPr>
      </w:pPr>
    </w:p>
    <w:p w:rsidR="00011C37" w:rsidRPr="00D314C4" w:rsidRDefault="00011C37" w:rsidP="00011C37">
      <w:pPr>
        <w:pStyle w:val="ConsPlusNonformat"/>
        <w:ind w:left="-284"/>
        <w:rPr>
          <w:sz w:val="24"/>
          <w:szCs w:val="24"/>
        </w:rPr>
      </w:pPr>
    </w:p>
    <w:p w:rsidR="00D314C4" w:rsidRPr="00D314C4" w:rsidRDefault="00D314C4" w:rsidP="00D314C4">
      <w:pPr>
        <w:widowControl/>
        <w:autoSpaceDE w:val="0"/>
        <w:autoSpaceDN w:val="0"/>
        <w:spacing w:before="60" w:after="60" w:line="168" w:lineRule="auto"/>
        <w:jc w:val="right"/>
        <w:rPr>
          <w:rFonts w:ascii="Times New Roman" w:eastAsia="Times New Roman" w:hAnsi="Times New Roman" w:cs="Times New Roman"/>
          <w:snapToGrid w:val="0"/>
          <w:color w:val="auto"/>
          <w:sz w:val="16"/>
          <w:szCs w:val="16"/>
        </w:rPr>
      </w:pPr>
    </w:p>
    <w:p w:rsidR="00D314C4" w:rsidRPr="00D314C4" w:rsidRDefault="00D314C4" w:rsidP="00D314C4">
      <w:pPr>
        <w:widowControl/>
        <w:autoSpaceDE w:val="0"/>
        <w:autoSpaceDN w:val="0"/>
        <w:spacing w:before="60" w:after="60" w:line="168" w:lineRule="auto"/>
        <w:jc w:val="right"/>
        <w:rPr>
          <w:rFonts w:ascii="Times New Roman" w:eastAsia="Times New Roman" w:hAnsi="Times New Roman" w:cs="Times New Roman"/>
          <w:snapToGrid w:val="0"/>
          <w:color w:val="auto"/>
          <w:sz w:val="16"/>
          <w:szCs w:val="16"/>
        </w:rPr>
      </w:pPr>
    </w:p>
    <w:p w:rsidR="00D314C4" w:rsidRPr="00D314C4" w:rsidRDefault="00D314C4" w:rsidP="00D314C4">
      <w:pPr>
        <w:widowControl/>
        <w:autoSpaceDE w:val="0"/>
        <w:autoSpaceDN w:val="0"/>
        <w:spacing w:before="60" w:after="60" w:line="168" w:lineRule="auto"/>
        <w:jc w:val="right"/>
        <w:rPr>
          <w:rFonts w:ascii="Times New Roman" w:eastAsia="Times New Roman" w:hAnsi="Times New Roman" w:cs="Times New Roman"/>
          <w:snapToGrid w:val="0"/>
          <w:color w:val="auto"/>
          <w:sz w:val="16"/>
          <w:szCs w:val="16"/>
        </w:rPr>
      </w:pPr>
    </w:p>
    <w:p w:rsidR="00D314C4" w:rsidRPr="00D314C4" w:rsidRDefault="00D314C4" w:rsidP="00D314C4">
      <w:pPr>
        <w:widowControl/>
        <w:autoSpaceDE w:val="0"/>
        <w:autoSpaceDN w:val="0"/>
        <w:spacing w:before="60" w:after="60" w:line="168" w:lineRule="auto"/>
        <w:jc w:val="right"/>
        <w:rPr>
          <w:rFonts w:ascii="Times New Roman" w:eastAsia="Times New Roman" w:hAnsi="Times New Roman" w:cs="Times New Roman"/>
          <w:snapToGrid w:val="0"/>
          <w:color w:val="auto"/>
          <w:sz w:val="16"/>
          <w:szCs w:val="16"/>
        </w:rPr>
      </w:pPr>
    </w:p>
    <w:p w:rsidR="00D314C4" w:rsidRPr="00D314C4" w:rsidRDefault="00D314C4" w:rsidP="00D314C4">
      <w:pPr>
        <w:widowControl/>
        <w:autoSpaceDE w:val="0"/>
        <w:autoSpaceDN w:val="0"/>
        <w:spacing w:before="60" w:after="60" w:line="168" w:lineRule="auto"/>
        <w:jc w:val="right"/>
        <w:rPr>
          <w:rFonts w:ascii="Times New Roman" w:eastAsia="Times New Roman" w:hAnsi="Times New Roman" w:cs="Times New Roman"/>
          <w:snapToGrid w:val="0"/>
          <w:color w:val="auto"/>
          <w:sz w:val="16"/>
          <w:szCs w:val="16"/>
        </w:rPr>
      </w:pPr>
    </w:p>
    <w:p w:rsidR="00D314C4" w:rsidRPr="00D314C4" w:rsidRDefault="00D314C4" w:rsidP="00D314C4">
      <w:pPr>
        <w:widowControl/>
        <w:autoSpaceDE w:val="0"/>
        <w:autoSpaceDN w:val="0"/>
        <w:spacing w:before="60" w:after="60" w:line="168" w:lineRule="auto"/>
        <w:jc w:val="right"/>
        <w:rPr>
          <w:rFonts w:ascii="Times New Roman" w:eastAsia="Times New Roman" w:hAnsi="Times New Roman" w:cs="Times New Roman"/>
          <w:snapToGrid w:val="0"/>
          <w:color w:val="auto"/>
          <w:sz w:val="16"/>
          <w:szCs w:val="16"/>
        </w:rPr>
      </w:pPr>
      <w:r w:rsidRPr="00D314C4">
        <w:rPr>
          <w:rFonts w:ascii="Times New Roman" w:eastAsia="Times New Roman" w:hAnsi="Times New Roman" w:cs="Times New Roman"/>
          <w:snapToGrid w:val="0"/>
          <w:color w:val="auto"/>
          <w:sz w:val="16"/>
          <w:szCs w:val="16"/>
        </w:rPr>
        <w:t>Приложение № 4 к Положению о порядке представления клиентами документов и информации</w:t>
      </w:r>
    </w:p>
    <w:p w:rsidR="00D314C4" w:rsidRPr="00D314C4" w:rsidRDefault="00D314C4" w:rsidP="00D314C4">
      <w:pPr>
        <w:widowControl/>
        <w:autoSpaceDE w:val="0"/>
        <w:autoSpaceDN w:val="0"/>
        <w:spacing w:before="60" w:after="60" w:line="168" w:lineRule="auto"/>
        <w:jc w:val="right"/>
        <w:rPr>
          <w:rFonts w:ascii="Times New Roman" w:eastAsia="Times New Roman" w:hAnsi="Times New Roman" w:cs="Times New Roman"/>
          <w:snapToGrid w:val="0"/>
          <w:color w:val="auto"/>
          <w:sz w:val="16"/>
          <w:szCs w:val="16"/>
        </w:rPr>
      </w:pPr>
      <w:r w:rsidRPr="00D314C4">
        <w:rPr>
          <w:rFonts w:ascii="Times New Roman" w:eastAsia="Times New Roman" w:hAnsi="Times New Roman" w:cs="Times New Roman"/>
          <w:snapToGrid w:val="0"/>
          <w:color w:val="auto"/>
          <w:sz w:val="16"/>
          <w:szCs w:val="16"/>
        </w:rPr>
        <w:t xml:space="preserve"> при проведении валютных операций, учете валютных операций клиентов </w:t>
      </w:r>
    </w:p>
    <w:p w:rsidR="00D314C4" w:rsidRPr="00D314C4" w:rsidRDefault="00D314C4" w:rsidP="00D314C4">
      <w:pPr>
        <w:widowControl/>
        <w:autoSpaceDE w:val="0"/>
        <w:autoSpaceDN w:val="0"/>
        <w:spacing w:before="60" w:after="60" w:line="168" w:lineRule="auto"/>
        <w:jc w:val="right"/>
        <w:rPr>
          <w:rFonts w:ascii="Times New Roman" w:eastAsia="Times New Roman" w:hAnsi="Times New Roman" w:cs="Times New Roman"/>
          <w:snapToGrid w:val="0"/>
          <w:color w:val="auto"/>
          <w:sz w:val="16"/>
          <w:szCs w:val="16"/>
        </w:rPr>
      </w:pPr>
      <w:r w:rsidRPr="00D314C4">
        <w:rPr>
          <w:rFonts w:ascii="Times New Roman" w:eastAsia="Times New Roman" w:hAnsi="Times New Roman" w:cs="Times New Roman"/>
          <w:snapToGrid w:val="0"/>
          <w:color w:val="auto"/>
          <w:sz w:val="16"/>
          <w:szCs w:val="16"/>
        </w:rPr>
        <w:t xml:space="preserve">и осуществления контроля за их проведением в АО «КОШЕЛЕВ-БАНК» </w:t>
      </w:r>
    </w:p>
    <w:p w:rsidR="00D314C4" w:rsidRPr="00D314C4" w:rsidRDefault="00D314C4" w:rsidP="00D314C4">
      <w:pPr>
        <w:autoSpaceDE w:val="0"/>
        <w:autoSpaceDN w:val="0"/>
        <w:adjustRightInd w:val="0"/>
        <w:spacing w:before="240"/>
        <w:jc w:val="center"/>
        <w:rPr>
          <w:rFonts w:ascii="Times New Roman" w:eastAsia="Times New Roman" w:hAnsi="Times New Roman" w:cs="Times New Roman"/>
          <w:color w:val="auto"/>
        </w:rPr>
      </w:pPr>
      <w:r w:rsidRPr="00D314C4">
        <w:rPr>
          <w:rFonts w:ascii="Times New Roman" w:eastAsia="Times New Roman" w:hAnsi="Times New Roman" w:cs="Times New Roman"/>
          <w:b/>
          <w:caps/>
          <w:noProof/>
          <w:color w:val="auto"/>
          <w:sz w:val="20"/>
          <w:szCs w:val="20"/>
        </w:rPr>
        <w:t>ЗАЯВЛЕНИЕ о ВнесенИИ изменений в раздел I ведомости банковского контроля</w:t>
      </w:r>
    </w:p>
    <w:p w:rsidR="00D314C4" w:rsidRPr="00D314C4" w:rsidRDefault="00D314C4" w:rsidP="00D314C4">
      <w:pPr>
        <w:autoSpaceDE w:val="0"/>
        <w:autoSpaceDN w:val="0"/>
        <w:adjustRightInd w:val="0"/>
        <w:spacing w:before="60"/>
        <w:jc w:val="center"/>
        <w:rPr>
          <w:rFonts w:ascii="Times New Roman" w:eastAsia="Times New Roman" w:hAnsi="Times New Roman" w:cs="Times New Roman"/>
          <w:b/>
          <w:bCs/>
          <w:sz w:val="20"/>
          <w:szCs w:val="20"/>
        </w:rPr>
      </w:pPr>
      <w:r w:rsidRPr="00D314C4">
        <w:rPr>
          <w:rFonts w:ascii="Times New Roman" w:eastAsia="Times New Roman" w:hAnsi="Times New Roman" w:cs="Times New Roman"/>
          <w:b/>
          <w:bCs/>
          <w:sz w:val="20"/>
          <w:szCs w:val="20"/>
        </w:rPr>
        <w:t>от _________</w:t>
      </w:r>
    </w:p>
    <w:tbl>
      <w:tblPr>
        <w:tblW w:w="5000" w:type="pct"/>
        <w:tblLook w:val="04A0" w:firstRow="1" w:lastRow="0" w:firstColumn="1" w:lastColumn="0" w:noHBand="0" w:noVBand="1"/>
      </w:tblPr>
      <w:tblGrid>
        <w:gridCol w:w="2319"/>
        <w:gridCol w:w="7252"/>
      </w:tblGrid>
      <w:tr w:rsidR="00D314C4" w:rsidRPr="00D314C4" w:rsidTr="00594FDA">
        <w:trPr>
          <w:trHeight w:val="301"/>
        </w:trPr>
        <w:tc>
          <w:tcPr>
            <w:tcW w:w="2267" w:type="dxa"/>
            <w:shd w:val="clear" w:color="auto" w:fill="auto"/>
          </w:tcPr>
          <w:p w:rsidR="00D314C4" w:rsidRPr="00D314C4" w:rsidRDefault="00D314C4" w:rsidP="00D314C4">
            <w:pPr>
              <w:widowControl/>
              <w:spacing w:before="60"/>
              <w:rPr>
                <w:rFonts w:ascii="Times New Roman" w:eastAsia="Calibri" w:hAnsi="Times New Roman" w:cs="Times New Roman"/>
                <w:b/>
                <w:color w:val="auto"/>
                <w:sz w:val="20"/>
                <w:szCs w:val="20"/>
              </w:rPr>
            </w:pPr>
            <w:r w:rsidRPr="00D314C4">
              <w:rPr>
                <w:rFonts w:ascii="Times New Roman" w:eastAsia="Calibri" w:hAnsi="Times New Roman" w:cs="Times New Roman"/>
                <w:b/>
                <w:color w:val="auto"/>
                <w:sz w:val="20"/>
                <w:szCs w:val="20"/>
              </w:rPr>
              <w:t>Банк:</w:t>
            </w:r>
          </w:p>
        </w:tc>
        <w:tc>
          <w:tcPr>
            <w:tcW w:w="7088" w:type="dxa"/>
            <w:shd w:val="clear" w:color="auto" w:fill="auto"/>
          </w:tcPr>
          <w:p w:rsidR="00D314C4" w:rsidRPr="00D314C4" w:rsidRDefault="00D314C4" w:rsidP="00D314C4">
            <w:pPr>
              <w:widowControl/>
              <w:spacing w:before="60"/>
              <w:rPr>
                <w:rFonts w:ascii="Times New Roman" w:eastAsia="Calibri" w:hAnsi="Times New Roman" w:cs="Times New Roman"/>
                <w:color w:val="auto"/>
                <w:sz w:val="20"/>
                <w:szCs w:val="20"/>
              </w:rPr>
            </w:pPr>
            <w:r w:rsidRPr="00D314C4">
              <w:rPr>
                <w:rFonts w:ascii="Times New Roman" w:eastAsia="Calibri" w:hAnsi="Times New Roman" w:cs="Times New Roman"/>
                <w:color w:val="auto"/>
                <w:sz w:val="20"/>
                <w:szCs w:val="20"/>
              </w:rPr>
              <w:t>АО «КОШЕЛЕВ-БАНК»</w:t>
            </w:r>
          </w:p>
        </w:tc>
      </w:tr>
      <w:tr w:rsidR="00D314C4" w:rsidRPr="00D314C4" w:rsidTr="00594FDA">
        <w:trPr>
          <w:trHeight w:val="316"/>
        </w:trPr>
        <w:tc>
          <w:tcPr>
            <w:tcW w:w="2267" w:type="dxa"/>
            <w:shd w:val="clear" w:color="auto" w:fill="auto"/>
          </w:tcPr>
          <w:p w:rsidR="00D314C4" w:rsidRPr="00D314C4" w:rsidRDefault="00D314C4" w:rsidP="00D314C4">
            <w:pPr>
              <w:widowControl/>
              <w:spacing w:before="60"/>
              <w:rPr>
                <w:rFonts w:ascii="Times New Roman" w:eastAsia="Calibri" w:hAnsi="Times New Roman" w:cs="Times New Roman"/>
                <w:b/>
                <w:color w:val="auto"/>
                <w:sz w:val="20"/>
                <w:szCs w:val="20"/>
                <w:lang w:val="en-US"/>
              </w:rPr>
            </w:pPr>
            <w:r w:rsidRPr="00D314C4">
              <w:rPr>
                <w:rFonts w:ascii="Times New Roman" w:eastAsia="Calibri" w:hAnsi="Times New Roman" w:cs="Times New Roman"/>
                <w:b/>
                <w:color w:val="auto"/>
                <w:sz w:val="20"/>
                <w:szCs w:val="20"/>
              </w:rPr>
              <w:t>Клиент</w:t>
            </w:r>
            <w:r w:rsidRPr="00D314C4">
              <w:rPr>
                <w:rFonts w:ascii="Times New Roman" w:eastAsia="Calibri" w:hAnsi="Times New Roman" w:cs="Times New Roman"/>
                <w:b/>
                <w:color w:val="auto"/>
                <w:sz w:val="20"/>
                <w:szCs w:val="20"/>
                <w:lang w:val="en-US"/>
              </w:rPr>
              <w:t>:</w:t>
            </w:r>
          </w:p>
        </w:tc>
        <w:tc>
          <w:tcPr>
            <w:tcW w:w="7088" w:type="dxa"/>
            <w:tcBorders>
              <w:bottom w:val="single" w:sz="4" w:space="0" w:color="auto"/>
            </w:tcBorders>
            <w:shd w:val="clear" w:color="auto" w:fill="auto"/>
          </w:tcPr>
          <w:p w:rsidR="00D314C4" w:rsidRPr="00D314C4" w:rsidRDefault="00D314C4" w:rsidP="00D314C4">
            <w:pPr>
              <w:autoSpaceDE w:val="0"/>
              <w:autoSpaceDN w:val="0"/>
              <w:adjustRightInd w:val="0"/>
              <w:spacing w:before="60"/>
              <w:rPr>
                <w:rFonts w:ascii="Times New Roman" w:eastAsia="Calibri" w:hAnsi="Times New Roman" w:cs="Times New Roman"/>
                <w:sz w:val="20"/>
                <w:szCs w:val="20"/>
              </w:rPr>
            </w:pPr>
          </w:p>
        </w:tc>
      </w:tr>
      <w:tr w:rsidR="00D314C4" w:rsidRPr="00D314C4" w:rsidTr="00594FDA">
        <w:trPr>
          <w:trHeight w:val="301"/>
        </w:trPr>
        <w:tc>
          <w:tcPr>
            <w:tcW w:w="2267" w:type="dxa"/>
            <w:shd w:val="clear" w:color="auto" w:fill="auto"/>
          </w:tcPr>
          <w:p w:rsidR="00D314C4" w:rsidRPr="00D314C4" w:rsidRDefault="00D314C4" w:rsidP="00D314C4">
            <w:pPr>
              <w:widowControl/>
              <w:spacing w:before="60"/>
              <w:rPr>
                <w:rFonts w:ascii="Times New Roman" w:eastAsia="Calibri" w:hAnsi="Times New Roman" w:cs="Times New Roman"/>
                <w:b/>
                <w:color w:val="auto"/>
                <w:sz w:val="20"/>
                <w:szCs w:val="20"/>
                <w:lang w:val="en-US"/>
              </w:rPr>
            </w:pPr>
            <w:r w:rsidRPr="00D314C4">
              <w:rPr>
                <w:rFonts w:ascii="Times New Roman" w:eastAsia="Calibri" w:hAnsi="Times New Roman" w:cs="Times New Roman"/>
                <w:b/>
                <w:color w:val="auto"/>
                <w:sz w:val="20"/>
                <w:szCs w:val="20"/>
              </w:rPr>
              <w:t>ИНН</w:t>
            </w:r>
            <w:r w:rsidRPr="00D314C4">
              <w:rPr>
                <w:rFonts w:ascii="Times New Roman" w:eastAsia="Calibri" w:hAnsi="Times New Roman" w:cs="Times New Roman"/>
                <w:b/>
                <w:color w:val="auto"/>
                <w:sz w:val="20"/>
                <w:szCs w:val="20"/>
                <w:lang w:val="en-US"/>
              </w:rPr>
              <w:t>:</w:t>
            </w:r>
          </w:p>
        </w:tc>
        <w:tc>
          <w:tcPr>
            <w:tcW w:w="7088" w:type="dxa"/>
            <w:tcBorders>
              <w:top w:val="single" w:sz="4" w:space="0" w:color="auto"/>
              <w:bottom w:val="single" w:sz="4" w:space="0" w:color="auto"/>
            </w:tcBorders>
            <w:shd w:val="clear" w:color="auto" w:fill="auto"/>
          </w:tcPr>
          <w:p w:rsidR="00D314C4" w:rsidRPr="00D314C4" w:rsidRDefault="00D314C4" w:rsidP="00D314C4">
            <w:pPr>
              <w:autoSpaceDE w:val="0"/>
              <w:autoSpaceDN w:val="0"/>
              <w:adjustRightInd w:val="0"/>
              <w:spacing w:before="60"/>
              <w:rPr>
                <w:rFonts w:ascii="Times New Roman" w:eastAsia="Calibri" w:hAnsi="Times New Roman" w:cs="Times New Roman"/>
                <w:sz w:val="20"/>
                <w:szCs w:val="20"/>
              </w:rPr>
            </w:pPr>
          </w:p>
        </w:tc>
      </w:tr>
      <w:tr w:rsidR="00D314C4" w:rsidRPr="00850B18" w:rsidTr="00850B18">
        <w:trPr>
          <w:trHeight w:val="301"/>
        </w:trPr>
        <w:tc>
          <w:tcPr>
            <w:tcW w:w="2267" w:type="dxa"/>
            <w:shd w:val="clear" w:color="auto" w:fill="auto"/>
          </w:tcPr>
          <w:p w:rsidR="00D314C4" w:rsidRPr="00850B18" w:rsidRDefault="00850B18" w:rsidP="00D314C4">
            <w:pPr>
              <w:widowControl/>
              <w:spacing w:before="60"/>
              <w:rPr>
                <w:rFonts w:ascii="Times New Roman" w:eastAsia="Calibri" w:hAnsi="Times New Roman" w:cs="Times New Roman"/>
                <w:b/>
                <w:color w:val="auto"/>
                <w:sz w:val="20"/>
                <w:szCs w:val="20"/>
                <w:highlight w:val="yellow"/>
              </w:rPr>
            </w:pPr>
            <w:r w:rsidRPr="00E14E31">
              <w:rPr>
                <w:rFonts w:ascii="Times New Roman" w:eastAsia="Calibri" w:hAnsi="Times New Roman" w:cs="Times New Roman"/>
                <w:b/>
                <w:color w:val="auto"/>
                <w:sz w:val="20"/>
                <w:szCs w:val="20"/>
              </w:rPr>
              <w:t>Уникальный номер контракта (кредитного договора)</w:t>
            </w:r>
          </w:p>
        </w:tc>
        <w:tc>
          <w:tcPr>
            <w:tcW w:w="7088" w:type="dxa"/>
            <w:tcBorders>
              <w:top w:val="single" w:sz="4" w:space="0" w:color="auto"/>
              <w:bottom w:val="single" w:sz="4" w:space="0" w:color="auto"/>
            </w:tcBorders>
            <w:shd w:val="clear" w:color="auto" w:fill="auto"/>
          </w:tcPr>
          <w:p w:rsidR="00D314C4" w:rsidRPr="00850B18" w:rsidRDefault="00D314C4" w:rsidP="00D314C4">
            <w:pPr>
              <w:widowControl/>
              <w:spacing w:before="60"/>
              <w:rPr>
                <w:rFonts w:ascii="Times New Roman" w:eastAsia="Calibri" w:hAnsi="Times New Roman" w:cs="Times New Roman"/>
                <w:color w:val="auto"/>
                <w:sz w:val="20"/>
                <w:szCs w:val="20"/>
                <w:highlight w:val="yellow"/>
              </w:rPr>
            </w:pPr>
          </w:p>
        </w:tc>
      </w:tr>
      <w:tr w:rsidR="00850B18" w:rsidRPr="00850B18" w:rsidTr="00594FDA">
        <w:trPr>
          <w:trHeight w:val="301"/>
        </w:trPr>
        <w:tc>
          <w:tcPr>
            <w:tcW w:w="2267" w:type="dxa"/>
            <w:shd w:val="clear" w:color="auto" w:fill="auto"/>
          </w:tcPr>
          <w:p w:rsidR="00850B18" w:rsidRPr="00850B18" w:rsidRDefault="00850B18" w:rsidP="00D314C4">
            <w:pPr>
              <w:widowControl/>
              <w:spacing w:before="60"/>
              <w:rPr>
                <w:rFonts w:ascii="Times New Roman" w:eastAsia="Calibri" w:hAnsi="Times New Roman" w:cs="Times New Roman"/>
                <w:b/>
                <w:color w:val="auto"/>
                <w:sz w:val="16"/>
                <w:szCs w:val="16"/>
                <w:highlight w:val="yellow"/>
              </w:rPr>
            </w:pPr>
          </w:p>
        </w:tc>
        <w:tc>
          <w:tcPr>
            <w:tcW w:w="7088" w:type="dxa"/>
            <w:tcBorders>
              <w:top w:val="single" w:sz="4" w:space="0" w:color="auto"/>
            </w:tcBorders>
            <w:shd w:val="clear" w:color="auto" w:fill="auto"/>
          </w:tcPr>
          <w:p w:rsidR="00850B18" w:rsidRPr="00850B18" w:rsidRDefault="00850B18" w:rsidP="00D314C4">
            <w:pPr>
              <w:widowControl/>
              <w:spacing w:before="60"/>
              <w:rPr>
                <w:rFonts w:ascii="Times New Roman" w:eastAsia="Calibri" w:hAnsi="Times New Roman" w:cs="Times New Roman"/>
                <w:color w:val="auto"/>
                <w:sz w:val="20"/>
                <w:szCs w:val="20"/>
                <w:highlight w:val="yellow"/>
              </w:rPr>
            </w:pPr>
          </w:p>
        </w:tc>
      </w:tr>
    </w:tbl>
    <w:p w:rsidR="00D314C4" w:rsidRPr="00D314C4" w:rsidRDefault="00D314C4" w:rsidP="00D314C4">
      <w:pPr>
        <w:widowControl/>
        <w:spacing w:before="60"/>
        <w:rPr>
          <w:rFonts w:ascii="Times New Roman" w:eastAsia="Times New Roman" w:hAnsi="Times New Roman" w:cs="Times New Roman"/>
          <w:b/>
          <w:color w:val="auto"/>
          <w:sz w:val="22"/>
          <w:szCs w:val="22"/>
        </w:rPr>
      </w:pPr>
      <w:r w:rsidRPr="00D314C4">
        <w:rPr>
          <w:rFonts w:ascii="Times New Roman" w:eastAsia="Times New Roman" w:hAnsi="Times New Roman" w:cs="Times New Roman"/>
          <w:b/>
          <w:color w:val="auto"/>
          <w:sz w:val="20"/>
          <w:szCs w:val="20"/>
        </w:rPr>
        <w:t xml:space="preserve">  Подраздел(ы) раздела </w:t>
      </w:r>
      <w:r w:rsidRPr="00D314C4">
        <w:rPr>
          <w:rFonts w:ascii="Times New Roman" w:eastAsia="Times New Roman" w:hAnsi="Times New Roman" w:cs="Times New Roman"/>
          <w:b/>
          <w:color w:val="auto"/>
          <w:sz w:val="20"/>
          <w:szCs w:val="20"/>
          <w:lang w:val="en-US"/>
        </w:rPr>
        <w:t>I</w:t>
      </w:r>
      <w:r w:rsidRPr="00D314C4">
        <w:rPr>
          <w:rFonts w:ascii="Times New Roman" w:eastAsia="Times New Roman" w:hAnsi="Times New Roman" w:cs="Times New Roman"/>
          <w:b/>
          <w:color w:val="auto"/>
          <w:sz w:val="20"/>
          <w:szCs w:val="20"/>
        </w:rPr>
        <w:t xml:space="preserve"> ВБК, в который(е) вносятся изменения и содержание изменений</w:t>
      </w:r>
      <w:r w:rsidRPr="00D314C4">
        <w:rPr>
          <w:rFonts w:ascii="Times New Roman" w:eastAsia="Times New Roman" w:hAnsi="Times New Roman" w:cs="Times New Roman"/>
          <w:color w:val="auto"/>
          <w:sz w:val="22"/>
          <w:vertAlign w:val="superscript"/>
        </w:rPr>
        <w:footnoteReference w:id="1"/>
      </w:r>
      <w:r w:rsidRPr="00D314C4">
        <w:rPr>
          <w:rFonts w:ascii="Times New Roman" w:eastAsia="Times New Roman" w:hAnsi="Times New Roman" w:cs="Times New Roman"/>
          <w:b/>
          <w:color w:val="auto"/>
          <w:sz w:val="22"/>
          <w:szCs w:val="22"/>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26"/>
        <w:gridCol w:w="1608"/>
        <w:gridCol w:w="544"/>
        <w:gridCol w:w="817"/>
        <w:gridCol w:w="1672"/>
        <w:gridCol w:w="652"/>
        <w:gridCol w:w="1559"/>
        <w:gridCol w:w="823"/>
      </w:tblGrid>
      <w:tr w:rsidR="00D314C4" w:rsidRPr="00D314C4" w:rsidTr="00594FDA">
        <w:trPr>
          <w:trHeight w:val="369"/>
        </w:trPr>
        <w:tc>
          <w:tcPr>
            <w:tcW w:w="3034" w:type="dxa"/>
            <w:gridSpan w:val="2"/>
            <w:tcBorders>
              <w:top w:val="nil"/>
              <w:left w:val="nil"/>
              <w:bottom w:val="nil"/>
              <w:right w:val="nil"/>
            </w:tcBorders>
            <w:vAlign w:val="center"/>
            <w:hideMark/>
          </w:tcPr>
          <w:p w:rsidR="00D314C4" w:rsidRPr="00D314C4" w:rsidRDefault="00D314C4" w:rsidP="00D314C4">
            <w:pPr>
              <w:widowControl/>
              <w:spacing w:before="60"/>
              <w:rPr>
                <w:rFonts w:ascii="Times New Roman" w:eastAsia="Times New Roman" w:hAnsi="Times New Roman" w:cs="Times New Roman"/>
                <w:color w:val="auto"/>
                <w:sz w:val="19"/>
                <w:szCs w:val="19"/>
              </w:rPr>
            </w:pPr>
            <w:r w:rsidRPr="00D314C4">
              <w:rPr>
                <w:rFonts w:ascii="Times New Roman" w:eastAsia="Times New Roman" w:hAnsi="Times New Roman" w:cs="Times New Roman"/>
                <w:color w:val="auto"/>
                <w:sz w:val="19"/>
                <w:szCs w:val="19"/>
              </w:rPr>
              <w:t>1.1. Наименование</w:t>
            </w:r>
          </w:p>
        </w:tc>
        <w:tc>
          <w:tcPr>
            <w:tcW w:w="6067" w:type="dxa"/>
            <w:gridSpan w:val="6"/>
            <w:tcBorders>
              <w:top w:val="single" w:sz="4" w:space="0" w:color="auto"/>
              <w:left w:val="single" w:sz="4" w:space="0" w:color="auto"/>
              <w:bottom w:val="single" w:sz="4" w:space="0" w:color="auto"/>
              <w:right w:val="single" w:sz="4" w:space="0" w:color="auto"/>
            </w:tcBorders>
            <w:vAlign w:val="center"/>
          </w:tcPr>
          <w:p w:rsidR="00D314C4" w:rsidRPr="00D314C4" w:rsidRDefault="00D314C4" w:rsidP="00D314C4">
            <w:pPr>
              <w:widowControl/>
              <w:spacing w:before="60"/>
              <w:rPr>
                <w:rFonts w:ascii="Times New Roman" w:eastAsia="Times New Roman" w:hAnsi="Times New Roman" w:cs="Times New Roman"/>
                <w:color w:val="auto"/>
                <w:sz w:val="18"/>
                <w:szCs w:val="18"/>
              </w:rPr>
            </w:pPr>
          </w:p>
        </w:tc>
      </w:tr>
      <w:tr w:rsidR="00D314C4" w:rsidRPr="00D314C4" w:rsidTr="00594FDA">
        <w:tc>
          <w:tcPr>
            <w:tcW w:w="1426" w:type="dxa"/>
            <w:tcBorders>
              <w:top w:val="nil"/>
              <w:left w:val="nil"/>
              <w:bottom w:val="nil"/>
              <w:right w:val="nil"/>
            </w:tcBorders>
            <w:vAlign w:val="center"/>
            <w:hideMark/>
          </w:tcPr>
          <w:p w:rsidR="00D314C4" w:rsidRPr="00D314C4" w:rsidRDefault="00D314C4" w:rsidP="00D314C4">
            <w:pPr>
              <w:widowControl/>
              <w:spacing w:before="60"/>
              <w:rPr>
                <w:rFonts w:ascii="Times New Roman" w:eastAsia="Times New Roman" w:hAnsi="Times New Roman" w:cs="Times New Roman"/>
                <w:color w:val="auto"/>
                <w:sz w:val="19"/>
                <w:szCs w:val="19"/>
              </w:rPr>
            </w:pPr>
            <w:r w:rsidRPr="00D314C4">
              <w:rPr>
                <w:rFonts w:ascii="Times New Roman" w:eastAsia="Times New Roman" w:hAnsi="Times New Roman" w:cs="Times New Roman"/>
                <w:color w:val="auto"/>
                <w:sz w:val="19"/>
                <w:szCs w:val="19"/>
              </w:rPr>
              <w:t>1.2. Адрес:</w:t>
            </w:r>
          </w:p>
        </w:tc>
        <w:tc>
          <w:tcPr>
            <w:tcW w:w="2969" w:type="dxa"/>
            <w:gridSpan w:val="3"/>
            <w:tcBorders>
              <w:top w:val="nil"/>
              <w:left w:val="nil"/>
              <w:bottom w:val="nil"/>
              <w:right w:val="nil"/>
            </w:tcBorders>
            <w:vAlign w:val="center"/>
            <w:hideMark/>
          </w:tcPr>
          <w:p w:rsidR="00D314C4" w:rsidRPr="00D314C4" w:rsidRDefault="00D314C4" w:rsidP="00D314C4">
            <w:pPr>
              <w:widowControl/>
              <w:spacing w:before="60"/>
              <w:rPr>
                <w:rFonts w:ascii="Times New Roman" w:eastAsia="Times New Roman" w:hAnsi="Times New Roman" w:cs="Times New Roman"/>
                <w:color w:val="auto"/>
                <w:sz w:val="19"/>
                <w:szCs w:val="19"/>
              </w:rPr>
            </w:pPr>
            <w:r w:rsidRPr="00D314C4">
              <w:rPr>
                <w:rFonts w:ascii="Times New Roman" w:eastAsia="Times New Roman" w:hAnsi="Times New Roman" w:cs="Times New Roman"/>
                <w:snapToGrid w:val="0"/>
                <w:color w:val="auto"/>
                <w:sz w:val="19"/>
                <w:szCs w:val="19"/>
              </w:rPr>
              <w:t>Субъект Российской Федерации</w:t>
            </w:r>
          </w:p>
        </w:tc>
        <w:tc>
          <w:tcPr>
            <w:tcW w:w="4706" w:type="dxa"/>
            <w:gridSpan w:val="4"/>
            <w:tcBorders>
              <w:top w:val="single" w:sz="4" w:space="0" w:color="auto"/>
              <w:left w:val="single" w:sz="4" w:space="0" w:color="auto"/>
              <w:bottom w:val="single" w:sz="4" w:space="0" w:color="auto"/>
              <w:right w:val="single" w:sz="4" w:space="0" w:color="auto"/>
            </w:tcBorders>
            <w:vAlign w:val="center"/>
          </w:tcPr>
          <w:p w:rsidR="00D314C4" w:rsidRPr="00D314C4" w:rsidRDefault="00D314C4" w:rsidP="00D314C4">
            <w:pPr>
              <w:widowControl/>
              <w:spacing w:before="60"/>
              <w:rPr>
                <w:rFonts w:ascii="Times New Roman" w:eastAsia="Times New Roman" w:hAnsi="Times New Roman" w:cs="Times New Roman"/>
                <w:color w:val="auto"/>
                <w:sz w:val="18"/>
                <w:szCs w:val="18"/>
              </w:rPr>
            </w:pPr>
          </w:p>
        </w:tc>
      </w:tr>
      <w:tr w:rsidR="00D314C4" w:rsidRPr="00D314C4" w:rsidTr="00594FDA">
        <w:tc>
          <w:tcPr>
            <w:tcW w:w="1426" w:type="dxa"/>
            <w:tcBorders>
              <w:top w:val="nil"/>
              <w:left w:val="nil"/>
              <w:bottom w:val="nil"/>
              <w:right w:val="nil"/>
            </w:tcBorders>
            <w:vAlign w:val="center"/>
          </w:tcPr>
          <w:p w:rsidR="00D314C4" w:rsidRPr="00D314C4" w:rsidRDefault="00D314C4" w:rsidP="00D314C4">
            <w:pPr>
              <w:widowControl/>
              <w:spacing w:before="60"/>
              <w:rPr>
                <w:rFonts w:ascii="Times New Roman" w:eastAsia="Times New Roman" w:hAnsi="Times New Roman" w:cs="Times New Roman"/>
                <w:color w:val="auto"/>
                <w:sz w:val="19"/>
                <w:szCs w:val="19"/>
              </w:rPr>
            </w:pPr>
          </w:p>
        </w:tc>
        <w:tc>
          <w:tcPr>
            <w:tcW w:w="2969" w:type="dxa"/>
            <w:gridSpan w:val="3"/>
            <w:tcBorders>
              <w:top w:val="nil"/>
              <w:left w:val="nil"/>
              <w:bottom w:val="nil"/>
              <w:right w:val="nil"/>
            </w:tcBorders>
            <w:vAlign w:val="center"/>
            <w:hideMark/>
          </w:tcPr>
          <w:p w:rsidR="00D314C4" w:rsidRPr="00D314C4" w:rsidRDefault="00D314C4" w:rsidP="00D314C4">
            <w:pPr>
              <w:widowControl/>
              <w:spacing w:before="60"/>
              <w:rPr>
                <w:rFonts w:ascii="Times New Roman" w:eastAsia="Times New Roman" w:hAnsi="Times New Roman" w:cs="Times New Roman"/>
                <w:snapToGrid w:val="0"/>
                <w:color w:val="auto"/>
                <w:sz w:val="19"/>
                <w:szCs w:val="19"/>
              </w:rPr>
            </w:pPr>
            <w:r w:rsidRPr="00D314C4">
              <w:rPr>
                <w:rFonts w:ascii="Times New Roman" w:eastAsia="Times New Roman" w:hAnsi="Times New Roman" w:cs="Times New Roman"/>
                <w:snapToGrid w:val="0"/>
                <w:color w:val="auto"/>
                <w:sz w:val="19"/>
                <w:szCs w:val="19"/>
              </w:rPr>
              <w:t>Район</w:t>
            </w:r>
          </w:p>
        </w:tc>
        <w:tc>
          <w:tcPr>
            <w:tcW w:w="4706" w:type="dxa"/>
            <w:gridSpan w:val="4"/>
            <w:tcBorders>
              <w:top w:val="single" w:sz="4" w:space="0" w:color="auto"/>
              <w:left w:val="single" w:sz="4" w:space="0" w:color="auto"/>
              <w:bottom w:val="single" w:sz="4" w:space="0" w:color="auto"/>
              <w:right w:val="single" w:sz="4" w:space="0" w:color="auto"/>
            </w:tcBorders>
            <w:vAlign w:val="center"/>
          </w:tcPr>
          <w:p w:rsidR="00D314C4" w:rsidRPr="00D314C4" w:rsidRDefault="00D314C4" w:rsidP="00D314C4">
            <w:pPr>
              <w:widowControl/>
              <w:spacing w:before="60"/>
              <w:rPr>
                <w:rFonts w:ascii="Times New Roman" w:eastAsia="Times New Roman" w:hAnsi="Times New Roman" w:cs="Times New Roman"/>
                <w:color w:val="auto"/>
                <w:sz w:val="18"/>
                <w:szCs w:val="18"/>
              </w:rPr>
            </w:pPr>
          </w:p>
        </w:tc>
      </w:tr>
      <w:tr w:rsidR="00D314C4" w:rsidRPr="00D314C4" w:rsidTr="00594FDA">
        <w:tc>
          <w:tcPr>
            <w:tcW w:w="1426" w:type="dxa"/>
            <w:tcBorders>
              <w:top w:val="nil"/>
              <w:left w:val="nil"/>
              <w:bottom w:val="nil"/>
              <w:right w:val="nil"/>
            </w:tcBorders>
            <w:vAlign w:val="center"/>
          </w:tcPr>
          <w:p w:rsidR="00D314C4" w:rsidRPr="00D314C4" w:rsidRDefault="00D314C4" w:rsidP="00D314C4">
            <w:pPr>
              <w:widowControl/>
              <w:spacing w:before="60"/>
              <w:rPr>
                <w:rFonts w:ascii="Times New Roman" w:eastAsia="Times New Roman" w:hAnsi="Times New Roman" w:cs="Times New Roman"/>
                <w:color w:val="auto"/>
                <w:sz w:val="19"/>
                <w:szCs w:val="19"/>
              </w:rPr>
            </w:pPr>
          </w:p>
        </w:tc>
        <w:tc>
          <w:tcPr>
            <w:tcW w:w="2969" w:type="dxa"/>
            <w:gridSpan w:val="3"/>
            <w:tcBorders>
              <w:top w:val="nil"/>
              <w:left w:val="nil"/>
              <w:bottom w:val="nil"/>
              <w:right w:val="nil"/>
            </w:tcBorders>
            <w:vAlign w:val="center"/>
            <w:hideMark/>
          </w:tcPr>
          <w:p w:rsidR="00D314C4" w:rsidRPr="00D314C4" w:rsidRDefault="00D314C4" w:rsidP="00D314C4">
            <w:pPr>
              <w:widowControl/>
              <w:spacing w:before="60"/>
              <w:rPr>
                <w:rFonts w:ascii="Times New Roman" w:eastAsia="Times New Roman" w:hAnsi="Times New Roman" w:cs="Times New Roman"/>
                <w:snapToGrid w:val="0"/>
                <w:color w:val="auto"/>
                <w:sz w:val="19"/>
                <w:szCs w:val="19"/>
              </w:rPr>
            </w:pPr>
            <w:r w:rsidRPr="00D314C4">
              <w:rPr>
                <w:rFonts w:ascii="Times New Roman" w:eastAsia="Times New Roman" w:hAnsi="Times New Roman" w:cs="Times New Roman"/>
                <w:snapToGrid w:val="0"/>
                <w:color w:val="auto"/>
                <w:sz w:val="19"/>
                <w:szCs w:val="19"/>
              </w:rPr>
              <w:t>Город</w:t>
            </w:r>
          </w:p>
        </w:tc>
        <w:tc>
          <w:tcPr>
            <w:tcW w:w="4706" w:type="dxa"/>
            <w:gridSpan w:val="4"/>
            <w:tcBorders>
              <w:top w:val="single" w:sz="4" w:space="0" w:color="auto"/>
              <w:left w:val="single" w:sz="4" w:space="0" w:color="auto"/>
              <w:bottom w:val="single" w:sz="4" w:space="0" w:color="auto"/>
              <w:right w:val="single" w:sz="4" w:space="0" w:color="auto"/>
            </w:tcBorders>
            <w:vAlign w:val="center"/>
          </w:tcPr>
          <w:p w:rsidR="00D314C4" w:rsidRPr="00D314C4" w:rsidRDefault="00D314C4" w:rsidP="00D314C4">
            <w:pPr>
              <w:widowControl/>
              <w:spacing w:before="60"/>
              <w:rPr>
                <w:rFonts w:ascii="Times New Roman" w:eastAsia="Times New Roman" w:hAnsi="Times New Roman" w:cs="Times New Roman"/>
                <w:color w:val="auto"/>
                <w:sz w:val="18"/>
                <w:szCs w:val="18"/>
              </w:rPr>
            </w:pPr>
          </w:p>
        </w:tc>
      </w:tr>
      <w:tr w:rsidR="00D314C4" w:rsidRPr="00D314C4" w:rsidTr="00594FDA">
        <w:tc>
          <w:tcPr>
            <w:tcW w:w="1426" w:type="dxa"/>
            <w:tcBorders>
              <w:top w:val="nil"/>
              <w:left w:val="nil"/>
              <w:bottom w:val="nil"/>
              <w:right w:val="nil"/>
            </w:tcBorders>
            <w:vAlign w:val="center"/>
          </w:tcPr>
          <w:p w:rsidR="00D314C4" w:rsidRPr="00D314C4" w:rsidRDefault="00D314C4" w:rsidP="00D314C4">
            <w:pPr>
              <w:widowControl/>
              <w:spacing w:before="60"/>
              <w:rPr>
                <w:rFonts w:ascii="Times New Roman" w:eastAsia="Times New Roman" w:hAnsi="Times New Roman" w:cs="Times New Roman"/>
                <w:color w:val="auto"/>
                <w:sz w:val="19"/>
                <w:szCs w:val="19"/>
              </w:rPr>
            </w:pPr>
          </w:p>
        </w:tc>
        <w:tc>
          <w:tcPr>
            <w:tcW w:w="2969" w:type="dxa"/>
            <w:gridSpan w:val="3"/>
            <w:tcBorders>
              <w:top w:val="nil"/>
              <w:left w:val="nil"/>
              <w:bottom w:val="nil"/>
              <w:right w:val="nil"/>
            </w:tcBorders>
            <w:vAlign w:val="center"/>
            <w:hideMark/>
          </w:tcPr>
          <w:p w:rsidR="00D314C4" w:rsidRPr="00D314C4" w:rsidRDefault="00D314C4" w:rsidP="00D314C4">
            <w:pPr>
              <w:widowControl/>
              <w:spacing w:before="60"/>
              <w:rPr>
                <w:rFonts w:ascii="Times New Roman" w:eastAsia="Times New Roman" w:hAnsi="Times New Roman" w:cs="Times New Roman"/>
                <w:snapToGrid w:val="0"/>
                <w:color w:val="auto"/>
                <w:sz w:val="19"/>
                <w:szCs w:val="19"/>
              </w:rPr>
            </w:pPr>
            <w:r w:rsidRPr="00D314C4">
              <w:rPr>
                <w:rFonts w:ascii="Times New Roman" w:eastAsia="Times New Roman" w:hAnsi="Times New Roman" w:cs="Times New Roman"/>
                <w:snapToGrid w:val="0"/>
                <w:color w:val="auto"/>
                <w:sz w:val="19"/>
                <w:szCs w:val="19"/>
              </w:rPr>
              <w:t>Населенный пункт</w:t>
            </w:r>
          </w:p>
        </w:tc>
        <w:tc>
          <w:tcPr>
            <w:tcW w:w="4706" w:type="dxa"/>
            <w:gridSpan w:val="4"/>
            <w:tcBorders>
              <w:top w:val="single" w:sz="4" w:space="0" w:color="auto"/>
              <w:left w:val="single" w:sz="4" w:space="0" w:color="auto"/>
              <w:bottom w:val="single" w:sz="4" w:space="0" w:color="auto"/>
              <w:right w:val="single" w:sz="4" w:space="0" w:color="auto"/>
            </w:tcBorders>
            <w:vAlign w:val="center"/>
          </w:tcPr>
          <w:p w:rsidR="00D314C4" w:rsidRPr="00D314C4" w:rsidRDefault="00D314C4" w:rsidP="00D314C4">
            <w:pPr>
              <w:widowControl/>
              <w:spacing w:before="60"/>
              <w:rPr>
                <w:rFonts w:ascii="Times New Roman" w:eastAsia="Times New Roman" w:hAnsi="Times New Roman" w:cs="Times New Roman"/>
                <w:color w:val="auto"/>
                <w:sz w:val="18"/>
                <w:szCs w:val="18"/>
              </w:rPr>
            </w:pPr>
          </w:p>
        </w:tc>
      </w:tr>
      <w:tr w:rsidR="00D314C4" w:rsidRPr="00D314C4" w:rsidTr="00594FDA">
        <w:tc>
          <w:tcPr>
            <w:tcW w:w="1426" w:type="dxa"/>
            <w:tcBorders>
              <w:top w:val="nil"/>
              <w:left w:val="nil"/>
              <w:bottom w:val="nil"/>
              <w:right w:val="nil"/>
            </w:tcBorders>
            <w:vAlign w:val="center"/>
          </w:tcPr>
          <w:p w:rsidR="00D314C4" w:rsidRPr="00D314C4" w:rsidRDefault="00D314C4" w:rsidP="00D314C4">
            <w:pPr>
              <w:widowControl/>
              <w:spacing w:before="60"/>
              <w:rPr>
                <w:rFonts w:ascii="Times New Roman" w:eastAsia="Times New Roman" w:hAnsi="Times New Roman" w:cs="Times New Roman"/>
                <w:color w:val="auto"/>
                <w:sz w:val="19"/>
                <w:szCs w:val="19"/>
              </w:rPr>
            </w:pPr>
          </w:p>
        </w:tc>
        <w:tc>
          <w:tcPr>
            <w:tcW w:w="2969" w:type="dxa"/>
            <w:gridSpan w:val="3"/>
            <w:tcBorders>
              <w:top w:val="nil"/>
              <w:left w:val="nil"/>
              <w:bottom w:val="nil"/>
              <w:right w:val="nil"/>
            </w:tcBorders>
            <w:vAlign w:val="center"/>
            <w:hideMark/>
          </w:tcPr>
          <w:p w:rsidR="00D314C4" w:rsidRPr="00D314C4" w:rsidRDefault="00D314C4" w:rsidP="00D314C4">
            <w:pPr>
              <w:widowControl/>
              <w:spacing w:before="60"/>
              <w:rPr>
                <w:rFonts w:ascii="Times New Roman" w:eastAsia="Times New Roman" w:hAnsi="Times New Roman" w:cs="Times New Roman"/>
                <w:snapToGrid w:val="0"/>
                <w:color w:val="auto"/>
                <w:sz w:val="19"/>
                <w:szCs w:val="19"/>
              </w:rPr>
            </w:pPr>
            <w:r w:rsidRPr="00D314C4">
              <w:rPr>
                <w:rFonts w:ascii="Times New Roman" w:eastAsia="Times New Roman" w:hAnsi="Times New Roman" w:cs="Times New Roman"/>
                <w:snapToGrid w:val="0"/>
                <w:color w:val="auto"/>
                <w:sz w:val="19"/>
                <w:szCs w:val="19"/>
              </w:rPr>
              <w:t>Улица (проспект, переулок и т.д.)</w:t>
            </w:r>
          </w:p>
        </w:tc>
        <w:tc>
          <w:tcPr>
            <w:tcW w:w="4706" w:type="dxa"/>
            <w:gridSpan w:val="4"/>
            <w:tcBorders>
              <w:top w:val="single" w:sz="4" w:space="0" w:color="auto"/>
              <w:left w:val="single" w:sz="4" w:space="0" w:color="auto"/>
              <w:bottom w:val="single" w:sz="4" w:space="0" w:color="auto"/>
              <w:right w:val="single" w:sz="4" w:space="0" w:color="auto"/>
            </w:tcBorders>
            <w:vAlign w:val="center"/>
          </w:tcPr>
          <w:p w:rsidR="00D314C4" w:rsidRPr="00D314C4" w:rsidRDefault="00D314C4" w:rsidP="00D314C4">
            <w:pPr>
              <w:widowControl/>
              <w:spacing w:before="60"/>
              <w:rPr>
                <w:rFonts w:ascii="Times New Roman" w:eastAsia="Times New Roman" w:hAnsi="Times New Roman" w:cs="Times New Roman"/>
                <w:color w:val="auto"/>
                <w:sz w:val="18"/>
                <w:szCs w:val="18"/>
              </w:rPr>
            </w:pPr>
          </w:p>
        </w:tc>
      </w:tr>
      <w:tr w:rsidR="00D314C4" w:rsidRPr="00D314C4" w:rsidTr="00594FDA">
        <w:tc>
          <w:tcPr>
            <w:tcW w:w="1426" w:type="dxa"/>
            <w:tcBorders>
              <w:top w:val="nil"/>
              <w:left w:val="nil"/>
              <w:bottom w:val="nil"/>
              <w:right w:val="nil"/>
            </w:tcBorders>
            <w:vAlign w:val="bottom"/>
          </w:tcPr>
          <w:p w:rsidR="00D314C4" w:rsidRPr="00D314C4" w:rsidRDefault="00D314C4" w:rsidP="00D314C4">
            <w:pPr>
              <w:widowControl/>
              <w:spacing w:before="60"/>
              <w:rPr>
                <w:rFonts w:ascii="Times New Roman" w:eastAsia="Times New Roman" w:hAnsi="Times New Roman" w:cs="Times New Roman"/>
                <w:color w:val="auto"/>
                <w:sz w:val="19"/>
                <w:szCs w:val="19"/>
              </w:rPr>
            </w:pPr>
          </w:p>
        </w:tc>
        <w:tc>
          <w:tcPr>
            <w:tcW w:w="2152" w:type="dxa"/>
            <w:gridSpan w:val="2"/>
            <w:tcBorders>
              <w:top w:val="nil"/>
              <w:left w:val="nil"/>
              <w:bottom w:val="nil"/>
              <w:right w:val="nil"/>
            </w:tcBorders>
            <w:vAlign w:val="bottom"/>
            <w:hideMark/>
          </w:tcPr>
          <w:p w:rsidR="00D314C4" w:rsidRPr="00D314C4" w:rsidRDefault="00D314C4" w:rsidP="00D314C4">
            <w:pPr>
              <w:widowControl/>
              <w:spacing w:before="60"/>
              <w:rPr>
                <w:rFonts w:ascii="Times New Roman" w:eastAsia="Times New Roman" w:hAnsi="Times New Roman" w:cs="Times New Roman"/>
                <w:color w:val="auto"/>
                <w:sz w:val="19"/>
                <w:szCs w:val="19"/>
              </w:rPr>
            </w:pPr>
            <w:r w:rsidRPr="00D314C4">
              <w:rPr>
                <w:rFonts w:ascii="Times New Roman" w:eastAsia="Times New Roman" w:hAnsi="Times New Roman" w:cs="Times New Roman"/>
                <w:snapToGrid w:val="0"/>
                <w:color w:val="auto"/>
                <w:sz w:val="19"/>
                <w:szCs w:val="19"/>
              </w:rPr>
              <w:t>Номер дома (владение)</w:t>
            </w:r>
          </w:p>
        </w:tc>
        <w:tc>
          <w:tcPr>
            <w:tcW w:w="817" w:type="dxa"/>
            <w:tcBorders>
              <w:top w:val="single" w:sz="4" w:space="0" w:color="auto"/>
              <w:left w:val="single" w:sz="4" w:space="0" w:color="auto"/>
              <w:bottom w:val="single" w:sz="4" w:space="0" w:color="auto"/>
              <w:right w:val="single" w:sz="4" w:space="0" w:color="auto"/>
            </w:tcBorders>
            <w:vAlign w:val="bottom"/>
          </w:tcPr>
          <w:p w:rsidR="00D314C4" w:rsidRPr="00D314C4" w:rsidRDefault="00D314C4" w:rsidP="00D314C4">
            <w:pPr>
              <w:widowControl/>
              <w:spacing w:before="60"/>
              <w:jc w:val="center"/>
              <w:rPr>
                <w:rFonts w:ascii="Times New Roman" w:eastAsia="Times New Roman" w:hAnsi="Times New Roman" w:cs="Times New Roman"/>
                <w:color w:val="auto"/>
                <w:sz w:val="19"/>
                <w:szCs w:val="19"/>
              </w:rPr>
            </w:pPr>
          </w:p>
        </w:tc>
        <w:tc>
          <w:tcPr>
            <w:tcW w:w="1672" w:type="dxa"/>
            <w:tcBorders>
              <w:top w:val="nil"/>
              <w:left w:val="nil"/>
              <w:bottom w:val="nil"/>
              <w:right w:val="nil"/>
            </w:tcBorders>
            <w:vAlign w:val="bottom"/>
            <w:hideMark/>
          </w:tcPr>
          <w:p w:rsidR="00D314C4" w:rsidRPr="00D314C4" w:rsidRDefault="00D314C4" w:rsidP="00D314C4">
            <w:pPr>
              <w:widowControl/>
              <w:spacing w:before="60"/>
              <w:ind w:left="57"/>
              <w:rPr>
                <w:rFonts w:ascii="Times New Roman" w:eastAsia="Times New Roman" w:hAnsi="Times New Roman" w:cs="Times New Roman"/>
                <w:color w:val="auto"/>
                <w:sz w:val="19"/>
                <w:szCs w:val="19"/>
              </w:rPr>
            </w:pPr>
            <w:r w:rsidRPr="00D314C4">
              <w:rPr>
                <w:rFonts w:ascii="Times New Roman" w:eastAsia="Times New Roman" w:hAnsi="Times New Roman" w:cs="Times New Roman"/>
                <w:snapToGrid w:val="0"/>
                <w:color w:val="auto"/>
                <w:sz w:val="19"/>
                <w:szCs w:val="19"/>
              </w:rPr>
              <w:t>Корпус (строение)</w:t>
            </w:r>
          </w:p>
        </w:tc>
        <w:tc>
          <w:tcPr>
            <w:tcW w:w="652" w:type="dxa"/>
            <w:tcBorders>
              <w:top w:val="single" w:sz="4" w:space="0" w:color="auto"/>
              <w:left w:val="single" w:sz="4" w:space="0" w:color="auto"/>
              <w:bottom w:val="single" w:sz="4" w:space="0" w:color="auto"/>
              <w:right w:val="single" w:sz="4" w:space="0" w:color="auto"/>
            </w:tcBorders>
            <w:vAlign w:val="bottom"/>
          </w:tcPr>
          <w:p w:rsidR="00D314C4" w:rsidRPr="00D314C4" w:rsidRDefault="00D314C4" w:rsidP="00D314C4">
            <w:pPr>
              <w:widowControl/>
              <w:spacing w:before="60"/>
              <w:jc w:val="center"/>
              <w:rPr>
                <w:rFonts w:ascii="Times New Roman" w:eastAsia="Times New Roman" w:hAnsi="Times New Roman" w:cs="Times New Roman"/>
                <w:color w:val="auto"/>
                <w:sz w:val="19"/>
                <w:szCs w:val="19"/>
              </w:rPr>
            </w:pPr>
          </w:p>
        </w:tc>
        <w:tc>
          <w:tcPr>
            <w:tcW w:w="1559" w:type="dxa"/>
            <w:tcBorders>
              <w:top w:val="nil"/>
              <w:left w:val="nil"/>
              <w:bottom w:val="nil"/>
              <w:right w:val="nil"/>
            </w:tcBorders>
            <w:vAlign w:val="bottom"/>
            <w:hideMark/>
          </w:tcPr>
          <w:p w:rsidR="00D314C4" w:rsidRPr="00D314C4" w:rsidRDefault="00D314C4" w:rsidP="00D314C4">
            <w:pPr>
              <w:widowControl/>
              <w:spacing w:before="60"/>
              <w:ind w:left="57"/>
              <w:rPr>
                <w:rFonts w:ascii="Times New Roman" w:eastAsia="Times New Roman" w:hAnsi="Times New Roman" w:cs="Times New Roman"/>
                <w:color w:val="auto"/>
                <w:sz w:val="19"/>
                <w:szCs w:val="19"/>
              </w:rPr>
            </w:pPr>
            <w:r w:rsidRPr="00D314C4">
              <w:rPr>
                <w:rFonts w:ascii="Times New Roman" w:eastAsia="Times New Roman" w:hAnsi="Times New Roman" w:cs="Times New Roman"/>
                <w:snapToGrid w:val="0"/>
                <w:color w:val="auto"/>
                <w:sz w:val="19"/>
                <w:szCs w:val="19"/>
              </w:rPr>
              <w:t>Офис (квартира)</w:t>
            </w:r>
          </w:p>
        </w:tc>
        <w:tc>
          <w:tcPr>
            <w:tcW w:w="823" w:type="dxa"/>
            <w:tcBorders>
              <w:top w:val="single" w:sz="4" w:space="0" w:color="auto"/>
              <w:left w:val="single" w:sz="4" w:space="0" w:color="auto"/>
              <w:bottom w:val="single" w:sz="4" w:space="0" w:color="auto"/>
              <w:right w:val="single" w:sz="4" w:space="0" w:color="auto"/>
            </w:tcBorders>
            <w:vAlign w:val="bottom"/>
          </w:tcPr>
          <w:p w:rsidR="00D314C4" w:rsidRPr="00D314C4" w:rsidRDefault="00D314C4" w:rsidP="00D314C4">
            <w:pPr>
              <w:widowControl/>
              <w:spacing w:before="60"/>
              <w:jc w:val="center"/>
              <w:rPr>
                <w:rFonts w:ascii="Times New Roman" w:eastAsia="Times New Roman" w:hAnsi="Times New Roman" w:cs="Times New Roman"/>
                <w:color w:val="auto"/>
                <w:sz w:val="19"/>
                <w:szCs w:val="19"/>
              </w:rPr>
            </w:pPr>
          </w:p>
        </w:tc>
      </w:tr>
    </w:tbl>
    <w:p w:rsidR="00D314C4" w:rsidRPr="00D314C4" w:rsidRDefault="00D314C4" w:rsidP="00D314C4">
      <w:pPr>
        <w:widowControl/>
        <w:spacing w:before="60" w:after="60"/>
        <w:rPr>
          <w:rFonts w:ascii="Times New Roman" w:eastAsia="Times New Roman" w:hAnsi="Times New Roman" w:cs="Times New Roman"/>
          <w:color w:val="auto"/>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39"/>
        <w:gridCol w:w="227"/>
        <w:gridCol w:w="227"/>
        <w:gridCol w:w="227"/>
        <w:gridCol w:w="227"/>
        <w:gridCol w:w="227"/>
        <w:gridCol w:w="227"/>
        <w:gridCol w:w="227"/>
        <w:gridCol w:w="227"/>
        <w:gridCol w:w="227"/>
        <w:gridCol w:w="227"/>
        <w:gridCol w:w="227"/>
        <w:gridCol w:w="227"/>
        <w:gridCol w:w="227"/>
        <w:gridCol w:w="224"/>
        <w:gridCol w:w="224"/>
        <w:gridCol w:w="224"/>
        <w:gridCol w:w="224"/>
        <w:gridCol w:w="227"/>
        <w:gridCol w:w="224"/>
        <w:gridCol w:w="224"/>
        <w:gridCol w:w="224"/>
        <w:gridCol w:w="224"/>
      </w:tblGrid>
      <w:tr w:rsidR="00D314C4" w:rsidRPr="00D314C4" w:rsidTr="00594FDA">
        <w:trPr>
          <w:cantSplit/>
          <w:trHeight w:hRule="exact" w:val="240"/>
        </w:trPr>
        <w:tc>
          <w:tcPr>
            <w:tcW w:w="5728" w:type="dxa"/>
            <w:gridSpan w:val="8"/>
            <w:tcBorders>
              <w:top w:val="nil"/>
              <w:left w:val="nil"/>
              <w:bottom w:val="nil"/>
              <w:right w:val="single" w:sz="4" w:space="0" w:color="auto"/>
            </w:tcBorders>
            <w:hideMark/>
          </w:tcPr>
          <w:p w:rsidR="00D314C4" w:rsidRPr="00D314C4" w:rsidRDefault="00D314C4" w:rsidP="00D314C4">
            <w:pPr>
              <w:widowControl/>
              <w:spacing w:before="60"/>
              <w:rPr>
                <w:rFonts w:ascii="Times New Roman" w:eastAsia="Times New Roman" w:hAnsi="Times New Roman" w:cs="Times New Roman"/>
                <w:color w:val="auto"/>
                <w:sz w:val="19"/>
                <w:szCs w:val="19"/>
              </w:rPr>
            </w:pPr>
            <w:r w:rsidRPr="00D314C4">
              <w:rPr>
                <w:rFonts w:ascii="Times New Roman" w:eastAsia="Times New Roman" w:hAnsi="Times New Roman" w:cs="Times New Roman"/>
                <w:color w:val="auto"/>
                <w:sz w:val="19"/>
                <w:szCs w:val="19"/>
              </w:rPr>
              <w:t>1.3. </w:t>
            </w:r>
            <w:r w:rsidRPr="00D314C4">
              <w:rPr>
                <w:rFonts w:ascii="Times New Roman" w:eastAsia="Times New Roman" w:hAnsi="Times New Roman" w:cs="Times New Roman"/>
                <w:snapToGrid w:val="0"/>
                <w:color w:val="auto"/>
                <w:sz w:val="19"/>
                <w:szCs w:val="19"/>
              </w:rPr>
              <w:t>Основной государственный регистрационный номер</w:t>
            </w:r>
          </w:p>
        </w:tc>
        <w:tc>
          <w:tcPr>
            <w:tcW w:w="227" w:type="dxa"/>
            <w:tcBorders>
              <w:top w:val="single" w:sz="4" w:space="0" w:color="auto"/>
              <w:left w:val="single" w:sz="4" w:space="0" w:color="auto"/>
              <w:bottom w:val="single" w:sz="4" w:space="0" w:color="auto"/>
              <w:right w:val="single" w:sz="4" w:space="0" w:color="auto"/>
            </w:tcBorders>
            <w:vAlign w:val="center"/>
          </w:tcPr>
          <w:p w:rsidR="00D314C4" w:rsidRPr="00D314C4" w:rsidRDefault="00D314C4" w:rsidP="00D314C4">
            <w:pPr>
              <w:widowControl/>
              <w:spacing w:before="60"/>
              <w:jc w:val="center"/>
              <w:rPr>
                <w:rFonts w:ascii="Times New Roman" w:eastAsia="Times New Roman" w:hAnsi="Times New Roman" w:cs="Times New Roman"/>
                <w:color w:val="auto"/>
                <w:sz w:val="19"/>
                <w:szCs w:val="19"/>
              </w:rPr>
            </w:pPr>
          </w:p>
        </w:tc>
        <w:tc>
          <w:tcPr>
            <w:tcW w:w="227" w:type="dxa"/>
            <w:tcBorders>
              <w:top w:val="single" w:sz="4" w:space="0" w:color="auto"/>
              <w:left w:val="single" w:sz="4" w:space="0" w:color="auto"/>
              <w:bottom w:val="single" w:sz="4" w:space="0" w:color="auto"/>
              <w:right w:val="single" w:sz="4" w:space="0" w:color="auto"/>
            </w:tcBorders>
            <w:vAlign w:val="center"/>
          </w:tcPr>
          <w:p w:rsidR="00D314C4" w:rsidRPr="00D314C4" w:rsidRDefault="00D314C4" w:rsidP="00D314C4">
            <w:pPr>
              <w:widowControl/>
              <w:spacing w:before="60"/>
              <w:jc w:val="center"/>
              <w:rPr>
                <w:rFonts w:ascii="Times New Roman" w:eastAsia="Times New Roman" w:hAnsi="Times New Roman" w:cs="Times New Roman"/>
                <w:color w:val="auto"/>
                <w:sz w:val="19"/>
                <w:szCs w:val="19"/>
              </w:rPr>
            </w:pPr>
          </w:p>
        </w:tc>
        <w:tc>
          <w:tcPr>
            <w:tcW w:w="227" w:type="dxa"/>
            <w:tcBorders>
              <w:top w:val="single" w:sz="4" w:space="0" w:color="auto"/>
              <w:left w:val="single" w:sz="4" w:space="0" w:color="auto"/>
              <w:bottom w:val="single" w:sz="4" w:space="0" w:color="auto"/>
              <w:right w:val="single" w:sz="4" w:space="0" w:color="auto"/>
            </w:tcBorders>
            <w:vAlign w:val="center"/>
          </w:tcPr>
          <w:p w:rsidR="00D314C4" w:rsidRPr="00D314C4" w:rsidRDefault="00D314C4" w:rsidP="00D314C4">
            <w:pPr>
              <w:widowControl/>
              <w:spacing w:before="60"/>
              <w:jc w:val="center"/>
              <w:rPr>
                <w:rFonts w:ascii="Times New Roman" w:eastAsia="Times New Roman" w:hAnsi="Times New Roman" w:cs="Times New Roman"/>
                <w:color w:val="auto"/>
                <w:sz w:val="19"/>
                <w:szCs w:val="19"/>
              </w:rPr>
            </w:pPr>
          </w:p>
        </w:tc>
        <w:tc>
          <w:tcPr>
            <w:tcW w:w="227" w:type="dxa"/>
            <w:tcBorders>
              <w:top w:val="single" w:sz="4" w:space="0" w:color="auto"/>
              <w:left w:val="single" w:sz="4" w:space="0" w:color="auto"/>
              <w:bottom w:val="single" w:sz="4" w:space="0" w:color="auto"/>
              <w:right w:val="single" w:sz="4" w:space="0" w:color="auto"/>
            </w:tcBorders>
            <w:vAlign w:val="center"/>
          </w:tcPr>
          <w:p w:rsidR="00D314C4" w:rsidRPr="00D314C4" w:rsidRDefault="00D314C4" w:rsidP="00D314C4">
            <w:pPr>
              <w:widowControl/>
              <w:spacing w:before="60"/>
              <w:jc w:val="center"/>
              <w:rPr>
                <w:rFonts w:ascii="Times New Roman" w:eastAsia="Times New Roman" w:hAnsi="Times New Roman" w:cs="Times New Roman"/>
                <w:color w:val="auto"/>
                <w:sz w:val="19"/>
                <w:szCs w:val="19"/>
              </w:rPr>
            </w:pPr>
          </w:p>
        </w:tc>
        <w:tc>
          <w:tcPr>
            <w:tcW w:w="227" w:type="dxa"/>
            <w:tcBorders>
              <w:top w:val="single" w:sz="4" w:space="0" w:color="auto"/>
              <w:left w:val="single" w:sz="4" w:space="0" w:color="auto"/>
              <w:bottom w:val="single" w:sz="4" w:space="0" w:color="auto"/>
              <w:right w:val="single" w:sz="4" w:space="0" w:color="auto"/>
            </w:tcBorders>
            <w:vAlign w:val="center"/>
          </w:tcPr>
          <w:p w:rsidR="00D314C4" w:rsidRPr="00D314C4" w:rsidRDefault="00D314C4" w:rsidP="00D314C4">
            <w:pPr>
              <w:widowControl/>
              <w:spacing w:before="60"/>
              <w:jc w:val="center"/>
              <w:rPr>
                <w:rFonts w:ascii="Times New Roman" w:eastAsia="Times New Roman" w:hAnsi="Times New Roman" w:cs="Times New Roman"/>
                <w:color w:val="auto"/>
                <w:sz w:val="19"/>
                <w:szCs w:val="19"/>
              </w:rPr>
            </w:pPr>
          </w:p>
        </w:tc>
        <w:tc>
          <w:tcPr>
            <w:tcW w:w="227" w:type="dxa"/>
            <w:tcBorders>
              <w:top w:val="single" w:sz="4" w:space="0" w:color="auto"/>
              <w:left w:val="single" w:sz="4" w:space="0" w:color="auto"/>
              <w:bottom w:val="single" w:sz="4" w:space="0" w:color="auto"/>
              <w:right w:val="single" w:sz="4" w:space="0" w:color="auto"/>
            </w:tcBorders>
            <w:vAlign w:val="center"/>
          </w:tcPr>
          <w:p w:rsidR="00D314C4" w:rsidRPr="00D314C4" w:rsidRDefault="00D314C4" w:rsidP="00D314C4">
            <w:pPr>
              <w:widowControl/>
              <w:spacing w:before="60"/>
              <w:jc w:val="center"/>
              <w:rPr>
                <w:rFonts w:ascii="Times New Roman" w:eastAsia="Times New Roman" w:hAnsi="Times New Roman" w:cs="Times New Roman"/>
                <w:color w:val="auto"/>
                <w:sz w:val="19"/>
                <w:szCs w:val="19"/>
              </w:rPr>
            </w:pPr>
          </w:p>
        </w:tc>
        <w:tc>
          <w:tcPr>
            <w:tcW w:w="224" w:type="dxa"/>
            <w:tcBorders>
              <w:top w:val="single" w:sz="4" w:space="0" w:color="auto"/>
              <w:left w:val="single" w:sz="4" w:space="0" w:color="auto"/>
              <w:bottom w:val="single" w:sz="4" w:space="0" w:color="auto"/>
              <w:right w:val="single" w:sz="4" w:space="0" w:color="auto"/>
            </w:tcBorders>
            <w:vAlign w:val="center"/>
          </w:tcPr>
          <w:p w:rsidR="00D314C4" w:rsidRPr="00D314C4" w:rsidRDefault="00D314C4" w:rsidP="00D314C4">
            <w:pPr>
              <w:widowControl/>
              <w:spacing w:before="60"/>
              <w:jc w:val="center"/>
              <w:rPr>
                <w:rFonts w:ascii="Times New Roman" w:eastAsia="Times New Roman" w:hAnsi="Times New Roman" w:cs="Times New Roman"/>
                <w:color w:val="auto"/>
                <w:sz w:val="19"/>
                <w:szCs w:val="19"/>
              </w:rPr>
            </w:pPr>
          </w:p>
        </w:tc>
        <w:tc>
          <w:tcPr>
            <w:tcW w:w="224" w:type="dxa"/>
            <w:tcBorders>
              <w:top w:val="single" w:sz="4" w:space="0" w:color="auto"/>
              <w:left w:val="single" w:sz="4" w:space="0" w:color="auto"/>
              <w:bottom w:val="single" w:sz="4" w:space="0" w:color="auto"/>
              <w:right w:val="single" w:sz="4" w:space="0" w:color="auto"/>
            </w:tcBorders>
            <w:vAlign w:val="center"/>
          </w:tcPr>
          <w:p w:rsidR="00D314C4" w:rsidRPr="00D314C4" w:rsidRDefault="00D314C4" w:rsidP="00D314C4">
            <w:pPr>
              <w:widowControl/>
              <w:spacing w:before="60"/>
              <w:jc w:val="center"/>
              <w:rPr>
                <w:rFonts w:ascii="Times New Roman" w:eastAsia="Times New Roman" w:hAnsi="Times New Roman" w:cs="Times New Roman"/>
                <w:color w:val="auto"/>
                <w:sz w:val="19"/>
                <w:szCs w:val="19"/>
              </w:rPr>
            </w:pPr>
          </w:p>
        </w:tc>
        <w:tc>
          <w:tcPr>
            <w:tcW w:w="224" w:type="dxa"/>
            <w:tcBorders>
              <w:top w:val="single" w:sz="4" w:space="0" w:color="auto"/>
              <w:left w:val="single" w:sz="4" w:space="0" w:color="auto"/>
              <w:bottom w:val="single" w:sz="4" w:space="0" w:color="auto"/>
              <w:right w:val="single" w:sz="4" w:space="0" w:color="auto"/>
            </w:tcBorders>
            <w:vAlign w:val="center"/>
          </w:tcPr>
          <w:p w:rsidR="00D314C4" w:rsidRPr="00D314C4" w:rsidRDefault="00D314C4" w:rsidP="00D314C4">
            <w:pPr>
              <w:widowControl/>
              <w:spacing w:before="60"/>
              <w:jc w:val="center"/>
              <w:rPr>
                <w:rFonts w:ascii="Times New Roman" w:eastAsia="Times New Roman" w:hAnsi="Times New Roman" w:cs="Times New Roman"/>
                <w:color w:val="auto"/>
                <w:sz w:val="19"/>
                <w:szCs w:val="19"/>
              </w:rPr>
            </w:pPr>
          </w:p>
        </w:tc>
        <w:tc>
          <w:tcPr>
            <w:tcW w:w="224" w:type="dxa"/>
            <w:tcBorders>
              <w:top w:val="single" w:sz="4" w:space="0" w:color="auto"/>
              <w:left w:val="single" w:sz="4" w:space="0" w:color="auto"/>
              <w:bottom w:val="single" w:sz="4" w:space="0" w:color="auto"/>
              <w:right w:val="single" w:sz="4" w:space="0" w:color="auto"/>
            </w:tcBorders>
            <w:vAlign w:val="center"/>
          </w:tcPr>
          <w:p w:rsidR="00D314C4" w:rsidRPr="00D314C4" w:rsidRDefault="00D314C4" w:rsidP="00D314C4">
            <w:pPr>
              <w:widowControl/>
              <w:spacing w:before="60"/>
              <w:jc w:val="center"/>
              <w:rPr>
                <w:rFonts w:ascii="Times New Roman" w:eastAsia="Times New Roman" w:hAnsi="Times New Roman" w:cs="Times New Roman"/>
                <w:color w:val="auto"/>
                <w:sz w:val="19"/>
                <w:szCs w:val="19"/>
              </w:rPr>
            </w:pPr>
          </w:p>
        </w:tc>
        <w:tc>
          <w:tcPr>
            <w:tcW w:w="227" w:type="dxa"/>
            <w:tcBorders>
              <w:top w:val="single" w:sz="4" w:space="0" w:color="auto"/>
              <w:left w:val="single" w:sz="4" w:space="0" w:color="auto"/>
              <w:bottom w:val="single" w:sz="4" w:space="0" w:color="auto"/>
              <w:right w:val="single" w:sz="4" w:space="0" w:color="auto"/>
            </w:tcBorders>
            <w:vAlign w:val="center"/>
          </w:tcPr>
          <w:p w:rsidR="00D314C4" w:rsidRPr="00D314C4" w:rsidRDefault="00D314C4" w:rsidP="00D314C4">
            <w:pPr>
              <w:widowControl/>
              <w:spacing w:before="60"/>
              <w:jc w:val="center"/>
              <w:rPr>
                <w:rFonts w:ascii="Times New Roman" w:eastAsia="Times New Roman" w:hAnsi="Times New Roman" w:cs="Times New Roman"/>
                <w:color w:val="auto"/>
                <w:sz w:val="19"/>
                <w:szCs w:val="19"/>
              </w:rPr>
            </w:pPr>
          </w:p>
        </w:tc>
        <w:tc>
          <w:tcPr>
            <w:tcW w:w="224" w:type="dxa"/>
            <w:tcBorders>
              <w:top w:val="single" w:sz="4" w:space="0" w:color="auto"/>
              <w:left w:val="single" w:sz="4" w:space="0" w:color="auto"/>
              <w:bottom w:val="single" w:sz="4" w:space="0" w:color="auto"/>
              <w:right w:val="single" w:sz="4" w:space="0" w:color="auto"/>
            </w:tcBorders>
            <w:vAlign w:val="center"/>
          </w:tcPr>
          <w:p w:rsidR="00D314C4" w:rsidRPr="00D314C4" w:rsidRDefault="00D314C4" w:rsidP="00D314C4">
            <w:pPr>
              <w:widowControl/>
              <w:spacing w:before="60"/>
              <w:jc w:val="center"/>
              <w:rPr>
                <w:rFonts w:ascii="Times New Roman" w:eastAsia="Times New Roman" w:hAnsi="Times New Roman" w:cs="Times New Roman"/>
                <w:color w:val="auto"/>
                <w:sz w:val="19"/>
                <w:szCs w:val="19"/>
              </w:rPr>
            </w:pPr>
          </w:p>
        </w:tc>
        <w:tc>
          <w:tcPr>
            <w:tcW w:w="224" w:type="dxa"/>
            <w:tcBorders>
              <w:top w:val="single" w:sz="4" w:space="0" w:color="auto"/>
              <w:left w:val="single" w:sz="4" w:space="0" w:color="auto"/>
              <w:bottom w:val="single" w:sz="4" w:space="0" w:color="auto"/>
              <w:right w:val="single" w:sz="4" w:space="0" w:color="auto"/>
            </w:tcBorders>
            <w:vAlign w:val="center"/>
          </w:tcPr>
          <w:p w:rsidR="00D314C4" w:rsidRPr="00D314C4" w:rsidRDefault="00D314C4" w:rsidP="00D314C4">
            <w:pPr>
              <w:widowControl/>
              <w:spacing w:before="60"/>
              <w:jc w:val="center"/>
              <w:rPr>
                <w:rFonts w:ascii="Times New Roman" w:eastAsia="Times New Roman" w:hAnsi="Times New Roman" w:cs="Times New Roman"/>
                <w:color w:val="auto"/>
                <w:sz w:val="19"/>
                <w:szCs w:val="19"/>
              </w:rPr>
            </w:pPr>
          </w:p>
        </w:tc>
        <w:tc>
          <w:tcPr>
            <w:tcW w:w="224" w:type="dxa"/>
            <w:tcBorders>
              <w:top w:val="single" w:sz="4" w:space="0" w:color="auto"/>
              <w:left w:val="single" w:sz="4" w:space="0" w:color="auto"/>
              <w:bottom w:val="single" w:sz="4" w:space="0" w:color="auto"/>
              <w:right w:val="single" w:sz="4" w:space="0" w:color="auto"/>
            </w:tcBorders>
            <w:vAlign w:val="center"/>
          </w:tcPr>
          <w:p w:rsidR="00D314C4" w:rsidRPr="00D314C4" w:rsidRDefault="00D314C4" w:rsidP="00D314C4">
            <w:pPr>
              <w:widowControl/>
              <w:spacing w:before="60"/>
              <w:jc w:val="center"/>
              <w:rPr>
                <w:rFonts w:ascii="Times New Roman" w:eastAsia="Times New Roman" w:hAnsi="Times New Roman" w:cs="Times New Roman"/>
                <w:color w:val="auto"/>
                <w:sz w:val="19"/>
                <w:szCs w:val="19"/>
              </w:rPr>
            </w:pPr>
          </w:p>
        </w:tc>
        <w:tc>
          <w:tcPr>
            <w:tcW w:w="224" w:type="dxa"/>
            <w:tcBorders>
              <w:top w:val="single" w:sz="4" w:space="0" w:color="auto"/>
              <w:left w:val="single" w:sz="4" w:space="0" w:color="auto"/>
              <w:bottom w:val="single" w:sz="4" w:space="0" w:color="auto"/>
              <w:right w:val="single" w:sz="4" w:space="0" w:color="auto"/>
            </w:tcBorders>
            <w:vAlign w:val="center"/>
          </w:tcPr>
          <w:p w:rsidR="00D314C4" w:rsidRPr="00D314C4" w:rsidRDefault="00D314C4" w:rsidP="00D314C4">
            <w:pPr>
              <w:widowControl/>
              <w:spacing w:before="60"/>
              <w:jc w:val="center"/>
              <w:rPr>
                <w:rFonts w:ascii="Times New Roman" w:eastAsia="Times New Roman" w:hAnsi="Times New Roman" w:cs="Times New Roman"/>
                <w:color w:val="auto"/>
                <w:sz w:val="19"/>
                <w:szCs w:val="19"/>
              </w:rPr>
            </w:pPr>
          </w:p>
        </w:tc>
      </w:tr>
      <w:tr w:rsidR="00D314C4" w:rsidRPr="00D314C4" w:rsidTr="00594FDA">
        <w:trPr>
          <w:cantSplit/>
          <w:trHeight w:hRule="exact" w:val="240"/>
        </w:trPr>
        <w:tc>
          <w:tcPr>
            <w:tcW w:w="6863" w:type="dxa"/>
            <w:gridSpan w:val="13"/>
            <w:tcBorders>
              <w:top w:val="nil"/>
              <w:left w:val="nil"/>
              <w:bottom w:val="nil"/>
              <w:right w:val="single" w:sz="4" w:space="0" w:color="auto"/>
            </w:tcBorders>
            <w:hideMark/>
          </w:tcPr>
          <w:p w:rsidR="00D314C4" w:rsidRPr="00D314C4" w:rsidRDefault="00D314C4" w:rsidP="00D314C4">
            <w:pPr>
              <w:widowControl/>
              <w:spacing w:before="60"/>
              <w:rPr>
                <w:rFonts w:ascii="Times New Roman" w:eastAsia="Times New Roman" w:hAnsi="Times New Roman" w:cs="Times New Roman"/>
                <w:color w:val="auto"/>
                <w:sz w:val="19"/>
                <w:szCs w:val="19"/>
              </w:rPr>
            </w:pPr>
            <w:r w:rsidRPr="00D314C4">
              <w:rPr>
                <w:rFonts w:ascii="Times New Roman" w:eastAsia="Times New Roman" w:hAnsi="Times New Roman" w:cs="Times New Roman"/>
                <w:color w:val="auto"/>
                <w:sz w:val="19"/>
                <w:szCs w:val="19"/>
              </w:rPr>
              <w:t>1.4. Дата внесения записи в государственный реестр</w:t>
            </w:r>
          </w:p>
        </w:tc>
        <w:tc>
          <w:tcPr>
            <w:tcW w:w="227" w:type="dxa"/>
            <w:tcBorders>
              <w:top w:val="single" w:sz="4" w:space="0" w:color="auto"/>
              <w:left w:val="single" w:sz="4" w:space="0" w:color="auto"/>
              <w:bottom w:val="single" w:sz="4" w:space="0" w:color="auto"/>
              <w:right w:val="single" w:sz="4" w:space="0" w:color="auto"/>
            </w:tcBorders>
            <w:vAlign w:val="center"/>
          </w:tcPr>
          <w:p w:rsidR="00D314C4" w:rsidRPr="00D314C4" w:rsidRDefault="00D314C4" w:rsidP="00D314C4">
            <w:pPr>
              <w:widowControl/>
              <w:spacing w:before="60"/>
              <w:jc w:val="center"/>
              <w:rPr>
                <w:rFonts w:ascii="Times New Roman" w:eastAsia="Times New Roman" w:hAnsi="Times New Roman" w:cs="Times New Roman"/>
                <w:color w:val="auto"/>
                <w:sz w:val="19"/>
                <w:szCs w:val="19"/>
              </w:rPr>
            </w:pPr>
          </w:p>
        </w:tc>
        <w:tc>
          <w:tcPr>
            <w:tcW w:w="224" w:type="dxa"/>
            <w:tcBorders>
              <w:top w:val="single" w:sz="4" w:space="0" w:color="auto"/>
              <w:left w:val="single" w:sz="4" w:space="0" w:color="auto"/>
              <w:bottom w:val="single" w:sz="4" w:space="0" w:color="auto"/>
              <w:right w:val="single" w:sz="4" w:space="0" w:color="auto"/>
            </w:tcBorders>
            <w:vAlign w:val="center"/>
          </w:tcPr>
          <w:p w:rsidR="00D314C4" w:rsidRPr="00D314C4" w:rsidRDefault="00D314C4" w:rsidP="00D314C4">
            <w:pPr>
              <w:widowControl/>
              <w:spacing w:before="60"/>
              <w:jc w:val="center"/>
              <w:rPr>
                <w:rFonts w:ascii="Times New Roman" w:eastAsia="Times New Roman" w:hAnsi="Times New Roman" w:cs="Times New Roman"/>
                <w:color w:val="auto"/>
                <w:sz w:val="19"/>
                <w:szCs w:val="19"/>
              </w:rPr>
            </w:pPr>
          </w:p>
        </w:tc>
        <w:tc>
          <w:tcPr>
            <w:tcW w:w="224" w:type="dxa"/>
            <w:tcBorders>
              <w:top w:val="single" w:sz="4" w:space="0" w:color="auto"/>
              <w:left w:val="single" w:sz="4" w:space="0" w:color="auto"/>
              <w:bottom w:val="single" w:sz="4" w:space="0" w:color="auto"/>
              <w:right w:val="single" w:sz="4" w:space="0" w:color="auto"/>
            </w:tcBorders>
            <w:vAlign w:val="center"/>
            <w:hideMark/>
          </w:tcPr>
          <w:p w:rsidR="00D314C4" w:rsidRPr="00D314C4" w:rsidRDefault="00D314C4" w:rsidP="00D314C4">
            <w:pPr>
              <w:widowControl/>
              <w:spacing w:before="60"/>
              <w:jc w:val="center"/>
              <w:rPr>
                <w:rFonts w:ascii="Times New Roman" w:eastAsia="Times New Roman" w:hAnsi="Times New Roman" w:cs="Times New Roman"/>
                <w:color w:val="auto"/>
                <w:sz w:val="19"/>
                <w:szCs w:val="19"/>
              </w:rPr>
            </w:pPr>
            <w:r w:rsidRPr="00D314C4">
              <w:rPr>
                <w:rFonts w:ascii="Times New Roman" w:eastAsia="Times New Roman" w:hAnsi="Times New Roman" w:cs="Times New Roman"/>
                <w:b/>
                <w:bCs/>
                <w:color w:val="auto"/>
                <w:sz w:val="19"/>
                <w:szCs w:val="19"/>
              </w:rPr>
              <w:t>.</w:t>
            </w:r>
          </w:p>
        </w:tc>
        <w:tc>
          <w:tcPr>
            <w:tcW w:w="224" w:type="dxa"/>
            <w:tcBorders>
              <w:top w:val="single" w:sz="4" w:space="0" w:color="auto"/>
              <w:left w:val="single" w:sz="4" w:space="0" w:color="auto"/>
              <w:bottom w:val="single" w:sz="4" w:space="0" w:color="auto"/>
              <w:right w:val="single" w:sz="4" w:space="0" w:color="auto"/>
            </w:tcBorders>
            <w:vAlign w:val="center"/>
          </w:tcPr>
          <w:p w:rsidR="00D314C4" w:rsidRPr="00D314C4" w:rsidRDefault="00D314C4" w:rsidP="00D314C4">
            <w:pPr>
              <w:widowControl/>
              <w:spacing w:before="60"/>
              <w:jc w:val="center"/>
              <w:rPr>
                <w:rFonts w:ascii="Times New Roman" w:eastAsia="Times New Roman" w:hAnsi="Times New Roman" w:cs="Times New Roman"/>
                <w:color w:val="auto"/>
                <w:sz w:val="19"/>
                <w:szCs w:val="19"/>
              </w:rPr>
            </w:pPr>
          </w:p>
        </w:tc>
        <w:tc>
          <w:tcPr>
            <w:tcW w:w="224" w:type="dxa"/>
            <w:tcBorders>
              <w:top w:val="single" w:sz="4" w:space="0" w:color="auto"/>
              <w:left w:val="single" w:sz="4" w:space="0" w:color="auto"/>
              <w:bottom w:val="single" w:sz="4" w:space="0" w:color="auto"/>
              <w:right w:val="single" w:sz="4" w:space="0" w:color="auto"/>
            </w:tcBorders>
            <w:vAlign w:val="center"/>
          </w:tcPr>
          <w:p w:rsidR="00D314C4" w:rsidRPr="00D314C4" w:rsidRDefault="00D314C4" w:rsidP="00D314C4">
            <w:pPr>
              <w:widowControl/>
              <w:spacing w:before="60"/>
              <w:jc w:val="center"/>
              <w:rPr>
                <w:rFonts w:ascii="Times New Roman" w:eastAsia="Times New Roman" w:hAnsi="Times New Roman" w:cs="Times New Roman"/>
                <w:color w:val="auto"/>
                <w:sz w:val="19"/>
                <w:szCs w:val="19"/>
              </w:rPr>
            </w:pPr>
          </w:p>
        </w:tc>
        <w:tc>
          <w:tcPr>
            <w:tcW w:w="227" w:type="dxa"/>
            <w:tcBorders>
              <w:top w:val="single" w:sz="4" w:space="0" w:color="auto"/>
              <w:left w:val="single" w:sz="4" w:space="0" w:color="auto"/>
              <w:bottom w:val="single" w:sz="4" w:space="0" w:color="auto"/>
              <w:right w:val="single" w:sz="4" w:space="0" w:color="auto"/>
            </w:tcBorders>
            <w:vAlign w:val="center"/>
            <w:hideMark/>
          </w:tcPr>
          <w:p w:rsidR="00D314C4" w:rsidRPr="00D314C4" w:rsidRDefault="00D314C4" w:rsidP="00D314C4">
            <w:pPr>
              <w:widowControl/>
              <w:spacing w:before="60"/>
              <w:jc w:val="center"/>
              <w:rPr>
                <w:rFonts w:ascii="Times New Roman" w:eastAsia="Times New Roman" w:hAnsi="Times New Roman" w:cs="Times New Roman"/>
                <w:color w:val="auto"/>
                <w:sz w:val="19"/>
                <w:szCs w:val="19"/>
              </w:rPr>
            </w:pPr>
            <w:r w:rsidRPr="00D314C4">
              <w:rPr>
                <w:rFonts w:ascii="Times New Roman" w:eastAsia="Times New Roman" w:hAnsi="Times New Roman" w:cs="Times New Roman"/>
                <w:b/>
                <w:bCs/>
                <w:color w:val="auto"/>
                <w:sz w:val="19"/>
                <w:szCs w:val="19"/>
              </w:rPr>
              <w:t>.</w:t>
            </w:r>
          </w:p>
        </w:tc>
        <w:tc>
          <w:tcPr>
            <w:tcW w:w="224" w:type="dxa"/>
            <w:tcBorders>
              <w:top w:val="single" w:sz="4" w:space="0" w:color="auto"/>
              <w:left w:val="single" w:sz="4" w:space="0" w:color="auto"/>
              <w:bottom w:val="single" w:sz="4" w:space="0" w:color="auto"/>
              <w:right w:val="single" w:sz="4" w:space="0" w:color="auto"/>
            </w:tcBorders>
            <w:vAlign w:val="center"/>
          </w:tcPr>
          <w:p w:rsidR="00D314C4" w:rsidRPr="00D314C4" w:rsidRDefault="00D314C4" w:rsidP="00D314C4">
            <w:pPr>
              <w:widowControl/>
              <w:spacing w:before="60"/>
              <w:jc w:val="center"/>
              <w:rPr>
                <w:rFonts w:ascii="Times New Roman" w:eastAsia="Times New Roman" w:hAnsi="Times New Roman" w:cs="Times New Roman"/>
                <w:color w:val="auto"/>
                <w:sz w:val="19"/>
                <w:szCs w:val="19"/>
              </w:rPr>
            </w:pPr>
          </w:p>
        </w:tc>
        <w:tc>
          <w:tcPr>
            <w:tcW w:w="224" w:type="dxa"/>
            <w:tcBorders>
              <w:top w:val="single" w:sz="4" w:space="0" w:color="auto"/>
              <w:left w:val="single" w:sz="4" w:space="0" w:color="auto"/>
              <w:bottom w:val="single" w:sz="4" w:space="0" w:color="auto"/>
              <w:right w:val="single" w:sz="4" w:space="0" w:color="auto"/>
            </w:tcBorders>
            <w:vAlign w:val="center"/>
          </w:tcPr>
          <w:p w:rsidR="00D314C4" w:rsidRPr="00D314C4" w:rsidRDefault="00D314C4" w:rsidP="00D314C4">
            <w:pPr>
              <w:widowControl/>
              <w:spacing w:before="60"/>
              <w:jc w:val="center"/>
              <w:rPr>
                <w:rFonts w:ascii="Times New Roman" w:eastAsia="Times New Roman" w:hAnsi="Times New Roman" w:cs="Times New Roman"/>
                <w:color w:val="auto"/>
                <w:sz w:val="19"/>
                <w:szCs w:val="19"/>
              </w:rPr>
            </w:pPr>
          </w:p>
        </w:tc>
        <w:tc>
          <w:tcPr>
            <w:tcW w:w="224" w:type="dxa"/>
            <w:tcBorders>
              <w:top w:val="single" w:sz="4" w:space="0" w:color="auto"/>
              <w:left w:val="single" w:sz="4" w:space="0" w:color="auto"/>
              <w:bottom w:val="single" w:sz="4" w:space="0" w:color="auto"/>
              <w:right w:val="single" w:sz="4" w:space="0" w:color="auto"/>
            </w:tcBorders>
            <w:vAlign w:val="center"/>
          </w:tcPr>
          <w:p w:rsidR="00D314C4" w:rsidRPr="00D314C4" w:rsidRDefault="00D314C4" w:rsidP="00D314C4">
            <w:pPr>
              <w:widowControl/>
              <w:spacing w:before="60"/>
              <w:jc w:val="center"/>
              <w:rPr>
                <w:rFonts w:ascii="Times New Roman" w:eastAsia="Times New Roman" w:hAnsi="Times New Roman" w:cs="Times New Roman"/>
                <w:color w:val="auto"/>
                <w:sz w:val="19"/>
                <w:szCs w:val="19"/>
              </w:rPr>
            </w:pPr>
          </w:p>
        </w:tc>
        <w:tc>
          <w:tcPr>
            <w:tcW w:w="224" w:type="dxa"/>
            <w:tcBorders>
              <w:top w:val="single" w:sz="4" w:space="0" w:color="auto"/>
              <w:left w:val="single" w:sz="4" w:space="0" w:color="auto"/>
              <w:bottom w:val="single" w:sz="4" w:space="0" w:color="auto"/>
              <w:right w:val="single" w:sz="4" w:space="0" w:color="auto"/>
            </w:tcBorders>
            <w:vAlign w:val="center"/>
          </w:tcPr>
          <w:p w:rsidR="00D314C4" w:rsidRPr="00D314C4" w:rsidRDefault="00D314C4" w:rsidP="00D314C4">
            <w:pPr>
              <w:widowControl/>
              <w:spacing w:before="60"/>
              <w:jc w:val="center"/>
              <w:rPr>
                <w:rFonts w:ascii="Times New Roman" w:eastAsia="Times New Roman" w:hAnsi="Times New Roman" w:cs="Times New Roman"/>
                <w:color w:val="auto"/>
                <w:sz w:val="19"/>
                <w:szCs w:val="19"/>
              </w:rPr>
            </w:pPr>
          </w:p>
        </w:tc>
      </w:tr>
      <w:tr w:rsidR="00D314C4" w:rsidRPr="00D314C4" w:rsidTr="00594FDA">
        <w:trPr>
          <w:cantSplit/>
          <w:trHeight w:hRule="exact" w:val="240"/>
        </w:trPr>
        <w:tc>
          <w:tcPr>
            <w:tcW w:w="4139" w:type="dxa"/>
            <w:tcBorders>
              <w:top w:val="nil"/>
              <w:left w:val="nil"/>
              <w:bottom w:val="nil"/>
              <w:right w:val="single" w:sz="4" w:space="0" w:color="auto"/>
            </w:tcBorders>
            <w:hideMark/>
          </w:tcPr>
          <w:p w:rsidR="00D314C4" w:rsidRPr="00D314C4" w:rsidRDefault="00D314C4" w:rsidP="00D314C4">
            <w:pPr>
              <w:widowControl/>
              <w:spacing w:before="60"/>
              <w:rPr>
                <w:rFonts w:ascii="Times New Roman" w:eastAsia="Times New Roman" w:hAnsi="Times New Roman" w:cs="Times New Roman"/>
                <w:color w:val="auto"/>
                <w:sz w:val="19"/>
                <w:szCs w:val="19"/>
              </w:rPr>
            </w:pPr>
            <w:r w:rsidRPr="00D314C4">
              <w:rPr>
                <w:rFonts w:ascii="Times New Roman" w:eastAsia="Times New Roman" w:hAnsi="Times New Roman" w:cs="Times New Roman"/>
                <w:snapToGrid w:val="0"/>
                <w:color w:val="auto"/>
                <w:sz w:val="19"/>
                <w:szCs w:val="19"/>
              </w:rPr>
              <w:t>1.5. ИНН/КПП</w:t>
            </w:r>
          </w:p>
        </w:tc>
        <w:tc>
          <w:tcPr>
            <w:tcW w:w="227" w:type="dxa"/>
            <w:tcBorders>
              <w:top w:val="single" w:sz="4" w:space="0" w:color="auto"/>
              <w:left w:val="nil"/>
              <w:bottom w:val="single" w:sz="4" w:space="0" w:color="auto"/>
              <w:right w:val="single" w:sz="4" w:space="0" w:color="auto"/>
            </w:tcBorders>
            <w:vAlign w:val="center"/>
          </w:tcPr>
          <w:p w:rsidR="00D314C4" w:rsidRPr="00D314C4" w:rsidRDefault="00D314C4" w:rsidP="00D314C4">
            <w:pPr>
              <w:widowControl/>
              <w:spacing w:before="60"/>
              <w:rPr>
                <w:rFonts w:ascii="Times New Roman" w:eastAsia="Times New Roman" w:hAnsi="Times New Roman" w:cs="Times New Roman"/>
                <w:color w:val="auto"/>
                <w:sz w:val="19"/>
                <w:szCs w:val="19"/>
              </w:rPr>
            </w:pPr>
          </w:p>
        </w:tc>
        <w:tc>
          <w:tcPr>
            <w:tcW w:w="227" w:type="dxa"/>
            <w:tcBorders>
              <w:top w:val="single" w:sz="4" w:space="0" w:color="auto"/>
              <w:left w:val="nil"/>
              <w:bottom w:val="single" w:sz="4" w:space="0" w:color="auto"/>
              <w:right w:val="single" w:sz="4" w:space="0" w:color="auto"/>
            </w:tcBorders>
            <w:vAlign w:val="center"/>
          </w:tcPr>
          <w:p w:rsidR="00D314C4" w:rsidRPr="00D314C4" w:rsidRDefault="00D314C4" w:rsidP="00D314C4">
            <w:pPr>
              <w:widowControl/>
              <w:spacing w:before="60"/>
              <w:rPr>
                <w:rFonts w:ascii="Times New Roman" w:eastAsia="Times New Roman" w:hAnsi="Times New Roman" w:cs="Times New Roman"/>
                <w:color w:val="auto"/>
                <w:sz w:val="19"/>
                <w:szCs w:val="19"/>
              </w:rPr>
            </w:pPr>
          </w:p>
        </w:tc>
        <w:tc>
          <w:tcPr>
            <w:tcW w:w="227" w:type="dxa"/>
            <w:tcBorders>
              <w:top w:val="single" w:sz="4" w:space="0" w:color="auto"/>
              <w:left w:val="nil"/>
              <w:bottom w:val="single" w:sz="4" w:space="0" w:color="auto"/>
              <w:right w:val="single" w:sz="4" w:space="0" w:color="auto"/>
            </w:tcBorders>
            <w:vAlign w:val="center"/>
          </w:tcPr>
          <w:p w:rsidR="00D314C4" w:rsidRPr="00D314C4" w:rsidRDefault="00D314C4" w:rsidP="00D314C4">
            <w:pPr>
              <w:widowControl/>
              <w:spacing w:before="60"/>
              <w:rPr>
                <w:rFonts w:ascii="Times New Roman" w:eastAsia="Times New Roman" w:hAnsi="Times New Roman" w:cs="Times New Roman"/>
                <w:color w:val="auto"/>
                <w:sz w:val="19"/>
                <w:szCs w:val="19"/>
              </w:rPr>
            </w:pPr>
          </w:p>
        </w:tc>
        <w:tc>
          <w:tcPr>
            <w:tcW w:w="227" w:type="dxa"/>
            <w:tcBorders>
              <w:top w:val="single" w:sz="4" w:space="0" w:color="auto"/>
              <w:left w:val="nil"/>
              <w:bottom w:val="single" w:sz="4" w:space="0" w:color="auto"/>
              <w:right w:val="single" w:sz="4" w:space="0" w:color="auto"/>
            </w:tcBorders>
            <w:vAlign w:val="center"/>
          </w:tcPr>
          <w:p w:rsidR="00D314C4" w:rsidRPr="00D314C4" w:rsidRDefault="00D314C4" w:rsidP="00D314C4">
            <w:pPr>
              <w:widowControl/>
              <w:spacing w:before="60"/>
              <w:rPr>
                <w:rFonts w:ascii="Times New Roman" w:eastAsia="Times New Roman" w:hAnsi="Times New Roman" w:cs="Times New Roman"/>
                <w:color w:val="auto"/>
                <w:sz w:val="19"/>
                <w:szCs w:val="19"/>
              </w:rPr>
            </w:pPr>
          </w:p>
        </w:tc>
        <w:tc>
          <w:tcPr>
            <w:tcW w:w="227" w:type="dxa"/>
            <w:tcBorders>
              <w:top w:val="single" w:sz="4" w:space="0" w:color="auto"/>
              <w:left w:val="nil"/>
              <w:bottom w:val="single" w:sz="4" w:space="0" w:color="auto"/>
              <w:right w:val="single" w:sz="4" w:space="0" w:color="auto"/>
            </w:tcBorders>
            <w:vAlign w:val="center"/>
          </w:tcPr>
          <w:p w:rsidR="00D314C4" w:rsidRPr="00D314C4" w:rsidRDefault="00D314C4" w:rsidP="00D314C4">
            <w:pPr>
              <w:widowControl/>
              <w:spacing w:before="60"/>
              <w:rPr>
                <w:rFonts w:ascii="Times New Roman" w:eastAsia="Times New Roman" w:hAnsi="Times New Roman" w:cs="Times New Roman"/>
                <w:color w:val="auto"/>
                <w:sz w:val="19"/>
                <w:szCs w:val="19"/>
              </w:rPr>
            </w:pPr>
          </w:p>
        </w:tc>
        <w:tc>
          <w:tcPr>
            <w:tcW w:w="227" w:type="dxa"/>
            <w:tcBorders>
              <w:top w:val="single" w:sz="4" w:space="0" w:color="auto"/>
              <w:left w:val="nil"/>
              <w:bottom w:val="single" w:sz="4" w:space="0" w:color="auto"/>
              <w:right w:val="single" w:sz="4" w:space="0" w:color="auto"/>
            </w:tcBorders>
            <w:vAlign w:val="center"/>
          </w:tcPr>
          <w:p w:rsidR="00D314C4" w:rsidRPr="00D314C4" w:rsidRDefault="00D314C4" w:rsidP="00D314C4">
            <w:pPr>
              <w:widowControl/>
              <w:spacing w:before="60"/>
              <w:rPr>
                <w:rFonts w:ascii="Times New Roman" w:eastAsia="Times New Roman" w:hAnsi="Times New Roman" w:cs="Times New Roman"/>
                <w:color w:val="auto"/>
                <w:sz w:val="19"/>
                <w:szCs w:val="19"/>
              </w:rPr>
            </w:pPr>
          </w:p>
        </w:tc>
        <w:tc>
          <w:tcPr>
            <w:tcW w:w="227" w:type="dxa"/>
            <w:tcBorders>
              <w:top w:val="single" w:sz="4" w:space="0" w:color="auto"/>
              <w:left w:val="nil"/>
              <w:bottom w:val="single" w:sz="4" w:space="0" w:color="auto"/>
              <w:right w:val="single" w:sz="4" w:space="0" w:color="auto"/>
            </w:tcBorders>
            <w:vAlign w:val="center"/>
          </w:tcPr>
          <w:p w:rsidR="00D314C4" w:rsidRPr="00D314C4" w:rsidRDefault="00D314C4" w:rsidP="00D314C4">
            <w:pPr>
              <w:widowControl/>
              <w:spacing w:before="60"/>
              <w:rPr>
                <w:rFonts w:ascii="Times New Roman" w:eastAsia="Times New Roman" w:hAnsi="Times New Roman" w:cs="Times New Roman"/>
                <w:color w:val="auto"/>
                <w:sz w:val="19"/>
                <w:szCs w:val="19"/>
              </w:rPr>
            </w:pPr>
          </w:p>
        </w:tc>
        <w:tc>
          <w:tcPr>
            <w:tcW w:w="227" w:type="dxa"/>
            <w:tcBorders>
              <w:top w:val="single" w:sz="4" w:space="0" w:color="auto"/>
              <w:left w:val="single" w:sz="4" w:space="0" w:color="auto"/>
              <w:bottom w:val="single" w:sz="4" w:space="0" w:color="auto"/>
              <w:right w:val="single" w:sz="4" w:space="0" w:color="auto"/>
            </w:tcBorders>
            <w:vAlign w:val="center"/>
          </w:tcPr>
          <w:p w:rsidR="00D314C4" w:rsidRPr="00D314C4" w:rsidRDefault="00D314C4" w:rsidP="00D314C4">
            <w:pPr>
              <w:widowControl/>
              <w:spacing w:before="60"/>
              <w:jc w:val="center"/>
              <w:rPr>
                <w:rFonts w:ascii="Times New Roman" w:eastAsia="Times New Roman" w:hAnsi="Times New Roman" w:cs="Times New Roman"/>
                <w:color w:val="auto"/>
                <w:sz w:val="19"/>
                <w:szCs w:val="19"/>
              </w:rPr>
            </w:pPr>
          </w:p>
        </w:tc>
        <w:tc>
          <w:tcPr>
            <w:tcW w:w="227" w:type="dxa"/>
            <w:tcBorders>
              <w:top w:val="single" w:sz="4" w:space="0" w:color="auto"/>
              <w:left w:val="single" w:sz="4" w:space="0" w:color="auto"/>
              <w:bottom w:val="single" w:sz="4" w:space="0" w:color="auto"/>
              <w:right w:val="single" w:sz="4" w:space="0" w:color="auto"/>
            </w:tcBorders>
            <w:vAlign w:val="center"/>
          </w:tcPr>
          <w:p w:rsidR="00D314C4" w:rsidRPr="00D314C4" w:rsidRDefault="00D314C4" w:rsidP="00D314C4">
            <w:pPr>
              <w:widowControl/>
              <w:spacing w:before="60"/>
              <w:jc w:val="center"/>
              <w:rPr>
                <w:rFonts w:ascii="Times New Roman" w:eastAsia="Times New Roman" w:hAnsi="Times New Roman" w:cs="Times New Roman"/>
                <w:color w:val="auto"/>
                <w:sz w:val="19"/>
                <w:szCs w:val="19"/>
              </w:rPr>
            </w:pPr>
          </w:p>
        </w:tc>
        <w:tc>
          <w:tcPr>
            <w:tcW w:w="227" w:type="dxa"/>
            <w:tcBorders>
              <w:top w:val="single" w:sz="4" w:space="0" w:color="auto"/>
              <w:left w:val="single" w:sz="4" w:space="0" w:color="auto"/>
              <w:bottom w:val="single" w:sz="4" w:space="0" w:color="auto"/>
              <w:right w:val="single" w:sz="4" w:space="0" w:color="auto"/>
            </w:tcBorders>
            <w:vAlign w:val="center"/>
          </w:tcPr>
          <w:p w:rsidR="00D314C4" w:rsidRPr="00D314C4" w:rsidRDefault="00D314C4" w:rsidP="00D314C4">
            <w:pPr>
              <w:widowControl/>
              <w:spacing w:before="60"/>
              <w:jc w:val="center"/>
              <w:rPr>
                <w:rFonts w:ascii="Times New Roman" w:eastAsia="Times New Roman" w:hAnsi="Times New Roman" w:cs="Times New Roman"/>
                <w:color w:val="auto"/>
                <w:sz w:val="19"/>
                <w:szCs w:val="19"/>
              </w:rPr>
            </w:pPr>
          </w:p>
        </w:tc>
        <w:tc>
          <w:tcPr>
            <w:tcW w:w="227" w:type="dxa"/>
            <w:tcBorders>
              <w:top w:val="single" w:sz="4" w:space="0" w:color="auto"/>
              <w:left w:val="single" w:sz="4" w:space="0" w:color="auto"/>
              <w:bottom w:val="single" w:sz="4" w:space="0" w:color="auto"/>
              <w:right w:val="single" w:sz="4" w:space="0" w:color="auto"/>
            </w:tcBorders>
            <w:vAlign w:val="center"/>
          </w:tcPr>
          <w:p w:rsidR="00D314C4" w:rsidRPr="00D314C4" w:rsidRDefault="00D314C4" w:rsidP="00D314C4">
            <w:pPr>
              <w:widowControl/>
              <w:spacing w:before="60"/>
              <w:jc w:val="center"/>
              <w:rPr>
                <w:rFonts w:ascii="Times New Roman" w:eastAsia="Times New Roman" w:hAnsi="Times New Roman" w:cs="Times New Roman"/>
                <w:color w:val="auto"/>
                <w:sz w:val="19"/>
                <w:szCs w:val="19"/>
              </w:rPr>
            </w:pPr>
          </w:p>
        </w:tc>
        <w:tc>
          <w:tcPr>
            <w:tcW w:w="227" w:type="dxa"/>
            <w:tcBorders>
              <w:top w:val="single" w:sz="4" w:space="0" w:color="auto"/>
              <w:left w:val="single" w:sz="4" w:space="0" w:color="auto"/>
              <w:bottom w:val="single" w:sz="4" w:space="0" w:color="auto"/>
              <w:right w:val="single" w:sz="4" w:space="0" w:color="auto"/>
            </w:tcBorders>
            <w:vAlign w:val="center"/>
          </w:tcPr>
          <w:p w:rsidR="00D314C4" w:rsidRPr="00D314C4" w:rsidRDefault="00D314C4" w:rsidP="00D314C4">
            <w:pPr>
              <w:widowControl/>
              <w:spacing w:before="60"/>
              <w:jc w:val="center"/>
              <w:rPr>
                <w:rFonts w:ascii="Times New Roman" w:eastAsia="Times New Roman" w:hAnsi="Times New Roman" w:cs="Times New Roman"/>
                <w:color w:val="auto"/>
                <w:sz w:val="19"/>
                <w:szCs w:val="19"/>
              </w:rPr>
            </w:pPr>
          </w:p>
        </w:tc>
        <w:tc>
          <w:tcPr>
            <w:tcW w:w="227" w:type="dxa"/>
            <w:tcBorders>
              <w:top w:val="single" w:sz="4" w:space="0" w:color="auto"/>
              <w:left w:val="single" w:sz="4" w:space="0" w:color="auto"/>
              <w:bottom w:val="single" w:sz="4" w:space="0" w:color="auto"/>
              <w:right w:val="single" w:sz="4" w:space="0" w:color="auto"/>
            </w:tcBorders>
            <w:vAlign w:val="center"/>
            <w:hideMark/>
          </w:tcPr>
          <w:p w:rsidR="00D314C4" w:rsidRPr="00D314C4" w:rsidRDefault="00D314C4" w:rsidP="00D314C4">
            <w:pPr>
              <w:widowControl/>
              <w:spacing w:before="60"/>
              <w:jc w:val="center"/>
              <w:rPr>
                <w:rFonts w:ascii="Times New Roman" w:eastAsia="Times New Roman" w:hAnsi="Times New Roman" w:cs="Times New Roman"/>
                <w:color w:val="auto"/>
                <w:sz w:val="19"/>
                <w:szCs w:val="19"/>
              </w:rPr>
            </w:pPr>
            <w:r w:rsidRPr="00D314C4">
              <w:rPr>
                <w:rFonts w:ascii="Times New Roman" w:eastAsia="Times New Roman" w:hAnsi="Times New Roman" w:cs="Times New Roman"/>
                <w:color w:val="auto"/>
                <w:sz w:val="19"/>
                <w:szCs w:val="19"/>
              </w:rPr>
              <w:t>/</w:t>
            </w:r>
          </w:p>
        </w:tc>
        <w:tc>
          <w:tcPr>
            <w:tcW w:w="224" w:type="dxa"/>
            <w:tcBorders>
              <w:top w:val="single" w:sz="4" w:space="0" w:color="auto"/>
              <w:left w:val="single" w:sz="4" w:space="0" w:color="auto"/>
              <w:bottom w:val="single" w:sz="4" w:space="0" w:color="auto"/>
              <w:right w:val="single" w:sz="4" w:space="0" w:color="auto"/>
            </w:tcBorders>
            <w:vAlign w:val="center"/>
          </w:tcPr>
          <w:p w:rsidR="00D314C4" w:rsidRPr="00D314C4" w:rsidRDefault="00D314C4" w:rsidP="00D314C4">
            <w:pPr>
              <w:widowControl/>
              <w:spacing w:before="60"/>
              <w:jc w:val="center"/>
              <w:rPr>
                <w:rFonts w:ascii="Times New Roman" w:eastAsia="Times New Roman" w:hAnsi="Times New Roman" w:cs="Times New Roman"/>
                <w:color w:val="auto"/>
                <w:sz w:val="19"/>
                <w:szCs w:val="19"/>
              </w:rPr>
            </w:pPr>
          </w:p>
        </w:tc>
        <w:tc>
          <w:tcPr>
            <w:tcW w:w="224" w:type="dxa"/>
            <w:tcBorders>
              <w:top w:val="single" w:sz="4" w:space="0" w:color="auto"/>
              <w:left w:val="single" w:sz="4" w:space="0" w:color="auto"/>
              <w:bottom w:val="single" w:sz="4" w:space="0" w:color="auto"/>
              <w:right w:val="single" w:sz="4" w:space="0" w:color="auto"/>
            </w:tcBorders>
            <w:vAlign w:val="center"/>
          </w:tcPr>
          <w:p w:rsidR="00D314C4" w:rsidRPr="00D314C4" w:rsidRDefault="00D314C4" w:rsidP="00D314C4">
            <w:pPr>
              <w:widowControl/>
              <w:spacing w:before="60"/>
              <w:jc w:val="center"/>
              <w:rPr>
                <w:rFonts w:ascii="Times New Roman" w:eastAsia="Times New Roman" w:hAnsi="Times New Roman" w:cs="Times New Roman"/>
                <w:color w:val="auto"/>
                <w:sz w:val="19"/>
                <w:szCs w:val="19"/>
              </w:rPr>
            </w:pPr>
          </w:p>
        </w:tc>
        <w:tc>
          <w:tcPr>
            <w:tcW w:w="224" w:type="dxa"/>
            <w:tcBorders>
              <w:top w:val="single" w:sz="4" w:space="0" w:color="auto"/>
              <w:left w:val="single" w:sz="4" w:space="0" w:color="auto"/>
              <w:bottom w:val="single" w:sz="4" w:space="0" w:color="auto"/>
              <w:right w:val="single" w:sz="4" w:space="0" w:color="auto"/>
            </w:tcBorders>
            <w:vAlign w:val="center"/>
          </w:tcPr>
          <w:p w:rsidR="00D314C4" w:rsidRPr="00D314C4" w:rsidRDefault="00D314C4" w:rsidP="00D314C4">
            <w:pPr>
              <w:widowControl/>
              <w:spacing w:before="60"/>
              <w:jc w:val="center"/>
              <w:rPr>
                <w:rFonts w:ascii="Times New Roman" w:eastAsia="Times New Roman" w:hAnsi="Times New Roman" w:cs="Times New Roman"/>
                <w:color w:val="auto"/>
                <w:sz w:val="19"/>
                <w:szCs w:val="19"/>
              </w:rPr>
            </w:pPr>
          </w:p>
        </w:tc>
        <w:tc>
          <w:tcPr>
            <w:tcW w:w="224" w:type="dxa"/>
            <w:tcBorders>
              <w:top w:val="single" w:sz="4" w:space="0" w:color="auto"/>
              <w:left w:val="single" w:sz="4" w:space="0" w:color="auto"/>
              <w:bottom w:val="single" w:sz="4" w:space="0" w:color="auto"/>
              <w:right w:val="single" w:sz="4" w:space="0" w:color="auto"/>
            </w:tcBorders>
            <w:vAlign w:val="center"/>
          </w:tcPr>
          <w:p w:rsidR="00D314C4" w:rsidRPr="00D314C4" w:rsidRDefault="00D314C4" w:rsidP="00D314C4">
            <w:pPr>
              <w:widowControl/>
              <w:spacing w:before="60"/>
              <w:jc w:val="center"/>
              <w:rPr>
                <w:rFonts w:ascii="Times New Roman" w:eastAsia="Times New Roman" w:hAnsi="Times New Roman" w:cs="Times New Roman"/>
                <w:color w:val="auto"/>
                <w:sz w:val="19"/>
                <w:szCs w:val="19"/>
              </w:rPr>
            </w:pPr>
          </w:p>
        </w:tc>
        <w:tc>
          <w:tcPr>
            <w:tcW w:w="227" w:type="dxa"/>
            <w:tcBorders>
              <w:top w:val="single" w:sz="4" w:space="0" w:color="auto"/>
              <w:left w:val="single" w:sz="4" w:space="0" w:color="auto"/>
              <w:bottom w:val="single" w:sz="4" w:space="0" w:color="auto"/>
              <w:right w:val="single" w:sz="4" w:space="0" w:color="auto"/>
            </w:tcBorders>
            <w:vAlign w:val="center"/>
          </w:tcPr>
          <w:p w:rsidR="00D314C4" w:rsidRPr="00D314C4" w:rsidRDefault="00D314C4" w:rsidP="00D314C4">
            <w:pPr>
              <w:widowControl/>
              <w:spacing w:before="60"/>
              <w:jc w:val="center"/>
              <w:rPr>
                <w:rFonts w:ascii="Times New Roman" w:eastAsia="Times New Roman" w:hAnsi="Times New Roman" w:cs="Times New Roman"/>
                <w:color w:val="auto"/>
                <w:sz w:val="19"/>
                <w:szCs w:val="19"/>
              </w:rPr>
            </w:pPr>
          </w:p>
        </w:tc>
        <w:tc>
          <w:tcPr>
            <w:tcW w:w="224" w:type="dxa"/>
            <w:tcBorders>
              <w:top w:val="single" w:sz="4" w:space="0" w:color="auto"/>
              <w:left w:val="single" w:sz="4" w:space="0" w:color="auto"/>
              <w:bottom w:val="single" w:sz="4" w:space="0" w:color="auto"/>
              <w:right w:val="single" w:sz="4" w:space="0" w:color="auto"/>
            </w:tcBorders>
            <w:vAlign w:val="center"/>
          </w:tcPr>
          <w:p w:rsidR="00D314C4" w:rsidRPr="00D314C4" w:rsidRDefault="00D314C4" w:rsidP="00D314C4">
            <w:pPr>
              <w:widowControl/>
              <w:spacing w:before="60"/>
              <w:jc w:val="center"/>
              <w:rPr>
                <w:rFonts w:ascii="Times New Roman" w:eastAsia="Times New Roman" w:hAnsi="Times New Roman" w:cs="Times New Roman"/>
                <w:color w:val="auto"/>
                <w:sz w:val="19"/>
                <w:szCs w:val="19"/>
              </w:rPr>
            </w:pPr>
          </w:p>
        </w:tc>
        <w:tc>
          <w:tcPr>
            <w:tcW w:w="224" w:type="dxa"/>
            <w:tcBorders>
              <w:top w:val="single" w:sz="4" w:space="0" w:color="auto"/>
              <w:left w:val="single" w:sz="4" w:space="0" w:color="auto"/>
              <w:bottom w:val="single" w:sz="4" w:space="0" w:color="auto"/>
              <w:right w:val="single" w:sz="4" w:space="0" w:color="auto"/>
            </w:tcBorders>
            <w:vAlign w:val="center"/>
          </w:tcPr>
          <w:p w:rsidR="00D314C4" w:rsidRPr="00D314C4" w:rsidRDefault="00D314C4" w:rsidP="00D314C4">
            <w:pPr>
              <w:widowControl/>
              <w:spacing w:before="60"/>
              <w:jc w:val="center"/>
              <w:rPr>
                <w:rFonts w:ascii="Times New Roman" w:eastAsia="Times New Roman" w:hAnsi="Times New Roman" w:cs="Times New Roman"/>
                <w:color w:val="auto"/>
                <w:sz w:val="19"/>
                <w:szCs w:val="19"/>
              </w:rPr>
            </w:pPr>
          </w:p>
        </w:tc>
        <w:tc>
          <w:tcPr>
            <w:tcW w:w="224" w:type="dxa"/>
            <w:tcBorders>
              <w:top w:val="single" w:sz="4" w:space="0" w:color="auto"/>
              <w:left w:val="single" w:sz="4" w:space="0" w:color="auto"/>
              <w:bottom w:val="single" w:sz="4" w:space="0" w:color="auto"/>
              <w:right w:val="single" w:sz="4" w:space="0" w:color="auto"/>
            </w:tcBorders>
            <w:vAlign w:val="center"/>
          </w:tcPr>
          <w:p w:rsidR="00D314C4" w:rsidRPr="00D314C4" w:rsidRDefault="00D314C4" w:rsidP="00D314C4">
            <w:pPr>
              <w:widowControl/>
              <w:spacing w:before="60"/>
              <w:jc w:val="center"/>
              <w:rPr>
                <w:rFonts w:ascii="Times New Roman" w:eastAsia="Times New Roman" w:hAnsi="Times New Roman" w:cs="Times New Roman"/>
                <w:color w:val="auto"/>
                <w:sz w:val="19"/>
                <w:szCs w:val="19"/>
              </w:rPr>
            </w:pPr>
          </w:p>
        </w:tc>
        <w:tc>
          <w:tcPr>
            <w:tcW w:w="224" w:type="dxa"/>
            <w:tcBorders>
              <w:top w:val="single" w:sz="4" w:space="0" w:color="auto"/>
              <w:left w:val="single" w:sz="4" w:space="0" w:color="auto"/>
              <w:bottom w:val="single" w:sz="4" w:space="0" w:color="auto"/>
              <w:right w:val="single" w:sz="4" w:space="0" w:color="auto"/>
            </w:tcBorders>
            <w:vAlign w:val="center"/>
          </w:tcPr>
          <w:p w:rsidR="00D314C4" w:rsidRPr="00D314C4" w:rsidRDefault="00D314C4" w:rsidP="00D314C4">
            <w:pPr>
              <w:widowControl/>
              <w:spacing w:before="60"/>
              <w:jc w:val="center"/>
              <w:rPr>
                <w:rFonts w:ascii="Times New Roman" w:eastAsia="Times New Roman" w:hAnsi="Times New Roman" w:cs="Times New Roman"/>
                <w:color w:val="auto"/>
                <w:sz w:val="19"/>
                <w:szCs w:val="19"/>
              </w:rPr>
            </w:pPr>
          </w:p>
        </w:tc>
      </w:tr>
    </w:tbl>
    <w:p w:rsidR="00D314C4" w:rsidRPr="00D314C4" w:rsidRDefault="00D314C4" w:rsidP="00D314C4">
      <w:pPr>
        <w:widowControl/>
        <w:spacing w:before="120" w:after="60"/>
        <w:rPr>
          <w:rFonts w:ascii="Times New Roman" w:eastAsia="Times New Roman" w:hAnsi="Times New Roman" w:cs="Times New Roman"/>
          <w:bCs/>
          <w:i/>
          <w:color w:val="auto"/>
          <w:sz w:val="20"/>
        </w:rPr>
      </w:pPr>
      <w:r w:rsidRPr="00D314C4">
        <w:rPr>
          <w:rFonts w:ascii="Times New Roman" w:eastAsia="Times New Roman" w:hAnsi="Times New Roman" w:cs="Times New Roman"/>
          <w:bCs/>
          <w:i/>
          <w:color w:val="auto"/>
          <w:sz w:val="20"/>
        </w:rPr>
        <w:t>2. </w:t>
      </w:r>
      <w:r w:rsidRPr="00D314C4">
        <w:rPr>
          <w:rFonts w:ascii="Times New Roman" w:eastAsia="Times New Roman" w:hAnsi="Times New Roman" w:cs="Times New Roman"/>
          <w:bCs/>
          <w:i/>
          <w:snapToGrid w:val="0"/>
          <w:color w:val="auto"/>
          <w:sz w:val="20"/>
        </w:rPr>
        <w:t>Реквизиты нерезидента (нерезидентов)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48"/>
        <w:gridCol w:w="3118"/>
        <w:gridCol w:w="1962"/>
      </w:tblGrid>
      <w:tr w:rsidR="00D314C4" w:rsidRPr="00D314C4" w:rsidTr="00594FDA">
        <w:trPr>
          <w:cantSplit/>
        </w:trPr>
        <w:tc>
          <w:tcPr>
            <w:tcW w:w="4848" w:type="dxa"/>
            <w:vMerge w:val="restart"/>
            <w:tcBorders>
              <w:top w:val="single" w:sz="4" w:space="0" w:color="auto"/>
              <w:left w:val="single" w:sz="4" w:space="0" w:color="auto"/>
              <w:bottom w:val="single" w:sz="4" w:space="0" w:color="auto"/>
              <w:right w:val="single" w:sz="4" w:space="0" w:color="auto"/>
            </w:tcBorders>
            <w:vAlign w:val="center"/>
            <w:hideMark/>
          </w:tcPr>
          <w:p w:rsidR="00D314C4" w:rsidRPr="00D314C4" w:rsidRDefault="00D314C4" w:rsidP="00D314C4">
            <w:pPr>
              <w:widowControl/>
              <w:spacing w:before="60"/>
              <w:jc w:val="center"/>
              <w:rPr>
                <w:rFonts w:ascii="Times New Roman" w:eastAsia="Times New Roman" w:hAnsi="Times New Roman" w:cs="Times New Roman"/>
                <w:color w:val="auto"/>
                <w:sz w:val="20"/>
              </w:rPr>
            </w:pPr>
            <w:r w:rsidRPr="00D314C4">
              <w:rPr>
                <w:rFonts w:ascii="Times New Roman" w:eastAsia="Times New Roman" w:hAnsi="Times New Roman" w:cs="Times New Roman"/>
                <w:color w:val="auto"/>
                <w:sz w:val="20"/>
              </w:rPr>
              <w:t>Наименование</w:t>
            </w:r>
          </w:p>
        </w:tc>
        <w:tc>
          <w:tcPr>
            <w:tcW w:w="5080" w:type="dxa"/>
            <w:gridSpan w:val="2"/>
            <w:tcBorders>
              <w:top w:val="single" w:sz="4" w:space="0" w:color="auto"/>
              <w:left w:val="single" w:sz="4" w:space="0" w:color="auto"/>
              <w:bottom w:val="single" w:sz="4" w:space="0" w:color="auto"/>
              <w:right w:val="single" w:sz="4" w:space="0" w:color="auto"/>
            </w:tcBorders>
            <w:vAlign w:val="center"/>
            <w:hideMark/>
          </w:tcPr>
          <w:p w:rsidR="00D314C4" w:rsidRPr="00D314C4" w:rsidRDefault="00D314C4" w:rsidP="00D314C4">
            <w:pPr>
              <w:widowControl/>
              <w:spacing w:before="60"/>
              <w:jc w:val="center"/>
              <w:rPr>
                <w:rFonts w:ascii="Times New Roman" w:eastAsia="Times New Roman" w:hAnsi="Times New Roman" w:cs="Times New Roman"/>
                <w:color w:val="auto"/>
                <w:sz w:val="20"/>
              </w:rPr>
            </w:pPr>
            <w:r w:rsidRPr="00D314C4">
              <w:rPr>
                <w:rFonts w:ascii="Times New Roman" w:eastAsia="Times New Roman" w:hAnsi="Times New Roman" w:cs="Times New Roman"/>
                <w:color w:val="auto"/>
                <w:sz w:val="20"/>
              </w:rPr>
              <w:t>Страна</w:t>
            </w:r>
          </w:p>
        </w:tc>
      </w:tr>
      <w:tr w:rsidR="00D314C4" w:rsidRPr="00D314C4" w:rsidTr="00594FDA">
        <w:trPr>
          <w:cantSplit/>
        </w:trPr>
        <w:tc>
          <w:tcPr>
            <w:tcW w:w="4848" w:type="dxa"/>
            <w:vMerge/>
            <w:tcBorders>
              <w:top w:val="single" w:sz="4" w:space="0" w:color="auto"/>
              <w:left w:val="single" w:sz="4" w:space="0" w:color="auto"/>
              <w:bottom w:val="single" w:sz="4" w:space="0" w:color="auto"/>
              <w:right w:val="single" w:sz="4" w:space="0" w:color="auto"/>
            </w:tcBorders>
            <w:vAlign w:val="center"/>
            <w:hideMark/>
          </w:tcPr>
          <w:p w:rsidR="00D314C4" w:rsidRPr="00D314C4" w:rsidRDefault="00D314C4" w:rsidP="00D314C4">
            <w:pPr>
              <w:widowControl/>
              <w:spacing w:before="60"/>
              <w:rPr>
                <w:rFonts w:ascii="Times New Roman" w:eastAsia="Times New Roman" w:hAnsi="Times New Roman" w:cs="Times New Roman"/>
                <w:color w:val="auto"/>
                <w:sz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D314C4" w:rsidRPr="00D314C4" w:rsidRDefault="00D314C4" w:rsidP="00D314C4">
            <w:pPr>
              <w:widowControl/>
              <w:spacing w:before="60"/>
              <w:jc w:val="center"/>
              <w:rPr>
                <w:rFonts w:ascii="Times New Roman" w:eastAsia="Times New Roman" w:hAnsi="Times New Roman" w:cs="Times New Roman"/>
                <w:color w:val="auto"/>
                <w:sz w:val="20"/>
              </w:rPr>
            </w:pPr>
            <w:r w:rsidRPr="00D314C4">
              <w:rPr>
                <w:rFonts w:ascii="Times New Roman" w:eastAsia="Times New Roman" w:hAnsi="Times New Roman" w:cs="Times New Roman"/>
                <w:color w:val="auto"/>
                <w:sz w:val="20"/>
              </w:rPr>
              <w:t>наименование</w:t>
            </w:r>
          </w:p>
        </w:tc>
        <w:tc>
          <w:tcPr>
            <w:tcW w:w="1962" w:type="dxa"/>
            <w:tcBorders>
              <w:top w:val="single" w:sz="4" w:space="0" w:color="auto"/>
              <w:left w:val="single" w:sz="4" w:space="0" w:color="auto"/>
              <w:bottom w:val="single" w:sz="4" w:space="0" w:color="auto"/>
              <w:right w:val="single" w:sz="4" w:space="0" w:color="auto"/>
            </w:tcBorders>
            <w:vAlign w:val="center"/>
            <w:hideMark/>
          </w:tcPr>
          <w:p w:rsidR="00D314C4" w:rsidRPr="00D314C4" w:rsidRDefault="00D314C4" w:rsidP="00D314C4">
            <w:pPr>
              <w:widowControl/>
              <w:spacing w:before="60"/>
              <w:jc w:val="center"/>
              <w:rPr>
                <w:rFonts w:ascii="Times New Roman" w:eastAsia="Times New Roman" w:hAnsi="Times New Roman" w:cs="Times New Roman"/>
                <w:color w:val="auto"/>
                <w:sz w:val="20"/>
              </w:rPr>
            </w:pPr>
            <w:r w:rsidRPr="00D314C4">
              <w:rPr>
                <w:rFonts w:ascii="Times New Roman" w:eastAsia="Times New Roman" w:hAnsi="Times New Roman" w:cs="Times New Roman"/>
                <w:color w:val="auto"/>
                <w:sz w:val="20"/>
              </w:rPr>
              <w:t>код</w:t>
            </w:r>
          </w:p>
        </w:tc>
      </w:tr>
      <w:tr w:rsidR="00D314C4" w:rsidRPr="00D314C4" w:rsidTr="00594FDA">
        <w:trPr>
          <w:cantSplit/>
        </w:trPr>
        <w:tc>
          <w:tcPr>
            <w:tcW w:w="4848" w:type="dxa"/>
            <w:tcBorders>
              <w:top w:val="single" w:sz="4" w:space="0" w:color="auto"/>
              <w:left w:val="single" w:sz="4" w:space="0" w:color="auto"/>
              <w:bottom w:val="single" w:sz="4" w:space="0" w:color="auto"/>
              <w:right w:val="single" w:sz="4" w:space="0" w:color="auto"/>
            </w:tcBorders>
            <w:vAlign w:val="center"/>
            <w:hideMark/>
          </w:tcPr>
          <w:p w:rsidR="00D314C4" w:rsidRPr="00D314C4" w:rsidRDefault="00D314C4" w:rsidP="00D314C4">
            <w:pPr>
              <w:widowControl/>
              <w:spacing w:before="60"/>
              <w:jc w:val="center"/>
              <w:rPr>
                <w:rFonts w:ascii="Times New Roman" w:eastAsia="Times New Roman" w:hAnsi="Times New Roman" w:cs="Times New Roman"/>
                <w:color w:val="auto"/>
                <w:sz w:val="20"/>
              </w:rPr>
            </w:pPr>
            <w:r w:rsidRPr="00D314C4">
              <w:rPr>
                <w:rFonts w:ascii="Times New Roman" w:eastAsia="Times New Roman" w:hAnsi="Times New Roman" w:cs="Times New Roman"/>
                <w:color w:val="auto"/>
                <w:sz w:val="20"/>
              </w:rPr>
              <w:t>1</w:t>
            </w:r>
          </w:p>
        </w:tc>
        <w:tc>
          <w:tcPr>
            <w:tcW w:w="3118" w:type="dxa"/>
            <w:tcBorders>
              <w:top w:val="single" w:sz="4" w:space="0" w:color="auto"/>
              <w:left w:val="single" w:sz="4" w:space="0" w:color="auto"/>
              <w:bottom w:val="single" w:sz="4" w:space="0" w:color="auto"/>
              <w:right w:val="single" w:sz="4" w:space="0" w:color="auto"/>
            </w:tcBorders>
            <w:vAlign w:val="center"/>
            <w:hideMark/>
          </w:tcPr>
          <w:p w:rsidR="00D314C4" w:rsidRPr="00D314C4" w:rsidRDefault="00D314C4" w:rsidP="00D314C4">
            <w:pPr>
              <w:widowControl/>
              <w:spacing w:before="60"/>
              <w:jc w:val="center"/>
              <w:rPr>
                <w:rFonts w:ascii="Times New Roman" w:eastAsia="Times New Roman" w:hAnsi="Times New Roman" w:cs="Times New Roman"/>
                <w:color w:val="auto"/>
                <w:sz w:val="20"/>
              </w:rPr>
            </w:pPr>
            <w:r w:rsidRPr="00D314C4">
              <w:rPr>
                <w:rFonts w:ascii="Times New Roman" w:eastAsia="Times New Roman" w:hAnsi="Times New Roman" w:cs="Times New Roman"/>
                <w:color w:val="auto"/>
                <w:sz w:val="20"/>
              </w:rPr>
              <w:t>2</w:t>
            </w:r>
          </w:p>
        </w:tc>
        <w:tc>
          <w:tcPr>
            <w:tcW w:w="1962" w:type="dxa"/>
            <w:tcBorders>
              <w:top w:val="single" w:sz="4" w:space="0" w:color="auto"/>
              <w:left w:val="single" w:sz="4" w:space="0" w:color="auto"/>
              <w:bottom w:val="single" w:sz="4" w:space="0" w:color="auto"/>
              <w:right w:val="single" w:sz="4" w:space="0" w:color="auto"/>
            </w:tcBorders>
            <w:vAlign w:val="center"/>
            <w:hideMark/>
          </w:tcPr>
          <w:p w:rsidR="00D314C4" w:rsidRPr="00D314C4" w:rsidRDefault="00D314C4" w:rsidP="00D314C4">
            <w:pPr>
              <w:widowControl/>
              <w:spacing w:before="60"/>
              <w:jc w:val="center"/>
              <w:rPr>
                <w:rFonts w:ascii="Times New Roman" w:eastAsia="Times New Roman" w:hAnsi="Times New Roman" w:cs="Times New Roman"/>
                <w:color w:val="auto"/>
                <w:sz w:val="20"/>
              </w:rPr>
            </w:pPr>
            <w:r w:rsidRPr="00D314C4">
              <w:rPr>
                <w:rFonts w:ascii="Times New Roman" w:eastAsia="Times New Roman" w:hAnsi="Times New Roman" w:cs="Times New Roman"/>
                <w:color w:val="auto"/>
                <w:sz w:val="20"/>
              </w:rPr>
              <w:t>3</w:t>
            </w:r>
          </w:p>
        </w:tc>
      </w:tr>
      <w:tr w:rsidR="00D314C4" w:rsidRPr="00D314C4" w:rsidTr="00594FDA">
        <w:trPr>
          <w:cantSplit/>
        </w:trPr>
        <w:tc>
          <w:tcPr>
            <w:tcW w:w="4848" w:type="dxa"/>
            <w:tcBorders>
              <w:top w:val="single" w:sz="4" w:space="0" w:color="auto"/>
              <w:left w:val="single" w:sz="4" w:space="0" w:color="auto"/>
              <w:bottom w:val="single" w:sz="4" w:space="0" w:color="auto"/>
              <w:right w:val="single" w:sz="4" w:space="0" w:color="auto"/>
            </w:tcBorders>
          </w:tcPr>
          <w:p w:rsidR="00D314C4" w:rsidRPr="00D314C4" w:rsidRDefault="00D314C4" w:rsidP="00D314C4">
            <w:pPr>
              <w:widowControl/>
              <w:spacing w:before="60"/>
              <w:rPr>
                <w:rFonts w:ascii="Times New Roman" w:eastAsia="Times New Roman" w:hAnsi="Times New Roman" w:cs="Times New Roman"/>
                <w:color w:val="auto"/>
                <w:sz w:val="20"/>
              </w:rPr>
            </w:pPr>
          </w:p>
        </w:tc>
        <w:tc>
          <w:tcPr>
            <w:tcW w:w="3118" w:type="dxa"/>
            <w:tcBorders>
              <w:top w:val="single" w:sz="4" w:space="0" w:color="auto"/>
              <w:left w:val="single" w:sz="4" w:space="0" w:color="auto"/>
              <w:bottom w:val="single" w:sz="4" w:space="0" w:color="auto"/>
              <w:right w:val="single" w:sz="4" w:space="0" w:color="auto"/>
            </w:tcBorders>
          </w:tcPr>
          <w:p w:rsidR="00D314C4" w:rsidRPr="00D314C4" w:rsidRDefault="00D314C4" w:rsidP="00D314C4">
            <w:pPr>
              <w:widowControl/>
              <w:spacing w:before="60"/>
              <w:jc w:val="center"/>
              <w:rPr>
                <w:rFonts w:ascii="Times New Roman" w:eastAsia="Times New Roman" w:hAnsi="Times New Roman" w:cs="Times New Roman"/>
                <w:color w:val="auto"/>
                <w:sz w:val="20"/>
              </w:rPr>
            </w:pPr>
          </w:p>
        </w:tc>
        <w:tc>
          <w:tcPr>
            <w:tcW w:w="1962" w:type="dxa"/>
            <w:tcBorders>
              <w:top w:val="single" w:sz="4" w:space="0" w:color="auto"/>
              <w:left w:val="single" w:sz="4" w:space="0" w:color="auto"/>
              <w:bottom w:val="single" w:sz="4" w:space="0" w:color="auto"/>
              <w:right w:val="single" w:sz="4" w:space="0" w:color="auto"/>
            </w:tcBorders>
          </w:tcPr>
          <w:p w:rsidR="00D314C4" w:rsidRPr="00D314C4" w:rsidRDefault="00D314C4" w:rsidP="00D314C4">
            <w:pPr>
              <w:widowControl/>
              <w:spacing w:before="60"/>
              <w:jc w:val="center"/>
              <w:rPr>
                <w:rFonts w:ascii="Times New Roman" w:eastAsia="Times New Roman" w:hAnsi="Times New Roman" w:cs="Times New Roman"/>
                <w:color w:val="auto"/>
                <w:sz w:val="20"/>
              </w:rPr>
            </w:pPr>
          </w:p>
        </w:tc>
      </w:tr>
    </w:tbl>
    <w:p w:rsidR="00D314C4" w:rsidRPr="00D314C4" w:rsidRDefault="00D314C4" w:rsidP="00D314C4">
      <w:pPr>
        <w:widowControl/>
        <w:spacing w:before="120" w:after="60"/>
        <w:rPr>
          <w:rFonts w:ascii="Times New Roman" w:eastAsia="Times New Roman" w:hAnsi="Times New Roman" w:cs="Times New Roman"/>
          <w:bCs/>
          <w:i/>
          <w:color w:val="auto"/>
          <w:sz w:val="20"/>
        </w:rPr>
      </w:pPr>
      <w:r w:rsidRPr="00D314C4">
        <w:rPr>
          <w:rFonts w:ascii="Times New Roman" w:eastAsia="Times New Roman" w:hAnsi="Times New Roman" w:cs="Times New Roman"/>
          <w:bCs/>
          <w:i/>
          <w:color w:val="auto"/>
          <w:sz w:val="20"/>
        </w:rPr>
        <w:t>3. </w:t>
      </w:r>
      <w:r w:rsidRPr="00D314C4">
        <w:rPr>
          <w:rFonts w:ascii="Times New Roman" w:eastAsia="Times New Roman" w:hAnsi="Times New Roman" w:cs="Times New Roman"/>
          <w:bCs/>
          <w:i/>
          <w:snapToGrid w:val="0"/>
          <w:color w:val="auto"/>
          <w:sz w:val="20"/>
        </w:rPr>
        <w:t>Общие сведения о контракте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8"/>
        <w:gridCol w:w="1650"/>
        <w:gridCol w:w="1334"/>
        <w:gridCol w:w="850"/>
        <w:gridCol w:w="1386"/>
        <w:gridCol w:w="3240"/>
      </w:tblGrid>
      <w:tr w:rsidR="00D314C4" w:rsidRPr="00D314C4" w:rsidTr="00594FDA">
        <w:trPr>
          <w:cantSplit/>
        </w:trPr>
        <w:tc>
          <w:tcPr>
            <w:tcW w:w="1468" w:type="dxa"/>
            <w:vMerge w:val="restart"/>
            <w:tcBorders>
              <w:top w:val="single" w:sz="4" w:space="0" w:color="auto"/>
              <w:left w:val="single" w:sz="4" w:space="0" w:color="auto"/>
              <w:bottom w:val="single" w:sz="4" w:space="0" w:color="auto"/>
              <w:right w:val="single" w:sz="4" w:space="0" w:color="auto"/>
            </w:tcBorders>
            <w:vAlign w:val="center"/>
            <w:hideMark/>
          </w:tcPr>
          <w:p w:rsidR="00D314C4" w:rsidRPr="00D314C4" w:rsidRDefault="00D314C4" w:rsidP="00D314C4">
            <w:pPr>
              <w:widowControl/>
              <w:spacing w:before="60"/>
              <w:jc w:val="center"/>
              <w:rPr>
                <w:rFonts w:ascii="Times New Roman" w:eastAsia="Times New Roman" w:hAnsi="Times New Roman" w:cs="Times New Roman"/>
                <w:color w:val="auto"/>
                <w:sz w:val="20"/>
              </w:rPr>
            </w:pPr>
            <w:r w:rsidRPr="00D314C4">
              <w:rPr>
                <w:rFonts w:ascii="Times New Roman" w:eastAsia="Times New Roman" w:hAnsi="Times New Roman" w:cs="Times New Roman"/>
                <w:color w:val="auto"/>
                <w:sz w:val="20"/>
              </w:rPr>
              <w:t>№</w:t>
            </w:r>
          </w:p>
        </w:tc>
        <w:tc>
          <w:tcPr>
            <w:tcW w:w="1650" w:type="dxa"/>
            <w:vMerge w:val="restart"/>
            <w:tcBorders>
              <w:top w:val="single" w:sz="4" w:space="0" w:color="auto"/>
              <w:left w:val="single" w:sz="4" w:space="0" w:color="auto"/>
              <w:bottom w:val="single" w:sz="4" w:space="0" w:color="auto"/>
              <w:right w:val="single" w:sz="4" w:space="0" w:color="auto"/>
            </w:tcBorders>
            <w:vAlign w:val="center"/>
            <w:hideMark/>
          </w:tcPr>
          <w:p w:rsidR="00D314C4" w:rsidRPr="00D314C4" w:rsidRDefault="00D314C4" w:rsidP="00D314C4">
            <w:pPr>
              <w:widowControl/>
              <w:spacing w:before="60"/>
              <w:jc w:val="center"/>
              <w:rPr>
                <w:rFonts w:ascii="Times New Roman" w:eastAsia="Times New Roman" w:hAnsi="Times New Roman" w:cs="Times New Roman"/>
                <w:color w:val="auto"/>
                <w:sz w:val="20"/>
              </w:rPr>
            </w:pPr>
            <w:r w:rsidRPr="00D314C4">
              <w:rPr>
                <w:rFonts w:ascii="Times New Roman" w:eastAsia="Times New Roman" w:hAnsi="Times New Roman" w:cs="Times New Roman"/>
                <w:color w:val="auto"/>
                <w:sz w:val="20"/>
              </w:rPr>
              <w:t>Дата</w:t>
            </w:r>
          </w:p>
        </w:tc>
        <w:tc>
          <w:tcPr>
            <w:tcW w:w="2184" w:type="dxa"/>
            <w:gridSpan w:val="2"/>
            <w:tcBorders>
              <w:top w:val="single" w:sz="4" w:space="0" w:color="auto"/>
              <w:left w:val="single" w:sz="4" w:space="0" w:color="auto"/>
              <w:bottom w:val="single" w:sz="4" w:space="0" w:color="auto"/>
              <w:right w:val="single" w:sz="4" w:space="0" w:color="auto"/>
            </w:tcBorders>
            <w:vAlign w:val="center"/>
            <w:hideMark/>
          </w:tcPr>
          <w:p w:rsidR="00D314C4" w:rsidRPr="00D314C4" w:rsidRDefault="00D314C4" w:rsidP="00D314C4">
            <w:pPr>
              <w:widowControl/>
              <w:spacing w:before="60"/>
              <w:jc w:val="center"/>
              <w:rPr>
                <w:rFonts w:ascii="Times New Roman" w:eastAsia="Times New Roman" w:hAnsi="Times New Roman" w:cs="Times New Roman"/>
                <w:color w:val="auto"/>
                <w:sz w:val="20"/>
              </w:rPr>
            </w:pPr>
            <w:r w:rsidRPr="00D314C4">
              <w:rPr>
                <w:rFonts w:ascii="Times New Roman" w:eastAsia="Times New Roman" w:hAnsi="Times New Roman" w:cs="Times New Roman"/>
                <w:color w:val="auto"/>
                <w:sz w:val="20"/>
              </w:rPr>
              <w:t>Валюта контракта</w:t>
            </w:r>
          </w:p>
        </w:tc>
        <w:tc>
          <w:tcPr>
            <w:tcW w:w="1386" w:type="dxa"/>
            <w:vMerge w:val="restart"/>
            <w:tcBorders>
              <w:top w:val="single" w:sz="4" w:space="0" w:color="auto"/>
              <w:left w:val="single" w:sz="4" w:space="0" w:color="auto"/>
              <w:bottom w:val="single" w:sz="4" w:space="0" w:color="auto"/>
              <w:right w:val="single" w:sz="4" w:space="0" w:color="auto"/>
            </w:tcBorders>
            <w:vAlign w:val="center"/>
            <w:hideMark/>
          </w:tcPr>
          <w:p w:rsidR="00D314C4" w:rsidRPr="00D314C4" w:rsidRDefault="00D314C4" w:rsidP="00D314C4">
            <w:pPr>
              <w:widowControl/>
              <w:spacing w:before="60"/>
              <w:jc w:val="center"/>
              <w:rPr>
                <w:rFonts w:ascii="Times New Roman" w:eastAsia="Times New Roman" w:hAnsi="Times New Roman" w:cs="Times New Roman"/>
                <w:color w:val="auto"/>
                <w:sz w:val="20"/>
              </w:rPr>
            </w:pPr>
            <w:r w:rsidRPr="00D314C4">
              <w:rPr>
                <w:rFonts w:ascii="Times New Roman" w:eastAsia="Times New Roman" w:hAnsi="Times New Roman" w:cs="Times New Roman"/>
                <w:color w:val="auto"/>
                <w:sz w:val="20"/>
              </w:rPr>
              <w:t>Сумма контракта</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rsidR="00D314C4" w:rsidRPr="00D314C4" w:rsidRDefault="00D314C4" w:rsidP="00D314C4">
            <w:pPr>
              <w:widowControl/>
              <w:spacing w:before="60"/>
              <w:jc w:val="center"/>
              <w:rPr>
                <w:rFonts w:ascii="Times New Roman" w:eastAsia="Times New Roman" w:hAnsi="Times New Roman" w:cs="Times New Roman"/>
                <w:color w:val="auto"/>
                <w:sz w:val="20"/>
              </w:rPr>
            </w:pPr>
            <w:r w:rsidRPr="00D314C4">
              <w:rPr>
                <w:rFonts w:ascii="Times New Roman" w:eastAsia="Times New Roman" w:hAnsi="Times New Roman" w:cs="Times New Roman"/>
                <w:color w:val="auto"/>
                <w:sz w:val="20"/>
              </w:rPr>
              <w:t>Дата завершения исполнения обязательств по контракту</w:t>
            </w:r>
          </w:p>
        </w:tc>
      </w:tr>
      <w:tr w:rsidR="00D314C4" w:rsidRPr="00D314C4" w:rsidTr="00594FDA">
        <w:trPr>
          <w:cantSplit/>
        </w:trPr>
        <w:tc>
          <w:tcPr>
            <w:tcW w:w="1468" w:type="dxa"/>
            <w:vMerge/>
            <w:tcBorders>
              <w:top w:val="single" w:sz="4" w:space="0" w:color="auto"/>
              <w:left w:val="single" w:sz="4" w:space="0" w:color="auto"/>
              <w:bottom w:val="single" w:sz="4" w:space="0" w:color="auto"/>
              <w:right w:val="single" w:sz="4" w:space="0" w:color="auto"/>
            </w:tcBorders>
            <w:vAlign w:val="center"/>
            <w:hideMark/>
          </w:tcPr>
          <w:p w:rsidR="00D314C4" w:rsidRPr="00D314C4" w:rsidRDefault="00D314C4" w:rsidP="00D314C4">
            <w:pPr>
              <w:widowControl/>
              <w:spacing w:before="60"/>
              <w:rPr>
                <w:rFonts w:ascii="Times New Roman" w:eastAsia="Times New Roman" w:hAnsi="Times New Roman" w:cs="Times New Roman"/>
                <w:color w:val="auto"/>
                <w:sz w:val="20"/>
              </w:rPr>
            </w:pPr>
          </w:p>
        </w:tc>
        <w:tc>
          <w:tcPr>
            <w:tcW w:w="1650" w:type="dxa"/>
            <w:vMerge/>
            <w:tcBorders>
              <w:top w:val="single" w:sz="4" w:space="0" w:color="auto"/>
              <w:left w:val="single" w:sz="4" w:space="0" w:color="auto"/>
              <w:bottom w:val="single" w:sz="4" w:space="0" w:color="auto"/>
              <w:right w:val="single" w:sz="4" w:space="0" w:color="auto"/>
            </w:tcBorders>
            <w:vAlign w:val="center"/>
            <w:hideMark/>
          </w:tcPr>
          <w:p w:rsidR="00D314C4" w:rsidRPr="00D314C4" w:rsidRDefault="00D314C4" w:rsidP="00D314C4">
            <w:pPr>
              <w:widowControl/>
              <w:spacing w:before="60"/>
              <w:rPr>
                <w:rFonts w:ascii="Times New Roman" w:eastAsia="Times New Roman" w:hAnsi="Times New Roman" w:cs="Times New Roman"/>
                <w:color w:val="auto"/>
                <w:sz w:val="20"/>
              </w:rPr>
            </w:pPr>
          </w:p>
        </w:tc>
        <w:tc>
          <w:tcPr>
            <w:tcW w:w="1334" w:type="dxa"/>
            <w:tcBorders>
              <w:top w:val="single" w:sz="4" w:space="0" w:color="auto"/>
              <w:left w:val="single" w:sz="4" w:space="0" w:color="auto"/>
              <w:bottom w:val="single" w:sz="4" w:space="0" w:color="auto"/>
              <w:right w:val="single" w:sz="4" w:space="0" w:color="auto"/>
            </w:tcBorders>
            <w:vAlign w:val="center"/>
            <w:hideMark/>
          </w:tcPr>
          <w:p w:rsidR="00D314C4" w:rsidRPr="00D314C4" w:rsidRDefault="00D314C4" w:rsidP="00D314C4">
            <w:pPr>
              <w:widowControl/>
              <w:spacing w:before="60"/>
              <w:jc w:val="center"/>
              <w:rPr>
                <w:rFonts w:ascii="Times New Roman" w:eastAsia="Times New Roman" w:hAnsi="Times New Roman" w:cs="Times New Roman"/>
                <w:color w:val="auto"/>
                <w:sz w:val="20"/>
              </w:rPr>
            </w:pPr>
            <w:r w:rsidRPr="00D314C4">
              <w:rPr>
                <w:rFonts w:ascii="Times New Roman" w:eastAsia="Times New Roman" w:hAnsi="Times New Roman" w:cs="Times New Roman"/>
                <w:color w:val="auto"/>
                <w:sz w:val="20"/>
              </w:rPr>
              <w:t>наименование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D314C4" w:rsidRPr="00D314C4" w:rsidRDefault="00D314C4" w:rsidP="00D314C4">
            <w:pPr>
              <w:widowControl/>
              <w:spacing w:before="60"/>
              <w:jc w:val="center"/>
              <w:rPr>
                <w:rFonts w:ascii="Times New Roman" w:eastAsia="Times New Roman" w:hAnsi="Times New Roman" w:cs="Times New Roman"/>
                <w:color w:val="auto"/>
                <w:sz w:val="20"/>
              </w:rPr>
            </w:pPr>
            <w:r w:rsidRPr="00D314C4">
              <w:rPr>
                <w:rFonts w:ascii="Times New Roman" w:eastAsia="Times New Roman" w:hAnsi="Times New Roman" w:cs="Times New Roman"/>
                <w:color w:val="auto"/>
                <w:sz w:val="20"/>
              </w:rPr>
              <w:t>код</w:t>
            </w: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D314C4" w:rsidRPr="00D314C4" w:rsidRDefault="00D314C4" w:rsidP="00D314C4">
            <w:pPr>
              <w:widowControl/>
              <w:spacing w:before="60"/>
              <w:rPr>
                <w:rFonts w:ascii="Times New Roman" w:eastAsia="Times New Roman" w:hAnsi="Times New Roman" w:cs="Times New Roman"/>
                <w:color w:val="auto"/>
                <w:sz w:val="20"/>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D314C4" w:rsidRPr="00D314C4" w:rsidRDefault="00D314C4" w:rsidP="00D314C4">
            <w:pPr>
              <w:widowControl/>
              <w:spacing w:before="60"/>
              <w:rPr>
                <w:rFonts w:ascii="Times New Roman" w:eastAsia="Times New Roman" w:hAnsi="Times New Roman" w:cs="Times New Roman"/>
                <w:color w:val="auto"/>
                <w:sz w:val="20"/>
              </w:rPr>
            </w:pPr>
          </w:p>
        </w:tc>
      </w:tr>
      <w:tr w:rsidR="00D314C4" w:rsidRPr="00D314C4" w:rsidTr="00594FDA">
        <w:trPr>
          <w:cantSplit/>
        </w:trPr>
        <w:tc>
          <w:tcPr>
            <w:tcW w:w="1468" w:type="dxa"/>
            <w:tcBorders>
              <w:top w:val="single" w:sz="4" w:space="0" w:color="auto"/>
              <w:left w:val="single" w:sz="4" w:space="0" w:color="auto"/>
              <w:bottom w:val="single" w:sz="4" w:space="0" w:color="auto"/>
              <w:right w:val="single" w:sz="4" w:space="0" w:color="auto"/>
            </w:tcBorders>
            <w:vAlign w:val="center"/>
            <w:hideMark/>
          </w:tcPr>
          <w:p w:rsidR="00D314C4" w:rsidRPr="00D314C4" w:rsidRDefault="00D314C4" w:rsidP="00D314C4">
            <w:pPr>
              <w:widowControl/>
              <w:spacing w:before="60"/>
              <w:jc w:val="center"/>
              <w:rPr>
                <w:rFonts w:ascii="Times New Roman" w:eastAsia="Times New Roman" w:hAnsi="Times New Roman" w:cs="Times New Roman"/>
                <w:color w:val="auto"/>
                <w:sz w:val="20"/>
              </w:rPr>
            </w:pPr>
            <w:r w:rsidRPr="00D314C4">
              <w:rPr>
                <w:rFonts w:ascii="Times New Roman" w:eastAsia="Times New Roman" w:hAnsi="Times New Roman" w:cs="Times New Roman"/>
                <w:color w:val="auto"/>
                <w:sz w:val="20"/>
              </w:rPr>
              <w:t>1</w:t>
            </w:r>
          </w:p>
        </w:tc>
        <w:tc>
          <w:tcPr>
            <w:tcW w:w="1650" w:type="dxa"/>
            <w:tcBorders>
              <w:top w:val="single" w:sz="4" w:space="0" w:color="auto"/>
              <w:left w:val="single" w:sz="4" w:space="0" w:color="auto"/>
              <w:bottom w:val="single" w:sz="4" w:space="0" w:color="auto"/>
              <w:right w:val="single" w:sz="4" w:space="0" w:color="auto"/>
            </w:tcBorders>
            <w:vAlign w:val="center"/>
            <w:hideMark/>
          </w:tcPr>
          <w:p w:rsidR="00D314C4" w:rsidRPr="00D314C4" w:rsidRDefault="00D314C4" w:rsidP="00D314C4">
            <w:pPr>
              <w:widowControl/>
              <w:spacing w:before="60"/>
              <w:jc w:val="center"/>
              <w:rPr>
                <w:rFonts w:ascii="Times New Roman" w:eastAsia="Times New Roman" w:hAnsi="Times New Roman" w:cs="Times New Roman"/>
                <w:color w:val="auto"/>
                <w:sz w:val="20"/>
              </w:rPr>
            </w:pPr>
            <w:r w:rsidRPr="00D314C4">
              <w:rPr>
                <w:rFonts w:ascii="Times New Roman" w:eastAsia="Times New Roman" w:hAnsi="Times New Roman" w:cs="Times New Roman"/>
                <w:color w:val="auto"/>
                <w:sz w:val="20"/>
              </w:rPr>
              <w:t>2</w:t>
            </w:r>
          </w:p>
        </w:tc>
        <w:tc>
          <w:tcPr>
            <w:tcW w:w="1334" w:type="dxa"/>
            <w:tcBorders>
              <w:top w:val="single" w:sz="4" w:space="0" w:color="auto"/>
              <w:left w:val="single" w:sz="4" w:space="0" w:color="auto"/>
              <w:bottom w:val="single" w:sz="4" w:space="0" w:color="auto"/>
              <w:right w:val="single" w:sz="4" w:space="0" w:color="auto"/>
            </w:tcBorders>
            <w:vAlign w:val="center"/>
            <w:hideMark/>
          </w:tcPr>
          <w:p w:rsidR="00D314C4" w:rsidRPr="00D314C4" w:rsidRDefault="00D314C4" w:rsidP="00D314C4">
            <w:pPr>
              <w:widowControl/>
              <w:spacing w:before="60"/>
              <w:jc w:val="center"/>
              <w:rPr>
                <w:rFonts w:ascii="Times New Roman" w:eastAsia="Times New Roman" w:hAnsi="Times New Roman" w:cs="Times New Roman"/>
                <w:color w:val="auto"/>
                <w:sz w:val="20"/>
              </w:rPr>
            </w:pPr>
            <w:r w:rsidRPr="00D314C4">
              <w:rPr>
                <w:rFonts w:ascii="Times New Roman" w:eastAsia="Times New Roman" w:hAnsi="Times New Roman" w:cs="Times New Roman"/>
                <w:color w:val="auto"/>
                <w:sz w:val="20"/>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D314C4" w:rsidRPr="00D314C4" w:rsidRDefault="00D314C4" w:rsidP="00D314C4">
            <w:pPr>
              <w:widowControl/>
              <w:spacing w:before="60"/>
              <w:jc w:val="center"/>
              <w:rPr>
                <w:rFonts w:ascii="Times New Roman" w:eastAsia="Times New Roman" w:hAnsi="Times New Roman" w:cs="Times New Roman"/>
                <w:color w:val="auto"/>
                <w:sz w:val="20"/>
              </w:rPr>
            </w:pPr>
            <w:r w:rsidRPr="00D314C4">
              <w:rPr>
                <w:rFonts w:ascii="Times New Roman" w:eastAsia="Times New Roman" w:hAnsi="Times New Roman" w:cs="Times New Roman"/>
                <w:color w:val="auto"/>
                <w:sz w:val="20"/>
              </w:rPr>
              <w:t>4</w:t>
            </w:r>
          </w:p>
        </w:tc>
        <w:tc>
          <w:tcPr>
            <w:tcW w:w="1386" w:type="dxa"/>
            <w:tcBorders>
              <w:top w:val="single" w:sz="4" w:space="0" w:color="auto"/>
              <w:left w:val="single" w:sz="4" w:space="0" w:color="auto"/>
              <w:bottom w:val="single" w:sz="4" w:space="0" w:color="auto"/>
              <w:right w:val="single" w:sz="4" w:space="0" w:color="auto"/>
            </w:tcBorders>
            <w:vAlign w:val="center"/>
            <w:hideMark/>
          </w:tcPr>
          <w:p w:rsidR="00D314C4" w:rsidRPr="00D314C4" w:rsidRDefault="00D314C4" w:rsidP="00D314C4">
            <w:pPr>
              <w:widowControl/>
              <w:spacing w:before="60"/>
              <w:jc w:val="center"/>
              <w:rPr>
                <w:rFonts w:ascii="Times New Roman" w:eastAsia="Times New Roman" w:hAnsi="Times New Roman" w:cs="Times New Roman"/>
                <w:color w:val="auto"/>
                <w:sz w:val="20"/>
              </w:rPr>
            </w:pPr>
            <w:r w:rsidRPr="00D314C4">
              <w:rPr>
                <w:rFonts w:ascii="Times New Roman" w:eastAsia="Times New Roman" w:hAnsi="Times New Roman" w:cs="Times New Roman"/>
                <w:color w:val="auto"/>
                <w:sz w:val="20"/>
              </w:rPr>
              <w:t>5</w:t>
            </w:r>
          </w:p>
        </w:tc>
        <w:tc>
          <w:tcPr>
            <w:tcW w:w="3240" w:type="dxa"/>
            <w:tcBorders>
              <w:top w:val="single" w:sz="4" w:space="0" w:color="auto"/>
              <w:left w:val="single" w:sz="4" w:space="0" w:color="auto"/>
              <w:bottom w:val="single" w:sz="4" w:space="0" w:color="auto"/>
              <w:right w:val="single" w:sz="4" w:space="0" w:color="auto"/>
            </w:tcBorders>
            <w:vAlign w:val="center"/>
            <w:hideMark/>
          </w:tcPr>
          <w:p w:rsidR="00D314C4" w:rsidRPr="00D314C4" w:rsidRDefault="00D314C4" w:rsidP="00D314C4">
            <w:pPr>
              <w:widowControl/>
              <w:spacing w:before="60"/>
              <w:jc w:val="center"/>
              <w:rPr>
                <w:rFonts w:ascii="Times New Roman" w:eastAsia="Times New Roman" w:hAnsi="Times New Roman" w:cs="Times New Roman"/>
                <w:color w:val="auto"/>
                <w:sz w:val="20"/>
              </w:rPr>
            </w:pPr>
            <w:r w:rsidRPr="00D314C4">
              <w:rPr>
                <w:rFonts w:ascii="Times New Roman" w:eastAsia="Times New Roman" w:hAnsi="Times New Roman" w:cs="Times New Roman"/>
                <w:color w:val="auto"/>
                <w:sz w:val="20"/>
              </w:rPr>
              <w:t>6</w:t>
            </w:r>
          </w:p>
        </w:tc>
      </w:tr>
      <w:tr w:rsidR="00D314C4" w:rsidRPr="00D314C4" w:rsidTr="00594FDA">
        <w:trPr>
          <w:cantSplit/>
        </w:trPr>
        <w:tc>
          <w:tcPr>
            <w:tcW w:w="1468" w:type="dxa"/>
            <w:tcBorders>
              <w:top w:val="single" w:sz="4" w:space="0" w:color="auto"/>
              <w:left w:val="single" w:sz="4" w:space="0" w:color="auto"/>
              <w:bottom w:val="single" w:sz="4" w:space="0" w:color="auto"/>
              <w:right w:val="single" w:sz="4" w:space="0" w:color="auto"/>
            </w:tcBorders>
            <w:vAlign w:val="bottom"/>
          </w:tcPr>
          <w:p w:rsidR="00D314C4" w:rsidRPr="00D314C4" w:rsidRDefault="00D314C4" w:rsidP="00D314C4">
            <w:pPr>
              <w:widowControl/>
              <w:spacing w:before="60"/>
              <w:jc w:val="center"/>
              <w:rPr>
                <w:rFonts w:ascii="Times New Roman" w:eastAsia="Times New Roman" w:hAnsi="Times New Roman" w:cs="Times New Roman"/>
                <w:color w:val="auto"/>
                <w:sz w:val="20"/>
              </w:rPr>
            </w:pPr>
          </w:p>
        </w:tc>
        <w:tc>
          <w:tcPr>
            <w:tcW w:w="1650" w:type="dxa"/>
            <w:tcBorders>
              <w:top w:val="single" w:sz="4" w:space="0" w:color="auto"/>
              <w:left w:val="single" w:sz="4" w:space="0" w:color="auto"/>
              <w:bottom w:val="single" w:sz="4" w:space="0" w:color="auto"/>
              <w:right w:val="single" w:sz="4" w:space="0" w:color="auto"/>
            </w:tcBorders>
            <w:vAlign w:val="bottom"/>
          </w:tcPr>
          <w:p w:rsidR="00D314C4" w:rsidRPr="00D314C4" w:rsidRDefault="00D314C4" w:rsidP="00D314C4">
            <w:pPr>
              <w:widowControl/>
              <w:spacing w:before="60"/>
              <w:jc w:val="center"/>
              <w:rPr>
                <w:rFonts w:ascii="Times New Roman" w:eastAsia="Times New Roman" w:hAnsi="Times New Roman" w:cs="Times New Roman"/>
                <w:color w:val="auto"/>
                <w:sz w:val="20"/>
              </w:rPr>
            </w:pPr>
          </w:p>
        </w:tc>
        <w:tc>
          <w:tcPr>
            <w:tcW w:w="1334" w:type="dxa"/>
            <w:tcBorders>
              <w:top w:val="single" w:sz="4" w:space="0" w:color="auto"/>
              <w:left w:val="single" w:sz="4" w:space="0" w:color="auto"/>
              <w:bottom w:val="single" w:sz="4" w:space="0" w:color="auto"/>
              <w:right w:val="single" w:sz="4" w:space="0" w:color="auto"/>
            </w:tcBorders>
            <w:vAlign w:val="bottom"/>
          </w:tcPr>
          <w:p w:rsidR="00D314C4" w:rsidRPr="00D314C4" w:rsidRDefault="00D314C4" w:rsidP="00D314C4">
            <w:pPr>
              <w:widowControl/>
              <w:spacing w:before="60"/>
              <w:jc w:val="center"/>
              <w:rPr>
                <w:rFonts w:ascii="Times New Roman" w:eastAsia="Times New Roman" w:hAnsi="Times New Roman" w:cs="Times New Roman"/>
                <w:color w:val="auto"/>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314C4" w:rsidRPr="00D314C4" w:rsidRDefault="00D314C4" w:rsidP="00D314C4">
            <w:pPr>
              <w:widowControl/>
              <w:spacing w:before="60"/>
              <w:jc w:val="center"/>
              <w:rPr>
                <w:rFonts w:ascii="Times New Roman" w:eastAsia="Times New Roman" w:hAnsi="Times New Roman" w:cs="Times New Roman"/>
                <w:color w:val="auto"/>
                <w:sz w:val="20"/>
              </w:rPr>
            </w:pPr>
          </w:p>
        </w:tc>
        <w:tc>
          <w:tcPr>
            <w:tcW w:w="1386" w:type="dxa"/>
            <w:tcBorders>
              <w:top w:val="single" w:sz="4" w:space="0" w:color="auto"/>
              <w:left w:val="single" w:sz="4" w:space="0" w:color="auto"/>
              <w:bottom w:val="single" w:sz="4" w:space="0" w:color="auto"/>
              <w:right w:val="single" w:sz="4" w:space="0" w:color="auto"/>
            </w:tcBorders>
            <w:vAlign w:val="bottom"/>
          </w:tcPr>
          <w:p w:rsidR="00D314C4" w:rsidRPr="00D314C4" w:rsidRDefault="00D314C4" w:rsidP="00D314C4">
            <w:pPr>
              <w:widowControl/>
              <w:spacing w:before="60"/>
              <w:jc w:val="center"/>
              <w:rPr>
                <w:rFonts w:ascii="Times New Roman" w:eastAsia="Times New Roman" w:hAnsi="Times New Roman" w:cs="Times New Roman"/>
                <w:color w:val="auto"/>
                <w:sz w:val="20"/>
              </w:rPr>
            </w:pPr>
          </w:p>
        </w:tc>
        <w:tc>
          <w:tcPr>
            <w:tcW w:w="3240" w:type="dxa"/>
            <w:tcBorders>
              <w:top w:val="single" w:sz="4" w:space="0" w:color="auto"/>
              <w:left w:val="single" w:sz="4" w:space="0" w:color="auto"/>
              <w:bottom w:val="single" w:sz="4" w:space="0" w:color="auto"/>
              <w:right w:val="single" w:sz="4" w:space="0" w:color="auto"/>
            </w:tcBorders>
            <w:vAlign w:val="bottom"/>
          </w:tcPr>
          <w:p w:rsidR="00D314C4" w:rsidRPr="00D314C4" w:rsidRDefault="00D314C4" w:rsidP="00D314C4">
            <w:pPr>
              <w:widowControl/>
              <w:spacing w:before="60"/>
              <w:jc w:val="center"/>
              <w:rPr>
                <w:rFonts w:ascii="Times New Roman" w:eastAsia="Times New Roman" w:hAnsi="Times New Roman" w:cs="Times New Roman"/>
                <w:color w:val="auto"/>
                <w:sz w:val="20"/>
              </w:rPr>
            </w:pPr>
          </w:p>
        </w:tc>
      </w:tr>
    </w:tbl>
    <w:p w:rsidR="00D314C4" w:rsidRPr="00D314C4" w:rsidRDefault="00D314C4" w:rsidP="00D314C4">
      <w:pPr>
        <w:widowControl/>
        <w:spacing w:before="60"/>
        <w:rPr>
          <w:rFonts w:ascii="Times New Roman" w:eastAsia="Times New Roman" w:hAnsi="Times New Roman" w:cs="Times New Roman"/>
          <w:color w:val="auto"/>
          <w:sz w:val="22"/>
        </w:rPr>
      </w:pPr>
    </w:p>
    <w:p w:rsidR="00D314C4" w:rsidRPr="00D314C4" w:rsidRDefault="00D314C4" w:rsidP="00D314C4">
      <w:pPr>
        <w:autoSpaceDE w:val="0"/>
        <w:autoSpaceDN w:val="0"/>
        <w:adjustRightInd w:val="0"/>
        <w:spacing w:before="60"/>
        <w:rPr>
          <w:rFonts w:ascii="Times New Roman" w:eastAsia="Times New Roman" w:hAnsi="Times New Roman" w:cs="Times New Roman"/>
          <w:color w:val="auto"/>
          <w:sz w:val="20"/>
          <w:szCs w:val="20"/>
        </w:rPr>
      </w:pPr>
      <w:r w:rsidRPr="00D314C4">
        <w:rPr>
          <w:rFonts w:ascii="Times New Roman" w:eastAsia="Times New Roman" w:hAnsi="Times New Roman" w:cs="Times New Roman"/>
          <w:b/>
          <w:bCs/>
          <w:color w:val="auto"/>
          <w:sz w:val="20"/>
          <w:szCs w:val="20"/>
        </w:rPr>
        <w:t>Документ(ы), которые являются основанием для внесения изменений</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7"/>
        <w:gridCol w:w="2088"/>
        <w:gridCol w:w="3087"/>
        <w:gridCol w:w="1401"/>
        <w:gridCol w:w="2686"/>
      </w:tblGrid>
      <w:tr w:rsidR="00D314C4" w:rsidRPr="00D314C4" w:rsidTr="00594FDA">
        <w:trPr>
          <w:gridBefore w:val="1"/>
          <w:gridAfter w:val="1"/>
          <w:wBefore w:w="204" w:type="dxa"/>
          <w:wAfter w:w="2654" w:type="dxa"/>
          <w:trHeight w:val="276"/>
        </w:trPr>
        <w:tc>
          <w:tcPr>
            <w:tcW w:w="5113" w:type="dxa"/>
            <w:gridSpan w:val="2"/>
            <w:tcMar>
              <w:top w:w="0" w:type="dxa"/>
              <w:bottom w:w="0" w:type="dxa"/>
            </w:tcMar>
            <w:vAlign w:val="center"/>
          </w:tcPr>
          <w:p w:rsidR="00D314C4" w:rsidRPr="00D314C4" w:rsidRDefault="00D314C4" w:rsidP="00D314C4">
            <w:pPr>
              <w:widowControl/>
              <w:spacing w:before="60"/>
              <w:jc w:val="center"/>
              <w:rPr>
                <w:rFonts w:ascii="Times New Roman" w:eastAsia="Times New Roman" w:hAnsi="Times New Roman" w:cs="Times New Roman"/>
                <w:color w:val="auto"/>
                <w:sz w:val="20"/>
                <w:szCs w:val="20"/>
              </w:rPr>
            </w:pPr>
            <w:r w:rsidRPr="00D314C4">
              <w:rPr>
                <w:rFonts w:ascii="Times New Roman" w:eastAsia="Times New Roman" w:hAnsi="Times New Roman" w:cs="Times New Roman"/>
                <w:color w:val="auto"/>
                <w:sz w:val="20"/>
                <w:szCs w:val="20"/>
                <w:lang w:val="en-US"/>
              </w:rPr>
              <w:t>N</w:t>
            </w:r>
          </w:p>
        </w:tc>
        <w:tc>
          <w:tcPr>
            <w:tcW w:w="1384" w:type="dxa"/>
            <w:tcMar>
              <w:top w:w="0" w:type="dxa"/>
              <w:bottom w:w="0" w:type="dxa"/>
            </w:tcMar>
            <w:vAlign w:val="center"/>
          </w:tcPr>
          <w:p w:rsidR="00D314C4" w:rsidRPr="00D314C4" w:rsidRDefault="00D314C4" w:rsidP="00D314C4">
            <w:pPr>
              <w:widowControl/>
              <w:spacing w:before="60"/>
              <w:jc w:val="center"/>
              <w:rPr>
                <w:rFonts w:ascii="Times New Roman" w:eastAsia="Times New Roman" w:hAnsi="Times New Roman" w:cs="Times New Roman"/>
                <w:color w:val="auto"/>
                <w:sz w:val="20"/>
                <w:szCs w:val="20"/>
              </w:rPr>
            </w:pPr>
            <w:r w:rsidRPr="00D314C4">
              <w:rPr>
                <w:rFonts w:ascii="Times New Roman" w:eastAsia="Times New Roman" w:hAnsi="Times New Roman" w:cs="Times New Roman"/>
                <w:color w:val="auto"/>
                <w:sz w:val="20"/>
                <w:szCs w:val="20"/>
              </w:rPr>
              <w:t>Дата</w:t>
            </w:r>
          </w:p>
        </w:tc>
      </w:tr>
      <w:tr w:rsidR="00D314C4" w:rsidRPr="00D314C4" w:rsidTr="00594FDA">
        <w:trPr>
          <w:gridBefore w:val="1"/>
          <w:gridAfter w:val="1"/>
          <w:wBefore w:w="204" w:type="dxa"/>
          <w:wAfter w:w="2654" w:type="dxa"/>
        </w:trPr>
        <w:tc>
          <w:tcPr>
            <w:tcW w:w="5113" w:type="dxa"/>
            <w:gridSpan w:val="2"/>
            <w:tcMar>
              <w:top w:w="0" w:type="dxa"/>
              <w:bottom w:w="0" w:type="dxa"/>
            </w:tcMar>
          </w:tcPr>
          <w:p w:rsidR="00D314C4" w:rsidRPr="00D314C4" w:rsidRDefault="00D314C4" w:rsidP="00D314C4">
            <w:pPr>
              <w:widowControl/>
              <w:spacing w:before="60"/>
              <w:rPr>
                <w:rFonts w:ascii="Times New Roman" w:eastAsia="Times New Roman" w:hAnsi="Times New Roman" w:cs="Times New Roman"/>
                <w:color w:val="auto"/>
                <w:sz w:val="20"/>
                <w:szCs w:val="20"/>
              </w:rPr>
            </w:pPr>
          </w:p>
        </w:tc>
        <w:tc>
          <w:tcPr>
            <w:tcW w:w="1384" w:type="dxa"/>
            <w:tcMar>
              <w:top w:w="0" w:type="dxa"/>
              <w:bottom w:w="0" w:type="dxa"/>
            </w:tcMar>
          </w:tcPr>
          <w:p w:rsidR="00D314C4" w:rsidRPr="00D314C4" w:rsidRDefault="00D314C4" w:rsidP="00D314C4">
            <w:pPr>
              <w:widowControl/>
              <w:spacing w:before="60"/>
              <w:jc w:val="center"/>
              <w:rPr>
                <w:rFonts w:ascii="Times New Roman" w:eastAsia="Times New Roman" w:hAnsi="Times New Roman" w:cs="Times New Roman"/>
                <w:color w:val="auto"/>
                <w:sz w:val="20"/>
                <w:szCs w:val="20"/>
              </w:rPr>
            </w:pPr>
          </w:p>
        </w:tc>
      </w:tr>
      <w:tr w:rsidR="00D314C4" w:rsidRPr="00D314C4" w:rsidTr="00594FDA">
        <w:trPr>
          <w:gridBefore w:val="1"/>
          <w:gridAfter w:val="1"/>
          <w:wBefore w:w="204" w:type="dxa"/>
          <w:wAfter w:w="2654" w:type="dxa"/>
        </w:trPr>
        <w:tc>
          <w:tcPr>
            <w:tcW w:w="5113" w:type="dxa"/>
            <w:gridSpan w:val="2"/>
            <w:tcMar>
              <w:top w:w="0" w:type="dxa"/>
              <w:bottom w:w="0" w:type="dxa"/>
            </w:tcMar>
          </w:tcPr>
          <w:p w:rsidR="00D314C4" w:rsidRPr="00D314C4" w:rsidRDefault="00D314C4" w:rsidP="00D314C4">
            <w:pPr>
              <w:widowControl/>
              <w:spacing w:before="60"/>
              <w:rPr>
                <w:rFonts w:ascii="Times New Roman" w:eastAsia="Times New Roman" w:hAnsi="Times New Roman" w:cs="Times New Roman"/>
                <w:color w:val="auto"/>
                <w:sz w:val="20"/>
                <w:szCs w:val="20"/>
              </w:rPr>
            </w:pPr>
          </w:p>
        </w:tc>
        <w:tc>
          <w:tcPr>
            <w:tcW w:w="1384" w:type="dxa"/>
            <w:tcMar>
              <w:top w:w="0" w:type="dxa"/>
              <w:bottom w:w="0" w:type="dxa"/>
            </w:tcMar>
          </w:tcPr>
          <w:p w:rsidR="00D314C4" w:rsidRPr="00D314C4" w:rsidRDefault="00D314C4" w:rsidP="00D314C4">
            <w:pPr>
              <w:widowControl/>
              <w:spacing w:before="60"/>
              <w:jc w:val="center"/>
              <w:rPr>
                <w:rFonts w:ascii="Times New Roman" w:eastAsia="Times New Roman" w:hAnsi="Times New Roman" w:cs="Times New Roman"/>
                <w:color w:val="auto"/>
                <w:sz w:val="20"/>
                <w:szCs w:val="20"/>
              </w:rPr>
            </w:pPr>
          </w:p>
        </w:tc>
      </w:tr>
      <w:tr w:rsidR="00D314C4" w:rsidRPr="00D314C4" w:rsidTr="00594F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1"/>
        </w:trPr>
        <w:tc>
          <w:tcPr>
            <w:tcW w:w="2267" w:type="dxa"/>
            <w:gridSpan w:val="2"/>
            <w:shd w:val="clear" w:color="auto" w:fill="auto"/>
          </w:tcPr>
          <w:p w:rsidR="00D314C4" w:rsidRPr="00D314C4" w:rsidRDefault="00D314C4" w:rsidP="00D314C4">
            <w:pPr>
              <w:widowControl/>
              <w:spacing w:before="60"/>
              <w:rPr>
                <w:rFonts w:ascii="Times New Roman" w:eastAsia="Calibri" w:hAnsi="Times New Roman" w:cs="Times New Roman"/>
                <w:b/>
                <w:color w:val="auto"/>
                <w:sz w:val="20"/>
                <w:szCs w:val="20"/>
              </w:rPr>
            </w:pPr>
          </w:p>
          <w:p w:rsidR="00D314C4" w:rsidRPr="00D314C4" w:rsidRDefault="00D314C4" w:rsidP="00D314C4">
            <w:pPr>
              <w:widowControl/>
              <w:spacing w:before="60"/>
              <w:rPr>
                <w:rFonts w:ascii="Times New Roman" w:eastAsia="Calibri" w:hAnsi="Times New Roman" w:cs="Times New Roman"/>
                <w:b/>
                <w:color w:val="auto"/>
                <w:sz w:val="20"/>
                <w:szCs w:val="20"/>
              </w:rPr>
            </w:pPr>
            <w:r w:rsidRPr="00D314C4">
              <w:rPr>
                <w:rFonts w:ascii="Times New Roman" w:eastAsia="Calibri" w:hAnsi="Times New Roman" w:cs="Times New Roman"/>
                <w:b/>
                <w:color w:val="auto"/>
                <w:sz w:val="20"/>
                <w:szCs w:val="20"/>
              </w:rPr>
              <w:t>Примечание:</w:t>
            </w:r>
          </w:p>
          <w:p w:rsidR="00D314C4" w:rsidRPr="00D314C4" w:rsidRDefault="00D314C4" w:rsidP="00D314C4">
            <w:pPr>
              <w:widowControl/>
              <w:spacing w:before="60"/>
              <w:rPr>
                <w:rFonts w:ascii="Times New Roman" w:eastAsia="Calibri" w:hAnsi="Times New Roman" w:cs="Times New Roman"/>
                <w:b/>
                <w:color w:val="auto"/>
                <w:sz w:val="20"/>
                <w:szCs w:val="20"/>
              </w:rPr>
            </w:pPr>
            <w:r w:rsidRPr="00D314C4">
              <w:rPr>
                <w:rFonts w:ascii="Times New Roman" w:eastAsia="Calibri" w:hAnsi="Times New Roman" w:cs="Times New Roman"/>
                <w:b/>
                <w:color w:val="auto"/>
                <w:sz w:val="20"/>
                <w:szCs w:val="20"/>
              </w:rPr>
              <w:t>(указать, если необходимо предоставить ВБК)</w:t>
            </w:r>
          </w:p>
        </w:tc>
        <w:tc>
          <w:tcPr>
            <w:tcW w:w="7088" w:type="dxa"/>
            <w:gridSpan w:val="3"/>
            <w:tcBorders>
              <w:top w:val="single" w:sz="4" w:space="0" w:color="auto"/>
              <w:bottom w:val="single" w:sz="4" w:space="0" w:color="auto"/>
            </w:tcBorders>
            <w:shd w:val="clear" w:color="auto" w:fill="auto"/>
          </w:tcPr>
          <w:p w:rsidR="00D314C4" w:rsidRPr="00D314C4" w:rsidRDefault="00D314C4" w:rsidP="00D314C4">
            <w:pPr>
              <w:autoSpaceDE w:val="0"/>
              <w:autoSpaceDN w:val="0"/>
              <w:adjustRightInd w:val="0"/>
              <w:spacing w:before="60"/>
              <w:rPr>
                <w:rFonts w:ascii="Times New Roman" w:eastAsia="Calibri" w:hAnsi="Times New Roman" w:cs="Times New Roman"/>
                <w:sz w:val="20"/>
                <w:szCs w:val="20"/>
              </w:rPr>
            </w:pPr>
          </w:p>
        </w:tc>
      </w:tr>
      <w:tr w:rsidR="00D314C4" w:rsidRPr="00D314C4" w:rsidTr="00594F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1"/>
        </w:trPr>
        <w:tc>
          <w:tcPr>
            <w:tcW w:w="2267" w:type="dxa"/>
            <w:gridSpan w:val="2"/>
            <w:shd w:val="clear" w:color="auto" w:fill="auto"/>
          </w:tcPr>
          <w:p w:rsidR="00D314C4" w:rsidRPr="00D314C4" w:rsidRDefault="00D314C4" w:rsidP="00D314C4">
            <w:pPr>
              <w:widowControl/>
              <w:spacing w:before="60"/>
              <w:rPr>
                <w:rFonts w:ascii="Times New Roman" w:eastAsia="Calibri" w:hAnsi="Times New Roman" w:cs="Times New Roman"/>
                <w:b/>
                <w:color w:val="auto"/>
                <w:sz w:val="20"/>
                <w:szCs w:val="20"/>
              </w:rPr>
            </w:pPr>
          </w:p>
        </w:tc>
        <w:tc>
          <w:tcPr>
            <w:tcW w:w="7088" w:type="dxa"/>
            <w:gridSpan w:val="3"/>
            <w:tcBorders>
              <w:top w:val="single" w:sz="4" w:space="0" w:color="auto"/>
            </w:tcBorders>
            <w:shd w:val="clear" w:color="auto" w:fill="auto"/>
          </w:tcPr>
          <w:p w:rsidR="00D314C4" w:rsidRPr="00D314C4" w:rsidRDefault="00D314C4" w:rsidP="00D314C4">
            <w:pPr>
              <w:autoSpaceDE w:val="0"/>
              <w:autoSpaceDN w:val="0"/>
              <w:adjustRightInd w:val="0"/>
              <w:spacing w:before="60"/>
              <w:rPr>
                <w:rFonts w:ascii="Times New Roman" w:eastAsia="Calibri" w:hAnsi="Times New Roman" w:cs="Times New Roman"/>
                <w:sz w:val="20"/>
                <w:szCs w:val="20"/>
              </w:rPr>
            </w:pPr>
          </w:p>
        </w:tc>
      </w:tr>
    </w:tbl>
    <w:p w:rsidR="00D314C4" w:rsidRPr="00D314C4" w:rsidRDefault="00D314C4" w:rsidP="00D314C4">
      <w:pPr>
        <w:autoSpaceDE w:val="0"/>
        <w:autoSpaceDN w:val="0"/>
        <w:adjustRightInd w:val="0"/>
        <w:rPr>
          <w:rFonts w:ascii="Times New Roman" w:eastAsia="Times New Roman" w:hAnsi="Times New Roman" w:cs="Times New Roman"/>
          <w:color w:val="auto"/>
          <w:sz w:val="20"/>
          <w:szCs w:val="20"/>
        </w:rPr>
      </w:pPr>
      <w:r w:rsidRPr="00D314C4">
        <w:rPr>
          <w:rFonts w:ascii="Times New Roman" w:eastAsia="Times New Roman" w:hAnsi="Times New Roman" w:cs="Times New Roman"/>
          <w:color w:val="auto"/>
          <w:sz w:val="20"/>
          <w:szCs w:val="20"/>
        </w:rPr>
        <w:t>От клиента:                                                                     От Банка:</w:t>
      </w:r>
    </w:p>
    <w:p w:rsidR="00D314C4" w:rsidRPr="00D314C4" w:rsidRDefault="00D314C4" w:rsidP="00D314C4">
      <w:pPr>
        <w:autoSpaceDE w:val="0"/>
        <w:autoSpaceDN w:val="0"/>
        <w:adjustRightInd w:val="0"/>
        <w:rPr>
          <w:rFonts w:ascii="Times New Roman" w:eastAsia="Times New Roman" w:hAnsi="Times New Roman" w:cs="Times New Roman"/>
          <w:color w:val="auto"/>
          <w:sz w:val="20"/>
          <w:szCs w:val="20"/>
        </w:rPr>
      </w:pPr>
      <w:r w:rsidRPr="00D314C4">
        <w:rPr>
          <w:rFonts w:ascii="Times New Roman" w:eastAsia="Times New Roman" w:hAnsi="Times New Roman" w:cs="Times New Roman"/>
          <w:color w:val="auto"/>
          <w:sz w:val="20"/>
          <w:szCs w:val="20"/>
        </w:rPr>
        <w:t xml:space="preserve">Руководитель __________/______________/              Ответственное лицо банка: _________/_____________/   </w:t>
      </w:r>
    </w:p>
    <w:p w:rsidR="00D314C4" w:rsidRPr="00D314C4" w:rsidRDefault="00D314C4" w:rsidP="00D314C4">
      <w:pPr>
        <w:autoSpaceDE w:val="0"/>
        <w:autoSpaceDN w:val="0"/>
        <w:adjustRightInd w:val="0"/>
        <w:rPr>
          <w:rFonts w:ascii="Times New Roman" w:eastAsia="Times New Roman" w:hAnsi="Times New Roman" w:cs="Times New Roman"/>
          <w:color w:val="auto"/>
          <w:sz w:val="20"/>
          <w:szCs w:val="20"/>
        </w:rPr>
      </w:pPr>
      <w:r w:rsidRPr="00D314C4">
        <w:rPr>
          <w:rFonts w:ascii="Times New Roman" w:eastAsia="Times New Roman" w:hAnsi="Times New Roman" w:cs="Times New Roman"/>
          <w:color w:val="auto"/>
          <w:sz w:val="20"/>
          <w:szCs w:val="20"/>
        </w:rPr>
        <w:t xml:space="preserve">Гл.бухгалтер  __________/______________/           </w:t>
      </w:r>
    </w:p>
    <w:p w:rsidR="00D314C4" w:rsidRPr="00850B18" w:rsidRDefault="00D314C4" w:rsidP="00D314C4">
      <w:pPr>
        <w:autoSpaceDE w:val="0"/>
        <w:autoSpaceDN w:val="0"/>
        <w:adjustRightInd w:val="0"/>
        <w:rPr>
          <w:rFonts w:eastAsia="Times New Roman"/>
          <w:color w:val="auto"/>
          <w:sz w:val="20"/>
          <w:szCs w:val="20"/>
        </w:rPr>
      </w:pPr>
      <w:r w:rsidRPr="00D314C4">
        <w:rPr>
          <w:rFonts w:ascii="Times New Roman" w:eastAsia="Times New Roman" w:hAnsi="Times New Roman" w:cs="Times New Roman"/>
          <w:color w:val="auto"/>
          <w:sz w:val="20"/>
          <w:szCs w:val="20"/>
        </w:rPr>
        <w:t>М.П.</w:t>
      </w:r>
      <w:r w:rsidRPr="00D314C4">
        <w:rPr>
          <w:rFonts w:eastAsia="Times New Roman"/>
          <w:color w:val="auto"/>
          <w:sz w:val="20"/>
          <w:szCs w:val="20"/>
        </w:rPr>
        <w:t xml:space="preserve">                                 «__»___________</w:t>
      </w:r>
      <w:r w:rsidRPr="00D314C4">
        <w:rPr>
          <w:rFonts w:ascii="Times New Roman" w:eastAsia="Times New Roman" w:hAnsi="Times New Roman" w:cs="Times New Roman"/>
          <w:color w:val="auto"/>
          <w:sz w:val="20"/>
          <w:szCs w:val="20"/>
        </w:rPr>
        <w:t>20____</w:t>
      </w:r>
    </w:p>
    <w:p w:rsidR="00D314C4" w:rsidRPr="00D314C4" w:rsidRDefault="00D314C4" w:rsidP="00D314C4">
      <w:pPr>
        <w:pStyle w:val="ConsPlusNonformat"/>
        <w:rPr>
          <w:sz w:val="24"/>
          <w:szCs w:val="24"/>
        </w:rPr>
        <w:sectPr w:rsidR="00D314C4" w:rsidRPr="00D314C4" w:rsidSect="00D314C4">
          <w:pgSz w:w="11906" w:h="16838"/>
          <w:pgMar w:top="142" w:right="850" w:bottom="709" w:left="1701" w:header="708" w:footer="708" w:gutter="0"/>
          <w:cols w:space="708"/>
          <w:docGrid w:linePitch="360"/>
        </w:sectPr>
      </w:pPr>
    </w:p>
    <w:p w:rsidR="00D314C4" w:rsidRPr="00D314C4" w:rsidRDefault="00D314C4" w:rsidP="00D314C4">
      <w:pPr>
        <w:widowControl/>
        <w:autoSpaceDE w:val="0"/>
        <w:autoSpaceDN w:val="0"/>
        <w:spacing w:after="60" w:line="168" w:lineRule="auto"/>
        <w:jc w:val="right"/>
        <w:rPr>
          <w:rFonts w:ascii="Times New Roman" w:eastAsia="Times New Roman" w:hAnsi="Times New Roman" w:cs="Times New Roman"/>
          <w:snapToGrid w:val="0"/>
          <w:color w:val="auto"/>
          <w:sz w:val="16"/>
          <w:szCs w:val="16"/>
        </w:rPr>
      </w:pPr>
      <w:r w:rsidRPr="00D314C4">
        <w:rPr>
          <w:rFonts w:ascii="Times New Roman" w:eastAsia="Times New Roman" w:hAnsi="Times New Roman" w:cs="Times New Roman"/>
          <w:snapToGrid w:val="0"/>
          <w:color w:val="auto"/>
          <w:sz w:val="16"/>
          <w:szCs w:val="16"/>
        </w:rPr>
        <w:t>Приложение № 5 к Положению о порядке представления клиентами документов и информации</w:t>
      </w:r>
    </w:p>
    <w:p w:rsidR="00D314C4" w:rsidRPr="00D314C4" w:rsidRDefault="00D314C4" w:rsidP="00D314C4">
      <w:pPr>
        <w:widowControl/>
        <w:autoSpaceDE w:val="0"/>
        <w:autoSpaceDN w:val="0"/>
        <w:spacing w:after="60" w:line="168" w:lineRule="auto"/>
        <w:jc w:val="right"/>
        <w:rPr>
          <w:rFonts w:ascii="Times New Roman" w:eastAsia="Times New Roman" w:hAnsi="Times New Roman" w:cs="Times New Roman"/>
          <w:snapToGrid w:val="0"/>
          <w:color w:val="auto"/>
          <w:sz w:val="16"/>
          <w:szCs w:val="16"/>
        </w:rPr>
      </w:pPr>
      <w:r w:rsidRPr="00D314C4">
        <w:rPr>
          <w:rFonts w:ascii="Times New Roman" w:eastAsia="Times New Roman" w:hAnsi="Times New Roman" w:cs="Times New Roman"/>
          <w:snapToGrid w:val="0"/>
          <w:color w:val="auto"/>
          <w:sz w:val="16"/>
          <w:szCs w:val="16"/>
        </w:rPr>
        <w:t xml:space="preserve"> при проведении валютных операций, учете валютных операций клиентов </w:t>
      </w:r>
    </w:p>
    <w:p w:rsidR="00D314C4" w:rsidRPr="00D314C4" w:rsidRDefault="00D314C4" w:rsidP="00D314C4">
      <w:pPr>
        <w:widowControl/>
        <w:autoSpaceDE w:val="0"/>
        <w:autoSpaceDN w:val="0"/>
        <w:spacing w:after="60" w:line="168" w:lineRule="auto"/>
        <w:jc w:val="right"/>
        <w:rPr>
          <w:rFonts w:ascii="Times New Roman" w:eastAsia="Times New Roman" w:hAnsi="Times New Roman" w:cs="Times New Roman"/>
          <w:b/>
          <w:snapToGrid w:val="0"/>
          <w:color w:val="auto"/>
          <w:sz w:val="16"/>
          <w:szCs w:val="16"/>
        </w:rPr>
      </w:pPr>
      <w:r w:rsidRPr="00D314C4">
        <w:rPr>
          <w:rFonts w:ascii="Times New Roman" w:eastAsia="Times New Roman" w:hAnsi="Times New Roman" w:cs="Times New Roman"/>
          <w:snapToGrid w:val="0"/>
          <w:color w:val="auto"/>
          <w:sz w:val="16"/>
          <w:szCs w:val="16"/>
        </w:rPr>
        <w:t>и осуществления контроля за их проведением в АО «КОШЕЛЕВ-БАНК»</w:t>
      </w:r>
    </w:p>
    <w:p w:rsidR="00D314C4" w:rsidRPr="00D314C4" w:rsidRDefault="00D314C4" w:rsidP="00D314C4">
      <w:pPr>
        <w:widowControl/>
        <w:autoSpaceDE w:val="0"/>
        <w:autoSpaceDN w:val="0"/>
        <w:spacing w:after="60"/>
        <w:ind w:left="-284" w:hanging="284"/>
        <w:jc w:val="right"/>
        <w:rPr>
          <w:rFonts w:ascii="Times New Roman" w:eastAsia="Times New Roman" w:hAnsi="Times New Roman" w:cs="Times New Roman"/>
          <w:color w:val="auto"/>
          <w:sz w:val="22"/>
          <w:szCs w:val="22"/>
        </w:rPr>
      </w:pPr>
      <w:r w:rsidRPr="00D314C4">
        <w:rPr>
          <w:rFonts w:ascii="Times New Roman" w:eastAsia="Times New Roman" w:hAnsi="Times New Roman" w:cs="Times New Roman"/>
          <w:snapToGrid w:val="0"/>
          <w:color w:val="auto"/>
          <w:sz w:val="22"/>
          <w:szCs w:val="22"/>
        </w:rPr>
        <w:t>Код формы по ОКУД 0406010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63"/>
        <w:gridCol w:w="11766"/>
      </w:tblGrid>
      <w:tr w:rsidR="00D314C4" w:rsidRPr="00D314C4" w:rsidTr="00594FDA">
        <w:trPr>
          <w:trHeight w:val="284"/>
        </w:trPr>
        <w:tc>
          <w:tcPr>
            <w:tcW w:w="2863" w:type="dxa"/>
            <w:tcBorders>
              <w:top w:val="nil"/>
              <w:left w:val="nil"/>
              <w:bottom w:val="nil"/>
              <w:right w:val="nil"/>
            </w:tcBorders>
            <w:vAlign w:val="center"/>
          </w:tcPr>
          <w:p w:rsidR="00D314C4" w:rsidRPr="00D314C4" w:rsidRDefault="00D314C4" w:rsidP="00D314C4">
            <w:pPr>
              <w:widowControl/>
              <w:autoSpaceDE w:val="0"/>
              <w:autoSpaceDN w:val="0"/>
              <w:rPr>
                <w:rFonts w:ascii="Times New Roman" w:eastAsia="Times New Roman" w:hAnsi="Times New Roman" w:cs="Times New Roman"/>
                <w:color w:val="auto"/>
                <w:sz w:val="19"/>
                <w:szCs w:val="19"/>
              </w:rPr>
            </w:pPr>
            <w:r w:rsidRPr="00D314C4">
              <w:rPr>
                <w:rFonts w:ascii="Times New Roman" w:eastAsia="Times New Roman" w:hAnsi="Times New Roman" w:cs="Times New Roman"/>
                <w:color w:val="auto"/>
                <w:sz w:val="19"/>
                <w:szCs w:val="19"/>
              </w:rPr>
              <w:t>Наименование банка УК</w:t>
            </w:r>
          </w:p>
        </w:tc>
        <w:tc>
          <w:tcPr>
            <w:tcW w:w="11766" w:type="dxa"/>
            <w:vAlign w:val="center"/>
          </w:tcPr>
          <w:p w:rsidR="00D314C4" w:rsidRPr="00D314C4" w:rsidRDefault="00D314C4" w:rsidP="00D314C4">
            <w:pPr>
              <w:widowControl/>
              <w:autoSpaceDE w:val="0"/>
              <w:autoSpaceDN w:val="0"/>
              <w:rPr>
                <w:rFonts w:ascii="Times New Roman" w:eastAsia="Times New Roman" w:hAnsi="Times New Roman" w:cs="Times New Roman"/>
                <w:color w:val="auto"/>
                <w:sz w:val="19"/>
                <w:szCs w:val="19"/>
              </w:rPr>
            </w:pPr>
            <w:r w:rsidRPr="00D314C4">
              <w:rPr>
                <w:rFonts w:ascii="Times New Roman" w:eastAsia="Times New Roman" w:hAnsi="Times New Roman" w:cs="Times New Roman"/>
                <w:color w:val="auto"/>
                <w:sz w:val="19"/>
                <w:szCs w:val="19"/>
              </w:rPr>
              <w:t>АО «КОШЕЛЕВ-БАНК»</w:t>
            </w:r>
          </w:p>
        </w:tc>
      </w:tr>
      <w:tr w:rsidR="00D314C4" w:rsidRPr="00D314C4" w:rsidTr="00594FDA">
        <w:trPr>
          <w:trHeight w:val="284"/>
        </w:trPr>
        <w:tc>
          <w:tcPr>
            <w:tcW w:w="2863" w:type="dxa"/>
            <w:tcBorders>
              <w:top w:val="nil"/>
              <w:left w:val="nil"/>
              <w:bottom w:val="nil"/>
              <w:right w:val="nil"/>
            </w:tcBorders>
            <w:vAlign w:val="center"/>
          </w:tcPr>
          <w:p w:rsidR="00D314C4" w:rsidRPr="00D314C4" w:rsidRDefault="00D314C4" w:rsidP="00D314C4">
            <w:pPr>
              <w:widowControl/>
              <w:autoSpaceDE w:val="0"/>
              <w:autoSpaceDN w:val="0"/>
              <w:rPr>
                <w:rFonts w:ascii="Times New Roman" w:eastAsia="Times New Roman" w:hAnsi="Times New Roman" w:cs="Times New Roman"/>
                <w:color w:val="auto"/>
                <w:sz w:val="19"/>
                <w:szCs w:val="19"/>
              </w:rPr>
            </w:pPr>
            <w:r w:rsidRPr="00D314C4">
              <w:rPr>
                <w:rFonts w:ascii="Times New Roman" w:eastAsia="Times New Roman" w:hAnsi="Times New Roman" w:cs="Times New Roman"/>
                <w:color w:val="auto"/>
                <w:sz w:val="19"/>
                <w:szCs w:val="19"/>
              </w:rPr>
              <w:t>Наименование резидента</w:t>
            </w:r>
          </w:p>
        </w:tc>
        <w:tc>
          <w:tcPr>
            <w:tcW w:w="11766" w:type="dxa"/>
            <w:vAlign w:val="center"/>
          </w:tcPr>
          <w:p w:rsidR="00D314C4" w:rsidRPr="00D314C4" w:rsidRDefault="00D314C4" w:rsidP="00D314C4">
            <w:pPr>
              <w:widowControl/>
              <w:autoSpaceDE w:val="0"/>
              <w:autoSpaceDN w:val="0"/>
              <w:rPr>
                <w:rFonts w:ascii="Times New Roman" w:eastAsia="Times New Roman" w:hAnsi="Times New Roman" w:cs="Times New Roman"/>
                <w:color w:val="auto"/>
                <w:sz w:val="19"/>
                <w:szCs w:val="19"/>
              </w:rPr>
            </w:pPr>
          </w:p>
        </w:tc>
      </w:tr>
    </w:tbl>
    <w:p w:rsidR="00D314C4" w:rsidRPr="00D314C4" w:rsidRDefault="00D314C4" w:rsidP="00D314C4">
      <w:pPr>
        <w:widowControl/>
        <w:autoSpaceDE w:val="0"/>
        <w:autoSpaceDN w:val="0"/>
        <w:spacing w:before="240" w:after="240"/>
        <w:jc w:val="center"/>
        <w:rPr>
          <w:rFonts w:ascii="Times New Roman" w:eastAsia="Times New Roman" w:hAnsi="Times New Roman" w:cs="Times New Roman"/>
          <w:b/>
          <w:bCs/>
          <w:color w:val="auto"/>
          <w:sz w:val="23"/>
          <w:szCs w:val="23"/>
        </w:rPr>
      </w:pPr>
      <w:r w:rsidRPr="00D314C4">
        <w:rPr>
          <w:rFonts w:ascii="Times New Roman" w:eastAsia="Times New Roman" w:hAnsi="Times New Roman" w:cs="Times New Roman"/>
          <w:b/>
          <w:bCs/>
          <w:snapToGrid w:val="0"/>
          <w:color w:val="auto"/>
          <w:sz w:val="23"/>
          <w:szCs w:val="23"/>
        </w:rPr>
        <w:t>СПРАВКА О ПОДТВЕРЖДАЮЩИХ ДОКУМЕНТАХ</w:t>
      </w:r>
    </w:p>
    <w:p w:rsidR="00D314C4" w:rsidRPr="00D314C4" w:rsidRDefault="00D314C4" w:rsidP="00D314C4">
      <w:pPr>
        <w:widowControl/>
        <w:autoSpaceDE w:val="0"/>
        <w:autoSpaceDN w:val="0"/>
        <w:ind w:left="6096" w:right="5783"/>
        <w:rPr>
          <w:rFonts w:ascii="Times New Roman" w:eastAsia="Times New Roman" w:hAnsi="Times New Roman" w:cs="Times New Roman"/>
          <w:b/>
          <w:bCs/>
          <w:color w:val="auto"/>
          <w:sz w:val="22"/>
          <w:szCs w:val="22"/>
        </w:rPr>
      </w:pPr>
      <w:r w:rsidRPr="00D314C4">
        <w:rPr>
          <w:rFonts w:ascii="Times New Roman" w:eastAsia="Times New Roman" w:hAnsi="Times New Roman" w:cs="Times New Roman"/>
          <w:b/>
          <w:bCs/>
          <w:color w:val="auto"/>
          <w:sz w:val="22"/>
          <w:szCs w:val="22"/>
        </w:rPr>
        <w:t xml:space="preserve">от  </w:t>
      </w:r>
    </w:p>
    <w:p w:rsidR="00D314C4" w:rsidRPr="00D314C4" w:rsidRDefault="00D314C4" w:rsidP="00D314C4">
      <w:pPr>
        <w:widowControl/>
        <w:pBdr>
          <w:top w:val="single" w:sz="4" w:space="1" w:color="auto"/>
        </w:pBdr>
        <w:autoSpaceDE w:val="0"/>
        <w:autoSpaceDN w:val="0"/>
        <w:spacing w:after="240"/>
        <w:ind w:left="6439" w:right="5783"/>
        <w:rPr>
          <w:rFonts w:ascii="Times New Roman" w:eastAsia="Times New Roman" w:hAnsi="Times New Roman" w:cs="Times New Roman"/>
          <w:color w:val="auto"/>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96"/>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tblGrid>
      <w:tr w:rsidR="00D314C4" w:rsidRPr="00D314C4" w:rsidTr="00594FDA">
        <w:trPr>
          <w:trHeight w:val="284"/>
          <w:jc w:val="center"/>
        </w:trPr>
        <w:tc>
          <w:tcPr>
            <w:tcW w:w="5996" w:type="dxa"/>
            <w:tcBorders>
              <w:top w:val="nil"/>
              <w:left w:val="nil"/>
              <w:bottom w:val="nil"/>
              <w:right w:val="nil"/>
            </w:tcBorders>
            <w:vAlign w:val="center"/>
          </w:tcPr>
          <w:p w:rsidR="00D314C4" w:rsidRPr="00D314C4" w:rsidRDefault="00D314C4" w:rsidP="00D314C4">
            <w:pPr>
              <w:widowControl/>
              <w:autoSpaceDE w:val="0"/>
              <w:autoSpaceDN w:val="0"/>
              <w:rPr>
                <w:rFonts w:ascii="Times New Roman" w:eastAsia="Times New Roman" w:hAnsi="Times New Roman" w:cs="Times New Roman"/>
                <w:b/>
                <w:bCs/>
                <w:color w:val="auto"/>
                <w:sz w:val="23"/>
                <w:szCs w:val="23"/>
              </w:rPr>
            </w:pPr>
            <w:r w:rsidRPr="00D314C4">
              <w:rPr>
                <w:rFonts w:ascii="Times New Roman" w:eastAsia="Times New Roman" w:hAnsi="Times New Roman" w:cs="Times New Roman"/>
                <w:b/>
                <w:bCs/>
                <w:color w:val="auto"/>
                <w:sz w:val="23"/>
                <w:szCs w:val="23"/>
              </w:rPr>
              <w:t>Уникальный номер контракта (кредитного договора)</w:t>
            </w:r>
          </w:p>
        </w:tc>
        <w:tc>
          <w:tcPr>
            <w:tcW w:w="244" w:type="dxa"/>
            <w:vAlign w:val="center"/>
          </w:tcPr>
          <w:p w:rsidR="00D314C4" w:rsidRPr="00D314C4" w:rsidRDefault="00D314C4" w:rsidP="00D314C4">
            <w:pPr>
              <w:widowControl/>
              <w:autoSpaceDE w:val="0"/>
              <w:autoSpaceDN w:val="0"/>
              <w:jc w:val="center"/>
              <w:rPr>
                <w:rFonts w:ascii="Times New Roman" w:eastAsia="Times New Roman" w:hAnsi="Times New Roman" w:cs="Times New Roman"/>
                <w:bCs/>
                <w:color w:val="auto"/>
                <w:sz w:val="23"/>
                <w:szCs w:val="23"/>
              </w:rPr>
            </w:pPr>
          </w:p>
        </w:tc>
        <w:tc>
          <w:tcPr>
            <w:tcW w:w="244" w:type="dxa"/>
            <w:vAlign w:val="center"/>
          </w:tcPr>
          <w:p w:rsidR="00D314C4" w:rsidRPr="00D314C4" w:rsidRDefault="00D314C4" w:rsidP="00D314C4">
            <w:pPr>
              <w:widowControl/>
              <w:autoSpaceDE w:val="0"/>
              <w:autoSpaceDN w:val="0"/>
              <w:jc w:val="center"/>
              <w:rPr>
                <w:rFonts w:ascii="Times New Roman" w:eastAsia="Times New Roman" w:hAnsi="Times New Roman" w:cs="Times New Roman"/>
                <w:bCs/>
                <w:color w:val="auto"/>
                <w:sz w:val="23"/>
                <w:szCs w:val="23"/>
              </w:rPr>
            </w:pPr>
          </w:p>
        </w:tc>
        <w:tc>
          <w:tcPr>
            <w:tcW w:w="244" w:type="dxa"/>
            <w:vAlign w:val="center"/>
          </w:tcPr>
          <w:p w:rsidR="00D314C4" w:rsidRPr="00D314C4" w:rsidRDefault="00D314C4" w:rsidP="00D314C4">
            <w:pPr>
              <w:widowControl/>
              <w:autoSpaceDE w:val="0"/>
              <w:autoSpaceDN w:val="0"/>
              <w:jc w:val="center"/>
              <w:rPr>
                <w:rFonts w:ascii="Times New Roman" w:eastAsia="Times New Roman" w:hAnsi="Times New Roman" w:cs="Times New Roman"/>
                <w:bCs/>
                <w:color w:val="auto"/>
                <w:sz w:val="23"/>
                <w:szCs w:val="23"/>
              </w:rPr>
            </w:pPr>
          </w:p>
        </w:tc>
        <w:tc>
          <w:tcPr>
            <w:tcW w:w="244" w:type="dxa"/>
            <w:vAlign w:val="center"/>
          </w:tcPr>
          <w:p w:rsidR="00D314C4" w:rsidRPr="00D314C4" w:rsidRDefault="00D314C4" w:rsidP="00D314C4">
            <w:pPr>
              <w:widowControl/>
              <w:autoSpaceDE w:val="0"/>
              <w:autoSpaceDN w:val="0"/>
              <w:jc w:val="center"/>
              <w:rPr>
                <w:rFonts w:ascii="Times New Roman" w:eastAsia="Times New Roman" w:hAnsi="Times New Roman" w:cs="Times New Roman"/>
                <w:bCs/>
                <w:color w:val="auto"/>
                <w:sz w:val="23"/>
                <w:szCs w:val="23"/>
              </w:rPr>
            </w:pPr>
          </w:p>
        </w:tc>
        <w:tc>
          <w:tcPr>
            <w:tcW w:w="244" w:type="dxa"/>
            <w:vAlign w:val="center"/>
          </w:tcPr>
          <w:p w:rsidR="00D314C4" w:rsidRPr="00D314C4" w:rsidRDefault="00D314C4" w:rsidP="00D314C4">
            <w:pPr>
              <w:widowControl/>
              <w:autoSpaceDE w:val="0"/>
              <w:autoSpaceDN w:val="0"/>
              <w:jc w:val="center"/>
              <w:rPr>
                <w:rFonts w:ascii="Times New Roman" w:eastAsia="Times New Roman" w:hAnsi="Times New Roman" w:cs="Times New Roman"/>
                <w:bCs/>
                <w:color w:val="auto"/>
                <w:sz w:val="23"/>
                <w:szCs w:val="23"/>
              </w:rPr>
            </w:pPr>
          </w:p>
        </w:tc>
        <w:tc>
          <w:tcPr>
            <w:tcW w:w="244" w:type="dxa"/>
            <w:vAlign w:val="center"/>
          </w:tcPr>
          <w:p w:rsidR="00D314C4" w:rsidRPr="00D314C4" w:rsidRDefault="00D314C4" w:rsidP="00D314C4">
            <w:pPr>
              <w:widowControl/>
              <w:autoSpaceDE w:val="0"/>
              <w:autoSpaceDN w:val="0"/>
              <w:jc w:val="center"/>
              <w:rPr>
                <w:rFonts w:ascii="Times New Roman" w:eastAsia="Times New Roman" w:hAnsi="Times New Roman" w:cs="Times New Roman"/>
                <w:bCs/>
                <w:color w:val="auto"/>
                <w:sz w:val="23"/>
                <w:szCs w:val="23"/>
              </w:rPr>
            </w:pPr>
          </w:p>
        </w:tc>
        <w:tc>
          <w:tcPr>
            <w:tcW w:w="244" w:type="dxa"/>
            <w:vAlign w:val="center"/>
          </w:tcPr>
          <w:p w:rsidR="00D314C4" w:rsidRPr="00D314C4" w:rsidRDefault="00D314C4" w:rsidP="00D314C4">
            <w:pPr>
              <w:widowControl/>
              <w:autoSpaceDE w:val="0"/>
              <w:autoSpaceDN w:val="0"/>
              <w:jc w:val="center"/>
              <w:rPr>
                <w:rFonts w:ascii="Times New Roman" w:eastAsia="Times New Roman" w:hAnsi="Times New Roman" w:cs="Times New Roman"/>
                <w:bCs/>
                <w:color w:val="auto"/>
                <w:sz w:val="23"/>
                <w:szCs w:val="23"/>
              </w:rPr>
            </w:pPr>
          </w:p>
        </w:tc>
        <w:tc>
          <w:tcPr>
            <w:tcW w:w="244" w:type="dxa"/>
            <w:vAlign w:val="center"/>
          </w:tcPr>
          <w:p w:rsidR="00D314C4" w:rsidRPr="00D314C4" w:rsidRDefault="00D314C4" w:rsidP="00D314C4">
            <w:pPr>
              <w:widowControl/>
              <w:autoSpaceDE w:val="0"/>
              <w:autoSpaceDN w:val="0"/>
              <w:jc w:val="center"/>
              <w:rPr>
                <w:rFonts w:ascii="Times New Roman" w:eastAsia="Times New Roman" w:hAnsi="Times New Roman" w:cs="Times New Roman"/>
                <w:bCs/>
                <w:color w:val="auto"/>
                <w:sz w:val="23"/>
                <w:szCs w:val="23"/>
              </w:rPr>
            </w:pPr>
          </w:p>
        </w:tc>
        <w:tc>
          <w:tcPr>
            <w:tcW w:w="244" w:type="dxa"/>
            <w:vAlign w:val="center"/>
          </w:tcPr>
          <w:p w:rsidR="00D314C4" w:rsidRPr="00D314C4" w:rsidRDefault="00D314C4" w:rsidP="00D314C4">
            <w:pPr>
              <w:widowControl/>
              <w:autoSpaceDE w:val="0"/>
              <w:autoSpaceDN w:val="0"/>
              <w:jc w:val="center"/>
              <w:rPr>
                <w:rFonts w:ascii="Times New Roman" w:eastAsia="Times New Roman" w:hAnsi="Times New Roman" w:cs="Times New Roman"/>
                <w:bCs/>
                <w:color w:val="auto"/>
                <w:sz w:val="23"/>
                <w:szCs w:val="23"/>
              </w:rPr>
            </w:pPr>
            <w:r w:rsidRPr="00D314C4">
              <w:rPr>
                <w:rFonts w:ascii="Times New Roman" w:eastAsia="Times New Roman" w:hAnsi="Times New Roman" w:cs="Times New Roman"/>
                <w:bCs/>
                <w:color w:val="auto"/>
                <w:sz w:val="23"/>
                <w:szCs w:val="23"/>
              </w:rPr>
              <w:t>/</w:t>
            </w:r>
          </w:p>
        </w:tc>
        <w:tc>
          <w:tcPr>
            <w:tcW w:w="244" w:type="dxa"/>
            <w:vAlign w:val="center"/>
          </w:tcPr>
          <w:p w:rsidR="00D314C4" w:rsidRPr="00D314C4" w:rsidRDefault="00D314C4" w:rsidP="00D314C4">
            <w:pPr>
              <w:widowControl/>
              <w:autoSpaceDE w:val="0"/>
              <w:autoSpaceDN w:val="0"/>
              <w:jc w:val="center"/>
              <w:rPr>
                <w:rFonts w:ascii="Times New Roman" w:eastAsia="Times New Roman" w:hAnsi="Times New Roman" w:cs="Times New Roman"/>
                <w:bCs/>
                <w:color w:val="auto"/>
                <w:sz w:val="23"/>
                <w:szCs w:val="23"/>
              </w:rPr>
            </w:pPr>
          </w:p>
        </w:tc>
        <w:tc>
          <w:tcPr>
            <w:tcW w:w="244" w:type="dxa"/>
            <w:vAlign w:val="center"/>
          </w:tcPr>
          <w:p w:rsidR="00D314C4" w:rsidRPr="00D314C4" w:rsidRDefault="00D314C4" w:rsidP="00D314C4">
            <w:pPr>
              <w:widowControl/>
              <w:autoSpaceDE w:val="0"/>
              <w:autoSpaceDN w:val="0"/>
              <w:jc w:val="center"/>
              <w:rPr>
                <w:rFonts w:ascii="Times New Roman" w:eastAsia="Times New Roman" w:hAnsi="Times New Roman" w:cs="Times New Roman"/>
                <w:bCs/>
                <w:color w:val="auto"/>
                <w:sz w:val="23"/>
                <w:szCs w:val="23"/>
              </w:rPr>
            </w:pPr>
          </w:p>
        </w:tc>
        <w:tc>
          <w:tcPr>
            <w:tcW w:w="244" w:type="dxa"/>
            <w:vAlign w:val="center"/>
          </w:tcPr>
          <w:p w:rsidR="00D314C4" w:rsidRPr="00D314C4" w:rsidRDefault="00D314C4" w:rsidP="00D314C4">
            <w:pPr>
              <w:widowControl/>
              <w:autoSpaceDE w:val="0"/>
              <w:autoSpaceDN w:val="0"/>
              <w:jc w:val="center"/>
              <w:rPr>
                <w:rFonts w:ascii="Times New Roman" w:eastAsia="Times New Roman" w:hAnsi="Times New Roman" w:cs="Times New Roman"/>
                <w:bCs/>
                <w:color w:val="auto"/>
                <w:sz w:val="23"/>
                <w:szCs w:val="23"/>
              </w:rPr>
            </w:pPr>
          </w:p>
        </w:tc>
        <w:tc>
          <w:tcPr>
            <w:tcW w:w="244" w:type="dxa"/>
            <w:vAlign w:val="center"/>
          </w:tcPr>
          <w:p w:rsidR="00D314C4" w:rsidRPr="00D314C4" w:rsidRDefault="00D314C4" w:rsidP="00D314C4">
            <w:pPr>
              <w:widowControl/>
              <w:autoSpaceDE w:val="0"/>
              <w:autoSpaceDN w:val="0"/>
              <w:jc w:val="center"/>
              <w:rPr>
                <w:rFonts w:ascii="Times New Roman" w:eastAsia="Times New Roman" w:hAnsi="Times New Roman" w:cs="Times New Roman"/>
                <w:bCs/>
                <w:color w:val="auto"/>
                <w:sz w:val="23"/>
                <w:szCs w:val="23"/>
              </w:rPr>
            </w:pPr>
          </w:p>
        </w:tc>
        <w:tc>
          <w:tcPr>
            <w:tcW w:w="244" w:type="dxa"/>
            <w:vAlign w:val="center"/>
          </w:tcPr>
          <w:p w:rsidR="00D314C4" w:rsidRPr="00D314C4" w:rsidRDefault="00D314C4" w:rsidP="00D314C4">
            <w:pPr>
              <w:widowControl/>
              <w:autoSpaceDE w:val="0"/>
              <w:autoSpaceDN w:val="0"/>
              <w:jc w:val="center"/>
              <w:rPr>
                <w:rFonts w:ascii="Times New Roman" w:eastAsia="Times New Roman" w:hAnsi="Times New Roman" w:cs="Times New Roman"/>
                <w:bCs/>
                <w:color w:val="auto"/>
                <w:sz w:val="23"/>
                <w:szCs w:val="23"/>
              </w:rPr>
            </w:pPr>
            <w:r w:rsidRPr="00D314C4">
              <w:rPr>
                <w:rFonts w:ascii="Times New Roman" w:eastAsia="Times New Roman" w:hAnsi="Times New Roman" w:cs="Times New Roman"/>
                <w:bCs/>
                <w:color w:val="auto"/>
                <w:sz w:val="23"/>
                <w:szCs w:val="23"/>
              </w:rPr>
              <w:t>/</w:t>
            </w:r>
          </w:p>
        </w:tc>
        <w:tc>
          <w:tcPr>
            <w:tcW w:w="244" w:type="dxa"/>
            <w:vAlign w:val="center"/>
          </w:tcPr>
          <w:p w:rsidR="00D314C4" w:rsidRPr="00D314C4" w:rsidRDefault="00D314C4" w:rsidP="00D314C4">
            <w:pPr>
              <w:widowControl/>
              <w:autoSpaceDE w:val="0"/>
              <w:autoSpaceDN w:val="0"/>
              <w:jc w:val="center"/>
              <w:rPr>
                <w:rFonts w:ascii="Times New Roman" w:eastAsia="Times New Roman" w:hAnsi="Times New Roman" w:cs="Times New Roman"/>
                <w:bCs/>
                <w:color w:val="auto"/>
                <w:sz w:val="23"/>
                <w:szCs w:val="23"/>
              </w:rPr>
            </w:pPr>
          </w:p>
        </w:tc>
        <w:tc>
          <w:tcPr>
            <w:tcW w:w="244" w:type="dxa"/>
            <w:vAlign w:val="center"/>
          </w:tcPr>
          <w:p w:rsidR="00D314C4" w:rsidRPr="00D314C4" w:rsidRDefault="00D314C4" w:rsidP="00D314C4">
            <w:pPr>
              <w:widowControl/>
              <w:autoSpaceDE w:val="0"/>
              <w:autoSpaceDN w:val="0"/>
              <w:jc w:val="center"/>
              <w:rPr>
                <w:rFonts w:ascii="Times New Roman" w:eastAsia="Times New Roman" w:hAnsi="Times New Roman" w:cs="Times New Roman"/>
                <w:bCs/>
                <w:color w:val="auto"/>
                <w:sz w:val="23"/>
                <w:szCs w:val="23"/>
              </w:rPr>
            </w:pPr>
          </w:p>
        </w:tc>
        <w:tc>
          <w:tcPr>
            <w:tcW w:w="244" w:type="dxa"/>
            <w:vAlign w:val="center"/>
          </w:tcPr>
          <w:p w:rsidR="00D314C4" w:rsidRPr="00D314C4" w:rsidRDefault="00D314C4" w:rsidP="00D314C4">
            <w:pPr>
              <w:widowControl/>
              <w:autoSpaceDE w:val="0"/>
              <w:autoSpaceDN w:val="0"/>
              <w:jc w:val="center"/>
              <w:rPr>
                <w:rFonts w:ascii="Times New Roman" w:eastAsia="Times New Roman" w:hAnsi="Times New Roman" w:cs="Times New Roman"/>
                <w:bCs/>
                <w:color w:val="auto"/>
                <w:sz w:val="23"/>
                <w:szCs w:val="23"/>
              </w:rPr>
            </w:pPr>
          </w:p>
        </w:tc>
        <w:tc>
          <w:tcPr>
            <w:tcW w:w="244" w:type="dxa"/>
            <w:vAlign w:val="center"/>
          </w:tcPr>
          <w:p w:rsidR="00D314C4" w:rsidRPr="00D314C4" w:rsidRDefault="00D314C4" w:rsidP="00D314C4">
            <w:pPr>
              <w:widowControl/>
              <w:autoSpaceDE w:val="0"/>
              <w:autoSpaceDN w:val="0"/>
              <w:jc w:val="center"/>
              <w:rPr>
                <w:rFonts w:ascii="Times New Roman" w:eastAsia="Times New Roman" w:hAnsi="Times New Roman" w:cs="Times New Roman"/>
                <w:bCs/>
                <w:color w:val="auto"/>
                <w:sz w:val="23"/>
                <w:szCs w:val="23"/>
              </w:rPr>
            </w:pPr>
          </w:p>
        </w:tc>
        <w:tc>
          <w:tcPr>
            <w:tcW w:w="244" w:type="dxa"/>
            <w:vAlign w:val="center"/>
          </w:tcPr>
          <w:p w:rsidR="00D314C4" w:rsidRPr="00D314C4" w:rsidRDefault="00D314C4" w:rsidP="00D314C4">
            <w:pPr>
              <w:widowControl/>
              <w:autoSpaceDE w:val="0"/>
              <w:autoSpaceDN w:val="0"/>
              <w:jc w:val="center"/>
              <w:rPr>
                <w:rFonts w:ascii="Times New Roman" w:eastAsia="Times New Roman" w:hAnsi="Times New Roman" w:cs="Times New Roman"/>
                <w:bCs/>
                <w:color w:val="auto"/>
                <w:sz w:val="23"/>
                <w:szCs w:val="23"/>
              </w:rPr>
            </w:pPr>
            <w:r w:rsidRPr="00D314C4">
              <w:rPr>
                <w:rFonts w:ascii="Times New Roman" w:eastAsia="Times New Roman" w:hAnsi="Times New Roman" w:cs="Times New Roman"/>
                <w:bCs/>
                <w:color w:val="auto"/>
                <w:sz w:val="23"/>
                <w:szCs w:val="23"/>
              </w:rPr>
              <w:t>/</w:t>
            </w:r>
          </w:p>
        </w:tc>
        <w:tc>
          <w:tcPr>
            <w:tcW w:w="244" w:type="dxa"/>
            <w:vAlign w:val="center"/>
          </w:tcPr>
          <w:p w:rsidR="00D314C4" w:rsidRPr="00D314C4" w:rsidRDefault="00D314C4" w:rsidP="00D314C4">
            <w:pPr>
              <w:widowControl/>
              <w:autoSpaceDE w:val="0"/>
              <w:autoSpaceDN w:val="0"/>
              <w:jc w:val="center"/>
              <w:rPr>
                <w:rFonts w:ascii="Times New Roman" w:eastAsia="Times New Roman" w:hAnsi="Times New Roman" w:cs="Times New Roman"/>
                <w:bCs/>
                <w:color w:val="auto"/>
                <w:sz w:val="23"/>
                <w:szCs w:val="23"/>
              </w:rPr>
            </w:pPr>
          </w:p>
        </w:tc>
        <w:tc>
          <w:tcPr>
            <w:tcW w:w="244" w:type="dxa"/>
            <w:vAlign w:val="center"/>
          </w:tcPr>
          <w:p w:rsidR="00D314C4" w:rsidRPr="00D314C4" w:rsidRDefault="00D314C4" w:rsidP="00D314C4">
            <w:pPr>
              <w:widowControl/>
              <w:autoSpaceDE w:val="0"/>
              <w:autoSpaceDN w:val="0"/>
              <w:jc w:val="center"/>
              <w:rPr>
                <w:rFonts w:ascii="Times New Roman" w:eastAsia="Times New Roman" w:hAnsi="Times New Roman" w:cs="Times New Roman"/>
                <w:bCs/>
                <w:color w:val="auto"/>
                <w:sz w:val="23"/>
                <w:szCs w:val="23"/>
              </w:rPr>
            </w:pPr>
            <w:r w:rsidRPr="00D314C4">
              <w:rPr>
                <w:rFonts w:ascii="Times New Roman" w:eastAsia="Times New Roman" w:hAnsi="Times New Roman" w:cs="Times New Roman"/>
                <w:bCs/>
                <w:color w:val="auto"/>
                <w:sz w:val="23"/>
                <w:szCs w:val="23"/>
              </w:rPr>
              <w:t>/</w:t>
            </w:r>
          </w:p>
        </w:tc>
        <w:tc>
          <w:tcPr>
            <w:tcW w:w="244" w:type="dxa"/>
            <w:vAlign w:val="center"/>
          </w:tcPr>
          <w:p w:rsidR="00D314C4" w:rsidRPr="00D314C4" w:rsidRDefault="00D314C4" w:rsidP="00D314C4">
            <w:pPr>
              <w:widowControl/>
              <w:autoSpaceDE w:val="0"/>
              <w:autoSpaceDN w:val="0"/>
              <w:jc w:val="center"/>
              <w:rPr>
                <w:rFonts w:ascii="Times New Roman" w:eastAsia="Times New Roman" w:hAnsi="Times New Roman" w:cs="Times New Roman"/>
                <w:bCs/>
                <w:color w:val="auto"/>
                <w:sz w:val="23"/>
                <w:szCs w:val="23"/>
              </w:rPr>
            </w:pPr>
          </w:p>
        </w:tc>
      </w:tr>
    </w:tbl>
    <w:p w:rsidR="00D314C4" w:rsidRPr="00D314C4" w:rsidRDefault="00D314C4" w:rsidP="00D314C4">
      <w:pPr>
        <w:widowControl/>
        <w:autoSpaceDE w:val="0"/>
        <w:autoSpaceDN w:val="0"/>
        <w:spacing w:after="240"/>
        <w:rPr>
          <w:rFonts w:ascii="Times New Roman" w:eastAsia="Times New Roman" w:hAnsi="Times New Roman" w:cs="Times New Roman"/>
          <w:color w:val="auto"/>
          <w:sz w:val="2"/>
          <w:szCs w:val="2"/>
        </w:rPr>
      </w:pPr>
    </w:p>
    <w:tbl>
      <w:tblPr>
        <w:tblW w:w="14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0"/>
        <w:gridCol w:w="1102"/>
        <w:gridCol w:w="1098"/>
        <w:gridCol w:w="1623"/>
        <w:gridCol w:w="1191"/>
        <w:gridCol w:w="1191"/>
        <w:gridCol w:w="1191"/>
        <w:gridCol w:w="1191"/>
        <w:gridCol w:w="1275"/>
        <w:gridCol w:w="1276"/>
        <w:gridCol w:w="1304"/>
        <w:gridCol w:w="1598"/>
      </w:tblGrid>
      <w:tr w:rsidR="00D314C4" w:rsidRPr="00D314C4" w:rsidTr="00594FDA">
        <w:trPr>
          <w:cantSplit/>
        </w:trPr>
        <w:tc>
          <w:tcPr>
            <w:tcW w:w="590" w:type="dxa"/>
            <w:vMerge w:val="restart"/>
            <w:vAlign w:val="center"/>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r w:rsidRPr="00D314C4">
              <w:rPr>
                <w:rFonts w:ascii="Times New Roman" w:eastAsia="Times New Roman" w:hAnsi="Times New Roman" w:cs="Times New Roman"/>
                <w:color w:val="auto"/>
                <w:sz w:val="19"/>
                <w:szCs w:val="19"/>
              </w:rPr>
              <w:t>№</w:t>
            </w:r>
            <w:r w:rsidRPr="00D314C4">
              <w:rPr>
                <w:rFonts w:ascii="Times New Roman" w:eastAsia="Times New Roman" w:hAnsi="Times New Roman" w:cs="Times New Roman"/>
                <w:color w:val="auto"/>
                <w:sz w:val="19"/>
                <w:szCs w:val="19"/>
              </w:rPr>
              <w:br/>
              <w:t>п/п</w:t>
            </w:r>
          </w:p>
        </w:tc>
        <w:tc>
          <w:tcPr>
            <w:tcW w:w="2200" w:type="dxa"/>
            <w:gridSpan w:val="2"/>
            <w:vMerge w:val="restart"/>
            <w:vAlign w:val="center"/>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r w:rsidRPr="00D314C4">
              <w:rPr>
                <w:rFonts w:ascii="Times New Roman" w:eastAsia="Times New Roman" w:hAnsi="Times New Roman" w:cs="Times New Roman"/>
                <w:color w:val="auto"/>
                <w:sz w:val="19"/>
                <w:szCs w:val="19"/>
              </w:rPr>
              <w:t>Подтверждающий документ</w:t>
            </w:r>
          </w:p>
        </w:tc>
        <w:tc>
          <w:tcPr>
            <w:tcW w:w="1623" w:type="dxa"/>
            <w:vMerge w:val="restart"/>
            <w:vAlign w:val="center"/>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r w:rsidRPr="00D314C4">
              <w:rPr>
                <w:rFonts w:ascii="Times New Roman" w:eastAsia="Times New Roman" w:hAnsi="Times New Roman" w:cs="Times New Roman"/>
                <w:color w:val="auto"/>
                <w:sz w:val="19"/>
                <w:szCs w:val="19"/>
              </w:rPr>
              <w:t>Код вида</w:t>
            </w:r>
            <w:r w:rsidRPr="00D314C4">
              <w:rPr>
                <w:rFonts w:ascii="Times New Roman" w:eastAsia="Times New Roman" w:hAnsi="Times New Roman" w:cs="Times New Roman"/>
                <w:color w:val="auto"/>
                <w:sz w:val="19"/>
                <w:szCs w:val="19"/>
              </w:rPr>
              <w:br/>
              <w:t>подтверж</w:t>
            </w:r>
            <w:r w:rsidRPr="00D314C4">
              <w:rPr>
                <w:rFonts w:ascii="Times New Roman" w:eastAsia="Times New Roman" w:hAnsi="Times New Roman" w:cs="Times New Roman"/>
                <w:color w:val="auto"/>
                <w:sz w:val="19"/>
                <w:szCs w:val="19"/>
              </w:rPr>
              <w:softHyphen/>
              <w:t>дающего документа</w:t>
            </w:r>
          </w:p>
        </w:tc>
        <w:tc>
          <w:tcPr>
            <w:tcW w:w="4764" w:type="dxa"/>
            <w:gridSpan w:val="4"/>
            <w:vAlign w:val="center"/>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r w:rsidRPr="00D314C4">
              <w:rPr>
                <w:rFonts w:ascii="Times New Roman" w:eastAsia="Times New Roman" w:hAnsi="Times New Roman" w:cs="Times New Roman"/>
                <w:color w:val="auto"/>
                <w:sz w:val="19"/>
                <w:szCs w:val="19"/>
              </w:rPr>
              <w:t>Сумма по подтверждающему документу</w:t>
            </w:r>
          </w:p>
        </w:tc>
        <w:tc>
          <w:tcPr>
            <w:tcW w:w="1275" w:type="dxa"/>
            <w:vMerge w:val="restart"/>
            <w:vAlign w:val="center"/>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r w:rsidRPr="00D314C4">
              <w:rPr>
                <w:rFonts w:ascii="Times New Roman" w:eastAsia="Times New Roman" w:hAnsi="Times New Roman" w:cs="Times New Roman"/>
                <w:color w:val="auto"/>
                <w:sz w:val="19"/>
                <w:szCs w:val="19"/>
              </w:rPr>
              <w:t>Признак поставки</w:t>
            </w:r>
          </w:p>
        </w:tc>
        <w:tc>
          <w:tcPr>
            <w:tcW w:w="1276" w:type="dxa"/>
            <w:vMerge w:val="restart"/>
            <w:vAlign w:val="center"/>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r w:rsidRPr="00D314C4">
              <w:rPr>
                <w:rFonts w:ascii="Times New Roman" w:eastAsia="Times New Roman" w:hAnsi="Times New Roman" w:cs="Times New Roman"/>
                <w:color w:val="auto"/>
                <w:sz w:val="19"/>
                <w:szCs w:val="19"/>
              </w:rPr>
              <w:t>Ожидаемый срок репатриации иностранной валюты и (или) валюты Российской Федерации</w:t>
            </w:r>
          </w:p>
        </w:tc>
        <w:tc>
          <w:tcPr>
            <w:tcW w:w="1304" w:type="dxa"/>
            <w:vMerge w:val="restart"/>
            <w:vAlign w:val="center"/>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r w:rsidRPr="00D314C4">
              <w:rPr>
                <w:rFonts w:ascii="Times New Roman" w:eastAsia="Times New Roman" w:hAnsi="Times New Roman" w:cs="Times New Roman"/>
                <w:color w:val="auto"/>
                <w:sz w:val="19"/>
                <w:szCs w:val="19"/>
              </w:rPr>
              <w:t>Код страны грузоотпра</w:t>
            </w:r>
            <w:r w:rsidRPr="00D314C4">
              <w:rPr>
                <w:rFonts w:ascii="Times New Roman" w:eastAsia="Times New Roman" w:hAnsi="Times New Roman" w:cs="Times New Roman"/>
                <w:color w:val="auto"/>
                <w:sz w:val="19"/>
                <w:szCs w:val="19"/>
              </w:rPr>
              <w:softHyphen/>
              <w:t>вителя (грузопо</w:t>
            </w:r>
            <w:r w:rsidRPr="00D314C4">
              <w:rPr>
                <w:rFonts w:ascii="Times New Roman" w:eastAsia="Times New Roman" w:hAnsi="Times New Roman" w:cs="Times New Roman"/>
                <w:color w:val="auto"/>
                <w:sz w:val="19"/>
                <w:szCs w:val="19"/>
              </w:rPr>
              <w:softHyphen/>
              <w:t>лучателя)</w:t>
            </w:r>
          </w:p>
        </w:tc>
        <w:tc>
          <w:tcPr>
            <w:tcW w:w="1598" w:type="dxa"/>
            <w:vMerge w:val="restart"/>
            <w:vAlign w:val="center"/>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r w:rsidRPr="00D314C4">
              <w:rPr>
                <w:rFonts w:ascii="Times New Roman" w:eastAsia="Times New Roman" w:hAnsi="Times New Roman" w:cs="Times New Roman"/>
                <w:color w:val="auto"/>
                <w:sz w:val="19"/>
                <w:szCs w:val="19"/>
              </w:rPr>
              <w:t>Признак корректировки</w:t>
            </w:r>
          </w:p>
        </w:tc>
      </w:tr>
      <w:tr w:rsidR="00D314C4" w:rsidRPr="00D314C4" w:rsidTr="00594FDA">
        <w:trPr>
          <w:cantSplit/>
        </w:trPr>
        <w:tc>
          <w:tcPr>
            <w:tcW w:w="590" w:type="dxa"/>
            <w:vMerge/>
            <w:vAlign w:val="center"/>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p>
        </w:tc>
        <w:tc>
          <w:tcPr>
            <w:tcW w:w="2200" w:type="dxa"/>
            <w:gridSpan w:val="2"/>
            <w:vMerge/>
            <w:vAlign w:val="center"/>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p>
        </w:tc>
        <w:tc>
          <w:tcPr>
            <w:tcW w:w="1623" w:type="dxa"/>
            <w:vMerge/>
            <w:vAlign w:val="center"/>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p>
        </w:tc>
        <w:tc>
          <w:tcPr>
            <w:tcW w:w="2382" w:type="dxa"/>
            <w:gridSpan w:val="2"/>
            <w:vAlign w:val="center"/>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r w:rsidRPr="00D314C4">
              <w:rPr>
                <w:rFonts w:ascii="Times New Roman" w:eastAsia="Times New Roman" w:hAnsi="Times New Roman" w:cs="Times New Roman"/>
                <w:color w:val="auto"/>
                <w:sz w:val="19"/>
                <w:szCs w:val="19"/>
              </w:rPr>
              <w:t>в единицах валюты документа</w:t>
            </w:r>
          </w:p>
        </w:tc>
        <w:tc>
          <w:tcPr>
            <w:tcW w:w="2382" w:type="dxa"/>
            <w:gridSpan w:val="2"/>
            <w:vAlign w:val="center"/>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r w:rsidRPr="00D314C4">
              <w:rPr>
                <w:rFonts w:ascii="Times New Roman" w:eastAsia="Times New Roman" w:hAnsi="Times New Roman" w:cs="Times New Roman"/>
                <w:color w:val="auto"/>
                <w:sz w:val="19"/>
                <w:szCs w:val="19"/>
              </w:rPr>
              <w:t xml:space="preserve">в единицах валюты </w:t>
            </w:r>
            <w:r w:rsidRPr="00D314C4">
              <w:rPr>
                <w:rFonts w:ascii="Times New Roman" w:eastAsia="Times New Roman" w:hAnsi="Times New Roman" w:cs="Times New Roman"/>
                <w:color w:val="auto"/>
                <w:sz w:val="19"/>
                <w:szCs w:val="19"/>
              </w:rPr>
              <w:br/>
              <w:t>контракта</w:t>
            </w:r>
            <w:r w:rsidRPr="00D314C4">
              <w:rPr>
                <w:rFonts w:ascii="Times New Roman" w:eastAsia="Times New Roman" w:hAnsi="Times New Roman" w:cs="Times New Roman"/>
                <w:color w:val="auto"/>
                <w:sz w:val="19"/>
                <w:szCs w:val="19"/>
              </w:rPr>
              <w:br/>
              <w:t>(кредитного договора)</w:t>
            </w:r>
          </w:p>
        </w:tc>
        <w:tc>
          <w:tcPr>
            <w:tcW w:w="1275" w:type="dxa"/>
            <w:vMerge/>
            <w:vAlign w:val="center"/>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p>
        </w:tc>
        <w:tc>
          <w:tcPr>
            <w:tcW w:w="1276" w:type="dxa"/>
            <w:vMerge/>
            <w:vAlign w:val="center"/>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p>
        </w:tc>
        <w:tc>
          <w:tcPr>
            <w:tcW w:w="1304" w:type="dxa"/>
            <w:vMerge/>
            <w:vAlign w:val="center"/>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p>
        </w:tc>
        <w:tc>
          <w:tcPr>
            <w:tcW w:w="1598" w:type="dxa"/>
            <w:vMerge/>
            <w:vAlign w:val="center"/>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p>
        </w:tc>
      </w:tr>
      <w:tr w:rsidR="00D314C4" w:rsidRPr="00D314C4" w:rsidTr="00594FDA">
        <w:trPr>
          <w:cantSplit/>
        </w:trPr>
        <w:tc>
          <w:tcPr>
            <w:tcW w:w="590" w:type="dxa"/>
            <w:vMerge/>
            <w:vAlign w:val="center"/>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p>
        </w:tc>
        <w:tc>
          <w:tcPr>
            <w:tcW w:w="1102" w:type="dxa"/>
            <w:vAlign w:val="center"/>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r w:rsidRPr="00D314C4">
              <w:rPr>
                <w:rFonts w:ascii="Times New Roman" w:eastAsia="Times New Roman" w:hAnsi="Times New Roman" w:cs="Times New Roman"/>
                <w:color w:val="auto"/>
                <w:sz w:val="19"/>
                <w:szCs w:val="19"/>
              </w:rPr>
              <w:t>№</w:t>
            </w:r>
          </w:p>
        </w:tc>
        <w:tc>
          <w:tcPr>
            <w:tcW w:w="1098" w:type="dxa"/>
            <w:vAlign w:val="center"/>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r w:rsidRPr="00D314C4">
              <w:rPr>
                <w:rFonts w:ascii="Times New Roman" w:eastAsia="Times New Roman" w:hAnsi="Times New Roman" w:cs="Times New Roman"/>
                <w:color w:val="auto"/>
                <w:sz w:val="19"/>
                <w:szCs w:val="19"/>
              </w:rPr>
              <w:t>дата</w:t>
            </w:r>
          </w:p>
        </w:tc>
        <w:tc>
          <w:tcPr>
            <w:tcW w:w="1623" w:type="dxa"/>
            <w:vMerge/>
            <w:vAlign w:val="center"/>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p>
        </w:tc>
        <w:tc>
          <w:tcPr>
            <w:tcW w:w="1191" w:type="dxa"/>
            <w:vAlign w:val="center"/>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r w:rsidRPr="00D314C4">
              <w:rPr>
                <w:rFonts w:ascii="Times New Roman" w:eastAsia="Times New Roman" w:hAnsi="Times New Roman" w:cs="Times New Roman"/>
                <w:color w:val="auto"/>
                <w:sz w:val="19"/>
                <w:szCs w:val="19"/>
              </w:rPr>
              <w:t>код валюты</w:t>
            </w:r>
          </w:p>
        </w:tc>
        <w:tc>
          <w:tcPr>
            <w:tcW w:w="1191" w:type="dxa"/>
            <w:vAlign w:val="center"/>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r w:rsidRPr="00D314C4">
              <w:rPr>
                <w:rFonts w:ascii="Times New Roman" w:eastAsia="Times New Roman" w:hAnsi="Times New Roman" w:cs="Times New Roman"/>
                <w:color w:val="auto"/>
                <w:sz w:val="19"/>
                <w:szCs w:val="19"/>
              </w:rPr>
              <w:t>сумма</w:t>
            </w:r>
          </w:p>
        </w:tc>
        <w:tc>
          <w:tcPr>
            <w:tcW w:w="1191" w:type="dxa"/>
            <w:vAlign w:val="center"/>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r w:rsidRPr="00D314C4">
              <w:rPr>
                <w:rFonts w:ascii="Times New Roman" w:eastAsia="Times New Roman" w:hAnsi="Times New Roman" w:cs="Times New Roman"/>
                <w:color w:val="auto"/>
                <w:sz w:val="19"/>
                <w:szCs w:val="19"/>
              </w:rPr>
              <w:t>код валюты</w:t>
            </w:r>
          </w:p>
        </w:tc>
        <w:tc>
          <w:tcPr>
            <w:tcW w:w="1191" w:type="dxa"/>
            <w:vAlign w:val="center"/>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r w:rsidRPr="00D314C4">
              <w:rPr>
                <w:rFonts w:ascii="Times New Roman" w:eastAsia="Times New Roman" w:hAnsi="Times New Roman" w:cs="Times New Roman"/>
                <w:color w:val="auto"/>
                <w:sz w:val="19"/>
                <w:szCs w:val="19"/>
              </w:rPr>
              <w:t>сумма</w:t>
            </w:r>
          </w:p>
        </w:tc>
        <w:tc>
          <w:tcPr>
            <w:tcW w:w="1275" w:type="dxa"/>
            <w:vMerge/>
            <w:vAlign w:val="center"/>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p>
        </w:tc>
        <w:tc>
          <w:tcPr>
            <w:tcW w:w="1276" w:type="dxa"/>
            <w:vMerge/>
            <w:vAlign w:val="center"/>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p>
        </w:tc>
        <w:tc>
          <w:tcPr>
            <w:tcW w:w="1304" w:type="dxa"/>
            <w:vMerge/>
            <w:vAlign w:val="center"/>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p>
        </w:tc>
        <w:tc>
          <w:tcPr>
            <w:tcW w:w="1598" w:type="dxa"/>
            <w:vMerge/>
            <w:vAlign w:val="center"/>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p>
        </w:tc>
      </w:tr>
      <w:tr w:rsidR="00D314C4" w:rsidRPr="00D314C4" w:rsidTr="00594FDA">
        <w:trPr>
          <w:cantSplit/>
        </w:trPr>
        <w:tc>
          <w:tcPr>
            <w:tcW w:w="590" w:type="dxa"/>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r w:rsidRPr="00D314C4">
              <w:rPr>
                <w:rFonts w:ascii="Times New Roman" w:eastAsia="Times New Roman" w:hAnsi="Times New Roman" w:cs="Times New Roman"/>
                <w:color w:val="auto"/>
                <w:sz w:val="19"/>
                <w:szCs w:val="19"/>
              </w:rPr>
              <w:t>1</w:t>
            </w:r>
          </w:p>
        </w:tc>
        <w:tc>
          <w:tcPr>
            <w:tcW w:w="1102" w:type="dxa"/>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r w:rsidRPr="00D314C4">
              <w:rPr>
                <w:rFonts w:ascii="Times New Roman" w:eastAsia="Times New Roman" w:hAnsi="Times New Roman" w:cs="Times New Roman"/>
                <w:color w:val="auto"/>
                <w:sz w:val="19"/>
                <w:szCs w:val="19"/>
              </w:rPr>
              <w:t>2</w:t>
            </w:r>
          </w:p>
        </w:tc>
        <w:tc>
          <w:tcPr>
            <w:tcW w:w="1098" w:type="dxa"/>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r w:rsidRPr="00D314C4">
              <w:rPr>
                <w:rFonts w:ascii="Times New Roman" w:eastAsia="Times New Roman" w:hAnsi="Times New Roman" w:cs="Times New Roman"/>
                <w:color w:val="auto"/>
                <w:sz w:val="19"/>
                <w:szCs w:val="19"/>
              </w:rPr>
              <w:t>3</w:t>
            </w:r>
          </w:p>
        </w:tc>
        <w:tc>
          <w:tcPr>
            <w:tcW w:w="1623" w:type="dxa"/>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r w:rsidRPr="00D314C4">
              <w:rPr>
                <w:rFonts w:ascii="Times New Roman" w:eastAsia="Times New Roman" w:hAnsi="Times New Roman" w:cs="Times New Roman"/>
                <w:color w:val="auto"/>
                <w:sz w:val="19"/>
                <w:szCs w:val="19"/>
              </w:rPr>
              <w:t>4</w:t>
            </w:r>
          </w:p>
        </w:tc>
        <w:tc>
          <w:tcPr>
            <w:tcW w:w="1191" w:type="dxa"/>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r w:rsidRPr="00D314C4">
              <w:rPr>
                <w:rFonts w:ascii="Times New Roman" w:eastAsia="Times New Roman" w:hAnsi="Times New Roman" w:cs="Times New Roman"/>
                <w:color w:val="auto"/>
                <w:sz w:val="19"/>
                <w:szCs w:val="19"/>
              </w:rPr>
              <w:t>5</w:t>
            </w:r>
          </w:p>
        </w:tc>
        <w:tc>
          <w:tcPr>
            <w:tcW w:w="1191" w:type="dxa"/>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r w:rsidRPr="00D314C4">
              <w:rPr>
                <w:rFonts w:ascii="Times New Roman" w:eastAsia="Times New Roman" w:hAnsi="Times New Roman" w:cs="Times New Roman"/>
                <w:color w:val="auto"/>
                <w:sz w:val="19"/>
                <w:szCs w:val="19"/>
              </w:rPr>
              <w:t>6</w:t>
            </w:r>
          </w:p>
        </w:tc>
        <w:tc>
          <w:tcPr>
            <w:tcW w:w="1191" w:type="dxa"/>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r w:rsidRPr="00D314C4">
              <w:rPr>
                <w:rFonts w:ascii="Times New Roman" w:eastAsia="Times New Roman" w:hAnsi="Times New Roman" w:cs="Times New Roman"/>
                <w:color w:val="auto"/>
                <w:sz w:val="19"/>
                <w:szCs w:val="19"/>
              </w:rPr>
              <w:t>7</w:t>
            </w:r>
          </w:p>
        </w:tc>
        <w:tc>
          <w:tcPr>
            <w:tcW w:w="1191" w:type="dxa"/>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r w:rsidRPr="00D314C4">
              <w:rPr>
                <w:rFonts w:ascii="Times New Roman" w:eastAsia="Times New Roman" w:hAnsi="Times New Roman" w:cs="Times New Roman"/>
                <w:color w:val="auto"/>
                <w:sz w:val="19"/>
                <w:szCs w:val="19"/>
              </w:rPr>
              <w:t>8</w:t>
            </w:r>
          </w:p>
        </w:tc>
        <w:tc>
          <w:tcPr>
            <w:tcW w:w="1275" w:type="dxa"/>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r w:rsidRPr="00D314C4">
              <w:rPr>
                <w:rFonts w:ascii="Times New Roman" w:eastAsia="Times New Roman" w:hAnsi="Times New Roman" w:cs="Times New Roman"/>
                <w:color w:val="auto"/>
                <w:sz w:val="19"/>
                <w:szCs w:val="19"/>
              </w:rPr>
              <w:t>9</w:t>
            </w:r>
          </w:p>
        </w:tc>
        <w:tc>
          <w:tcPr>
            <w:tcW w:w="1276" w:type="dxa"/>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r w:rsidRPr="00D314C4">
              <w:rPr>
                <w:rFonts w:ascii="Times New Roman" w:eastAsia="Times New Roman" w:hAnsi="Times New Roman" w:cs="Times New Roman"/>
                <w:color w:val="auto"/>
                <w:sz w:val="19"/>
                <w:szCs w:val="19"/>
              </w:rPr>
              <w:t>10</w:t>
            </w:r>
          </w:p>
        </w:tc>
        <w:tc>
          <w:tcPr>
            <w:tcW w:w="1304" w:type="dxa"/>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r w:rsidRPr="00D314C4">
              <w:rPr>
                <w:rFonts w:ascii="Times New Roman" w:eastAsia="Times New Roman" w:hAnsi="Times New Roman" w:cs="Times New Roman"/>
                <w:color w:val="auto"/>
                <w:sz w:val="19"/>
                <w:szCs w:val="19"/>
              </w:rPr>
              <w:t>11</w:t>
            </w:r>
          </w:p>
        </w:tc>
        <w:tc>
          <w:tcPr>
            <w:tcW w:w="1598" w:type="dxa"/>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r w:rsidRPr="00D314C4">
              <w:rPr>
                <w:rFonts w:ascii="Times New Roman" w:eastAsia="Times New Roman" w:hAnsi="Times New Roman" w:cs="Times New Roman"/>
                <w:color w:val="auto"/>
                <w:sz w:val="19"/>
                <w:szCs w:val="19"/>
              </w:rPr>
              <w:t>12</w:t>
            </w:r>
          </w:p>
        </w:tc>
      </w:tr>
      <w:tr w:rsidR="00D314C4" w:rsidRPr="00D314C4" w:rsidTr="00594FDA">
        <w:trPr>
          <w:cantSplit/>
          <w:trHeight w:val="312"/>
        </w:trPr>
        <w:tc>
          <w:tcPr>
            <w:tcW w:w="590" w:type="dxa"/>
            <w:vAlign w:val="center"/>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p>
        </w:tc>
        <w:tc>
          <w:tcPr>
            <w:tcW w:w="1102" w:type="dxa"/>
            <w:vAlign w:val="center"/>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p>
        </w:tc>
        <w:tc>
          <w:tcPr>
            <w:tcW w:w="1098" w:type="dxa"/>
            <w:vAlign w:val="center"/>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p>
        </w:tc>
        <w:tc>
          <w:tcPr>
            <w:tcW w:w="1623" w:type="dxa"/>
            <w:vAlign w:val="center"/>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p>
        </w:tc>
        <w:tc>
          <w:tcPr>
            <w:tcW w:w="1191" w:type="dxa"/>
            <w:vAlign w:val="center"/>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p>
        </w:tc>
        <w:tc>
          <w:tcPr>
            <w:tcW w:w="1191" w:type="dxa"/>
            <w:vAlign w:val="center"/>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p>
        </w:tc>
        <w:tc>
          <w:tcPr>
            <w:tcW w:w="1191" w:type="dxa"/>
            <w:vAlign w:val="center"/>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p>
        </w:tc>
        <w:tc>
          <w:tcPr>
            <w:tcW w:w="1191" w:type="dxa"/>
            <w:vAlign w:val="center"/>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p>
        </w:tc>
        <w:tc>
          <w:tcPr>
            <w:tcW w:w="1275" w:type="dxa"/>
            <w:vAlign w:val="center"/>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p>
        </w:tc>
        <w:tc>
          <w:tcPr>
            <w:tcW w:w="1276" w:type="dxa"/>
            <w:vAlign w:val="center"/>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p>
        </w:tc>
        <w:tc>
          <w:tcPr>
            <w:tcW w:w="1304" w:type="dxa"/>
            <w:vAlign w:val="center"/>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p>
        </w:tc>
        <w:tc>
          <w:tcPr>
            <w:tcW w:w="1598" w:type="dxa"/>
            <w:vAlign w:val="center"/>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p>
        </w:tc>
      </w:tr>
      <w:tr w:rsidR="00D314C4" w:rsidRPr="00D314C4" w:rsidTr="00594FDA">
        <w:trPr>
          <w:cantSplit/>
          <w:trHeight w:val="312"/>
        </w:trPr>
        <w:tc>
          <w:tcPr>
            <w:tcW w:w="590" w:type="dxa"/>
            <w:vAlign w:val="center"/>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r w:rsidRPr="00D314C4">
              <w:rPr>
                <w:rFonts w:ascii="Times New Roman" w:eastAsia="Times New Roman" w:hAnsi="Times New Roman" w:cs="Times New Roman"/>
                <w:color w:val="auto"/>
                <w:sz w:val="19"/>
                <w:szCs w:val="19"/>
              </w:rPr>
              <w:t>…</w:t>
            </w:r>
          </w:p>
        </w:tc>
        <w:tc>
          <w:tcPr>
            <w:tcW w:w="1102" w:type="dxa"/>
            <w:vAlign w:val="center"/>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p>
        </w:tc>
        <w:tc>
          <w:tcPr>
            <w:tcW w:w="1098" w:type="dxa"/>
            <w:vAlign w:val="center"/>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p>
        </w:tc>
        <w:tc>
          <w:tcPr>
            <w:tcW w:w="1623" w:type="dxa"/>
            <w:vAlign w:val="center"/>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p>
        </w:tc>
        <w:tc>
          <w:tcPr>
            <w:tcW w:w="1191" w:type="dxa"/>
            <w:vAlign w:val="center"/>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p>
        </w:tc>
        <w:tc>
          <w:tcPr>
            <w:tcW w:w="1191" w:type="dxa"/>
            <w:vAlign w:val="center"/>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p>
        </w:tc>
        <w:tc>
          <w:tcPr>
            <w:tcW w:w="1191" w:type="dxa"/>
            <w:vAlign w:val="center"/>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p>
        </w:tc>
        <w:tc>
          <w:tcPr>
            <w:tcW w:w="1191" w:type="dxa"/>
            <w:vAlign w:val="center"/>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p>
        </w:tc>
        <w:tc>
          <w:tcPr>
            <w:tcW w:w="1275" w:type="dxa"/>
            <w:vAlign w:val="center"/>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p>
        </w:tc>
        <w:tc>
          <w:tcPr>
            <w:tcW w:w="1276" w:type="dxa"/>
            <w:vAlign w:val="center"/>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p>
        </w:tc>
        <w:tc>
          <w:tcPr>
            <w:tcW w:w="1304" w:type="dxa"/>
            <w:vAlign w:val="center"/>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p>
        </w:tc>
        <w:tc>
          <w:tcPr>
            <w:tcW w:w="1598" w:type="dxa"/>
            <w:vAlign w:val="center"/>
          </w:tcPr>
          <w:p w:rsidR="00D314C4" w:rsidRPr="00D314C4" w:rsidRDefault="00D314C4" w:rsidP="00D314C4">
            <w:pPr>
              <w:widowControl/>
              <w:autoSpaceDE w:val="0"/>
              <w:autoSpaceDN w:val="0"/>
              <w:jc w:val="center"/>
              <w:rPr>
                <w:rFonts w:ascii="Times New Roman" w:eastAsia="Times New Roman" w:hAnsi="Times New Roman" w:cs="Times New Roman"/>
                <w:color w:val="auto"/>
                <w:sz w:val="19"/>
                <w:szCs w:val="19"/>
              </w:rPr>
            </w:pPr>
          </w:p>
        </w:tc>
      </w:tr>
    </w:tbl>
    <w:p w:rsidR="00D314C4" w:rsidRPr="00D314C4" w:rsidRDefault="00D314C4" w:rsidP="00D314C4">
      <w:pPr>
        <w:widowControl/>
        <w:pBdr>
          <w:top w:val="single" w:sz="4" w:space="1" w:color="auto"/>
        </w:pBdr>
        <w:autoSpaceDE w:val="0"/>
        <w:autoSpaceDN w:val="0"/>
        <w:spacing w:before="140" w:after="240"/>
        <w:ind w:right="12531"/>
        <w:rPr>
          <w:rFonts w:ascii="Times New Roman" w:eastAsia="Times New Roman" w:hAnsi="Times New Roman" w:cs="Times New Roman"/>
          <w:b/>
          <w:bCs/>
          <w:color w:val="auto"/>
          <w:sz w:val="17"/>
          <w:szCs w:val="17"/>
        </w:rPr>
      </w:pPr>
      <w:r w:rsidRPr="00D314C4">
        <w:rPr>
          <w:rFonts w:ascii="Times New Roman" w:eastAsia="Times New Roman" w:hAnsi="Times New Roman" w:cs="Times New Roman"/>
          <w:b/>
          <w:bCs/>
          <w:color w:val="auto"/>
          <w:sz w:val="17"/>
          <w:szCs w:val="17"/>
        </w:rPr>
        <w:t>Примечание.</w:t>
      </w:r>
    </w:p>
    <w:tbl>
      <w:tblP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3495"/>
      </w:tblGrid>
      <w:tr w:rsidR="00D314C4" w:rsidRPr="00D314C4" w:rsidTr="00594FDA">
        <w:tc>
          <w:tcPr>
            <w:tcW w:w="1134" w:type="dxa"/>
            <w:vAlign w:val="center"/>
          </w:tcPr>
          <w:p w:rsidR="00D314C4" w:rsidRPr="00D314C4" w:rsidRDefault="00D314C4" w:rsidP="00D314C4">
            <w:pPr>
              <w:widowControl/>
              <w:autoSpaceDE w:val="0"/>
              <w:autoSpaceDN w:val="0"/>
              <w:jc w:val="center"/>
              <w:rPr>
                <w:rFonts w:ascii="Times New Roman" w:eastAsia="Times New Roman" w:hAnsi="Times New Roman" w:cs="Times New Roman"/>
                <w:color w:val="auto"/>
                <w:sz w:val="18"/>
                <w:szCs w:val="18"/>
              </w:rPr>
            </w:pPr>
            <w:r w:rsidRPr="00D314C4">
              <w:rPr>
                <w:rFonts w:ascii="Times New Roman" w:eastAsia="Times New Roman" w:hAnsi="Times New Roman" w:cs="Times New Roman"/>
                <w:color w:val="auto"/>
                <w:sz w:val="18"/>
                <w:szCs w:val="18"/>
              </w:rPr>
              <w:t>№ строки</w:t>
            </w:r>
          </w:p>
        </w:tc>
        <w:tc>
          <w:tcPr>
            <w:tcW w:w="13495" w:type="dxa"/>
            <w:vAlign w:val="center"/>
          </w:tcPr>
          <w:p w:rsidR="00D314C4" w:rsidRPr="00D314C4" w:rsidRDefault="00D314C4" w:rsidP="00D314C4">
            <w:pPr>
              <w:widowControl/>
              <w:autoSpaceDE w:val="0"/>
              <w:autoSpaceDN w:val="0"/>
              <w:jc w:val="center"/>
              <w:rPr>
                <w:rFonts w:ascii="Times New Roman" w:eastAsia="Times New Roman" w:hAnsi="Times New Roman" w:cs="Times New Roman"/>
                <w:color w:val="auto"/>
                <w:sz w:val="18"/>
                <w:szCs w:val="18"/>
              </w:rPr>
            </w:pPr>
            <w:r w:rsidRPr="00D314C4">
              <w:rPr>
                <w:rFonts w:ascii="Times New Roman" w:eastAsia="Times New Roman" w:hAnsi="Times New Roman" w:cs="Times New Roman"/>
                <w:color w:val="auto"/>
                <w:sz w:val="18"/>
                <w:szCs w:val="18"/>
              </w:rPr>
              <w:t>Содержание</w:t>
            </w:r>
          </w:p>
        </w:tc>
      </w:tr>
      <w:tr w:rsidR="00D314C4" w:rsidRPr="00D314C4" w:rsidTr="00594FDA">
        <w:tc>
          <w:tcPr>
            <w:tcW w:w="1134" w:type="dxa"/>
            <w:vAlign w:val="center"/>
          </w:tcPr>
          <w:p w:rsidR="00D314C4" w:rsidRPr="00D314C4" w:rsidRDefault="00D314C4" w:rsidP="00D314C4">
            <w:pPr>
              <w:widowControl/>
              <w:autoSpaceDE w:val="0"/>
              <w:autoSpaceDN w:val="0"/>
              <w:jc w:val="center"/>
              <w:rPr>
                <w:rFonts w:ascii="Times New Roman" w:eastAsia="Times New Roman" w:hAnsi="Times New Roman" w:cs="Times New Roman"/>
                <w:color w:val="auto"/>
                <w:sz w:val="18"/>
                <w:szCs w:val="18"/>
              </w:rPr>
            </w:pPr>
          </w:p>
        </w:tc>
        <w:tc>
          <w:tcPr>
            <w:tcW w:w="13495" w:type="dxa"/>
            <w:vAlign w:val="center"/>
          </w:tcPr>
          <w:p w:rsidR="00D314C4" w:rsidRPr="00D314C4" w:rsidRDefault="00D314C4" w:rsidP="00D314C4">
            <w:pPr>
              <w:widowControl/>
              <w:autoSpaceDE w:val="0"/>
              <w:autoSpaceDN w:val="0"/>
              <w:rPr>
                <w:rFonts w:ascii="Times New Roman" w:eastAsia="Times New Roman" w:hAnsi="Times New Roman" w:cs="Times New Roman"/>
                <w:color w:val="auto"/>
                <w:sz w:val="18"/>
                <w:szCs w:val="18"/>
              </w:rPr>
            </w:pPr>
          </w:p>
        </w:tc>
      </w:tr>
      <w:tr w:rsidR="00D314C4" w:rsidRPr="00D314C4" w:rsidTr="00594FDA">
        <w:tc>
          <w:tcPr>
            <w:tcW w:w="1134" w:type="dxa"/>
            <w:vAlign w:val="center"/>
          </w:tcPr>
          <w:p w:rsidR="00D314C4" w:rsidRPr="00D314C4" w:rsidRDefault="00D314C4" w:rsidP="00D314C4">
            <w:pPr>
              <w:widowControl/>
              <w:autoSpaceDE w:val="0"/>
              <w:autoSpaceDN w:val="0"/>
              <w:jc w:val="center"/>
              <w:rPr>
                <w:rFonts w:ascii="Times New Roman" w:eastAsia="Times New Roman" w:hAnsi="Times New Roman" w:cs="Times New Roman"/>
                <w:color w:val="auto"/>
                <w:sz w:val="18"/>
                <w:szCs w:val="18"/>
              </w:rPr>
            </w:pPr>
            <w:r w:rsidRPr="00D314C4">
              <w:rPr>
                <w:rFonts w:ascii="Times New Roman" w:eastAsia="Times New Roman" w:hAnsi="Times New Roman" w:cs="Times New Roman"/>
                <w:color w:val="auto"/>
                <w:sz w:val="18"/>
                <w:szCs w:val="18"/>
              </w:rPr>
              <w:t>…</w:t>
            </w:r>
          </w:p>
        </w:tc>
        <w:tc>
          <w:tcPr>
            <w:tcW w:w="13495" w:type="dxa"/>
            <w:vAlign w:val="center"/>
          </w:tcPr>
          <w:p w:rsidR="00D314C4" w:rsidRPr="00D314C4" w:rsidRDefault="00D314C4" w:rsidP="00D314C4">
            <w:pPr>
              <w:widowControl/>
              <w:autoSpaceDE w:val="0"/>
              <w:autoSpaceDN w:val="0"/>
              <w:rPr>
                <w:rFonts w:ascii="Times New Roman" w:eastAsia="Times New Roman" w:hAnsi="Times New Roman" w:cs="Times New Roman"/>
                <w:color w:val="auto"/>
                <w:sz w:val="18"/>
                <w:szCs w:val="18"/>
              </w:rPr>
            </w:pPr>
          </w:p>
        </w:tc>
      </w:tr>
    </w:tbl>
    <w:p w:rsidR="00D314C4" w:rsidRPr="00D314C4" w:rsidRDefault="00D314C4" w:rsidP="00D314C4">
      <w:pPr>
        <w:widowControl/>
        <w:autoSpaceDE w:val="0"/>
        <w:autoSpaceDN w:val="0"/>
        <w:spacing w:before="120"/>
        <w:rPr>
          <w:rFonts w:ascii="Times New Roman" w:eastAsia="Times New Roman" w:hAnsi="Times New Roman" w:cs="Times New Roman"/>
          <w:color w:val="auto"/>
          <w:sz w:val="21"/>
          <w:szCs w:val="21"/>
        </w:rPr>
      </w:pPr>
      <w:r w:rsidRPr="00D314C4">
        <w:rPr>
          <w:rFonts w:ascii="Times New Roman" w:eastAsia="Times New Roman" w:hAnsi="Times New Roman" w:cs="Times New Roman"/>
          <w:color w:val="auto"/>
          <w:sz w:val="21"/>
          <w:szCs w:val="21"/>
        </w:rPr>
        <w:t>Информация банка УК</w:t>
      </w:r>
    </w:p>
    <w:tbl>
      <w:tblPr>
        <w:tblW w:w="0" w:type="auto"/>
        <w:tblLook w:val="04A0" w:firstRow="1" w:lastRow="0" w:firstColumn="1" w:lastColumn="0" w:noHBand="0" w:noVBand="1"/>
      </w:tblPr>
      <w:tblGrid>
        <w:gridCol w:w="1062"/>
        <w:gridCol w:w="916"/>
        <w:gridCol w:w="194"/>
        <w:gridCol w:w="1875"/>
        <w:gridCol w:w="281"/>
        <w:gridCol w:w="2675"/>
        <w:gridCol w:w="511"/>
        <w:gridCol w:w="1102"/>
        <w:gridCol w:w="1999"/>
        <w:gridCol w:w="1559"/>
        <w:gridCol w:w="284"/>
        <w:gridCol w:w="2345"/>
      </w:tblGrid>
      <w:tr w:rsidR="00D314C4" w:rsidRPr="00D314C4" w:rsidTr="00594FDA">
        <w:trPr>
          <w:cantSplit/>
          <w:trHeight w:val="309"/>
        </w:trPr>
        <w:tc>
          <w:tcPr>
            <w:tcW w:w="1062" w:type="dxa"/>
            <w:tcBorders>
              <w:top w:val="single" w:sz="4" w:space="0" w:color="auto"/>
              <w:left w:val="single" w:sz="4" w:space="0" w:color="auto"/>
              <w:bottom w:val="nil"/>
              <w:right w:val="nil"/>
            </w:tcBorders>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1110" w:type="dxa"/>
            <w:gridSpan w:val="2"/>
            <w:tcBorders>
              <w:top w:val="single" w:sz="4" w:space="0" w:color="auto"/>
              <w:left w:val="nil"/>
              <w:bottom w:val="nil"/>
              <w:right w:val="nil"/>
            </w:tcBorders>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1875" w:type="dxa"/>
            <w:tcBorders>
              <w:top w:val="single" w:sz="4" w:space="0" w:color="auto"/>
              <w:left w:val="nil"/>
              <w:bottom w:val="nil"/>
              <w:right w:val="nil"/>
            </w:tcBorders>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281" w:type="dxa"/>
            <w:tcBorders>
              <w:top w:val="single" w:sz="4" w:space="0" w:color="auto"/>
              <w:left w:val="nil"/>
              <w:bottom w:val="nil"/>
              <w:right w:val="nil"/>
            </w:tcBorders>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2675" w:type="dxa"/>
            <w:tcBorders>
              <w:top w:val="single" w:sz="4" w:space="0" w:color="auto"/>
              <w:left w:val="nil"/>
              <w:bottom w:val="nil"/>
              <w:right w:val="single" w:sz="4" w:space="0" w:color="auto"/>
            </w:tcBorders>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511" w:type="dxa"/>
            <w:tcBorders>
              <w:top w:val="nil"/>
              <w:left w:val="single" w:sz="4" w:space="0" w:color="auto"/>
              <w:bottom w:val="nil"/>
              <w:right w:val="single" w:sz="4" w:space="0" w:color="auto"/>
            </w:tcBorders>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1102" w:type="dxa"/>
            <w:tcBorders>
              <w:top w:val="single" w:sz="4" w:space="0" w:color="auto"/>
              <w:left w:val="single" w:sz="4" w:space="0" w:color="auto"/>
              <w:bottom w:val="nil"/>
              <w:right w:val="nil"/>
            </w:tcBorders>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1982" w:type="dxa"/>
            <w:tcBorders>
              <w:top w:val="single" w:sz="4" w:space="0" w:color="auto"/>
              <w:left w:val="nil"/>
              <w:bottom w:val="nil"/>
              <w:right w:val="nil"/>
            </w:tcBorders>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1559" w:type="dxa"/>
            <w:tcBorders>
              <w:top w:val="single" w:sz="4" w:space="0" w:color="auto"/>
              <w:left w:val="nil"/>
              <w:bottom w:val="nil"/>
              <w:right w:val="nil"/>
            </w:tcBorders>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284" w:type="dxa"/>
            <w:tcBorders>
              <w:top w:val="single" w:sz="4" w:space="0" w:color="auto"/>
              <w:left w:val="nil"/>
              <w:bottom w:val="nil"/>
              <w:right w:val="nil"/>
            </w:tcBorders>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2345" w:type="dxa"/>
            <w:tcBorders>
              <w:top w:val="single" w:sz="4" w:space="0" w:color="auto"/>
              <w:left w:val="nil"/>
              <w:bottom w:val="nil"/>
              <w:right w:val="single" w:sz="4" w:space="0" w:color="auto"/>
            </w:tcBorders>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eastAsia="tt-RU"/>
              </w:rPr>
            </w:pPr>
          </w:p>
        </w:tc>
      </w:tr>
      <w:tr w:rsidR="00D314C4" w:rsidRPr="00D314C4" w:rsidTr="00594FDA">
        <w:trPr>
          <w:cantSplit/>
        </w:trPr>
        <w:tc>
          <w:tcPr>
            <w:tcW w:w="1062" w:type="dxa"/>
            <w:tcBorders>
              <w:top w:val="nil"/>
              <w:left w:val="single" w:sz="4" w:space="0" w:color="auto"/>
              <w:bottom w:val="nil"/>
              <w:right w:val="nil"/>
            </w:tcBorders>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916" w:type="dxa"/>
            <w:hideMark/>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eastAsia="tt-RU"/>
              </w:rPr>
            </w:pPr>
            <w:r w:rsidRPr="00D314C4">
              <w:rPr>
                <w:rFonts w:ascii="Arial Narrow" w:eastAsia="Times New Roman" w:hAnsi="Arial Narrow" w:cs="Times New Roman"/>
                <w:color w:val="auto"/>
                <w:sz w:val="20"/>
                <w:szCs w:val="18"/>
                <w:lang w:eastAsia="tt-RU"/>
              </w:rPr>
              <w:t>Принято</w:t>
            </w:r>
          </w:p>
        </w:tc>
        <w:tc>
          <w:tcPr>
            <w:tcW w:w="2069" w:type="dxa"/>
            <w:gridSpan w:val="2"/>
            <w:tcBorders>
              <w:top w:val="nil"/>
              <w:left w:val="nil"/>
              <w:bottom w:val="single" w:sz="4" w:space="0" w:color="auto"/>
              <w:right w:val="nil"/>
            </w:tcBorders>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281" w:type="dxa"/>
            <w:hideMark/>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val="en-US" w:eastAsia="tt-RU"/>
              </w:rPr>
            </w:pPr>
            <w:r w:rsidRPr="00D314C4">
              <w:rPr>
                <w:rFonts w:ascii="Arial Narrow" w:eastAsia="Times New Roman" w:hAnsi="Arial Narrow" w:cs="Times New Roman"/>
                <w:color w:val="auto"/>
                <w:sz w:val="20"/>
                <w:szCs w:val="18"/>
                <w:lang w:eastAsia="tt-RU"/>
              </w:rPr>
              <w:t>/</w:t>
            </w:r>
          </w:p>
        </w:tc>
        <w:tc>
          <w:tcPr>
            <w:tcW w:w="2675" w:type="dxa"/>
            <w:tcBorders>
              <w:top w:val="nil"/>
              <w:left w:val="nil"/>
              <w:bottom w:val="single" w:sz="4" w:space="0" w:color="auto"/>
              <w:right w:val="single" w:sz="4" w:space="0" w:color="auto"/>
            </w:tcBorders>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511" w:type="dxa"/>
            <w:tcBorders>
              <w:top w:val="nil"/>
              <w:left w:val="single" w:sz="4" w:space="0" w:color="auto"/>
              <w:bottom w:val="nil"/>
              <w:right w:val="single" w:sz="4" w:space="0" w:color="auto"/>
            </w:tcBorders>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1102" w:type="dxa"/>
            <w:tcBorders>
              <w:top w:val="nil"/>
              <w:left w:val="single" w:sz="4" w:space="0" w:color="auto"/>
              <w:bottom w:val="nil"/>
              <w:right w:val="nil"/>
            </w:tcBorders>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1982" w:type="dxa"/>
            <w:tcBorders>
              <w:top w:val="nil"/>
              <w:left w:val="nil"/>
              <w:bottom w:val="single" w:sz="4" w:space="0" w:color="auto"/>
              <w:right w:val="nil"/>
            </w:tcBorders>
          </w:tcPr>
          <w:p w:rsidR="00D314C4" w:rsidRPr="00D314C4" w:rsidRDefault="00D314C4" w:rsidP="00D314C4">
            <w:pPr>
              <w:widowControl/>
              <w:autoSpaceDE w:val="0"/>
              <w:autoSpaceDN w:val="0"/>
              <w:adjustRightInd w:val="0"/>
              <w:spacing w:line="276" w:lineRule="auto"/>
              <w:ind w:left="-111"/>
              <w:rPr>
                <w:rFonts w:ascii="Arial Narrow" w:eastAsia="Times New Roman" w:hAnsi="Arial Narrow" w:cs="Times New Roman"/>
                <w:color w:val="auto"/>
                <w:sz w:val="20"/>
                <w:szCs w:val="18"/>
                <w:lang w:val="en-US" w:eastAsia="tt-RU"/>
              </w:rPr>
            </w:pPr>
          </w:p>
        </w:tc>
        <w:tc>
          <w:tcPr>
            <w:tcW w:w="1559" w:type="dxa"/>
            <w:tcBorders>
              <w:top w:val="nil"/>
              <w:left w:val="nil"/>
              <w:bottom w:val="single" w:sz="4" w:space="0" w:color="auto"/>
              <w:right w:val="nil"/>
            </w:tcBorders>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284" w:type="dxa"/>
            <w:hideMark/>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eastAsia="tt-RU"/>
              </w:rPr>
            </w:pPr>
            <w:r w:rsidRPr="00D314C4">
              <w:rPr>
                <w:rFonts w:ascii="Arial Narrow" w:eastAsia="Times New Roman" w:hAnsi="Arial Narrow" w:cs="Times New Roman"/>
                <w:color w:val="auto"/>
                <w:sz w:val="20"/>
                <w:szCs w:val="18"/>
                <w:lang w:eastAsia="tt-RU"/>
              </w:rPr>
              <w:t>/</w:t>
            </w:r>
          </w:p>
        </w:tc>
        <w:tc>
          <w:tcPr>
            <w:tcW w:w="2345" w:type="dxa"/>
            <w:tcBorders>
              <w:top w:val="nil"/>
              <w:left w:val="nil"/>
              <w:bottom w:val="single" w:sz="4" w:space="0" w:color="auto"/>
              <w:right w:val="single" w:sz="4" w:space="0" w:color="auto"/>
            </w:tcBorders>
            <w:hideMark/>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val="en-US" w:eastAsia="tt-RU"/>
              </w:rPr>
            </w:pPr>
            <w:r w:rsidRPr="00D314C4">
              <w:rPr>
                <w:rFonts w:ascii="Arial Narrow" w:eastAsia="Times New Roman" w:hAnsi="Arial Narrow" w:cs="Times New Roman"/>
                <w:color w:val="auto"/>
                <w:sz w:val="20"/>
                <w:szCs w:val="18"/>
                <w:lang w:val="en-US" w:eastAsia="tt-RU"/>
              </w:rPr>
              <w:t xml:space="preserve"> </w:t>
            </w:r>
          </w:p>
        </w:tc>
      </w:tr>
      <w:tr w:rsidR="00D314C4" w:rsidRPr="00D314C4" w:rsidTr="00594FDA">
        <w:trPr>
          <w:cantSplit/>
        </w:trPr>
        <w:tc>
          <w:tcPr>
            <w:tcW w:w="1062" w:type="dxa"/>
            <w:tcBorders>
              <w:top w:val="nil"/>
              <w:left w:val="single" w:sz="4" w:space="0" w:color="auto"/>
              <w:bottom w:val="nil"/>
              <w:right w:val="nil"/>
            </w:tcBorders>
          </w:tcPr>
          <w:p w:rsidR="00D314C4" w:rsidRPr="00D314C4" w:rsidRDefault="00D314C4" w:rsidP="00D314C4">
            <w:pPr>
              <w:widowControl/>
              <w:autoSpaceDE w:val="0"/>
              <w:autoSpaceDN w:val="0"/>
              <w:adjustRightInd w:val="0"/>
              <w:spacing w:line="276" w:lineRule="auto"/>
              <w:jc w:val="center"/>
              <w:rPr>
                <w:rFonts w:ascii="Arial Narrow" w:eastAsia="Times New Roman" w:hAnsi="Arial Narrow" w:cs="Times New Roman"/>
                <w:i/>
                <w:iCs/>
                <w:color w:val="auto"/>
                <w:sz w:val="16"/>
                <w:szCs w:val="18"/>
                <w:lang w:eastAsia="tt-RU"/>
              </w:rPr>
            </w:pPr>
          </w:p>
        </w:tc>
        <w:tc>
          <w:tcPr>
            <w:tcW w:w="916" w:type="dxa"/>
          </w:tcPr>
          <w:p w:rsidR="00D314C4" w:rsidRPr="00D314C4" w:rsidRDefault="00D314C4" w:rsidP="00D314C4">
            <w:pPr>
              <w:widowControl/>
              <w:autoSpaceDE w:val="0"/>
              <w:autoSpaceDN w:val="0"/>
              <w:adjustRightInd w:val="0"/>
              <w:spacing w:line="276" w:lineRule="auto"/>
              <w:jc w:val="center"/>
              <w:rPr>
                <w:rFonts w:ascii="Arial Narrow" w:eastAsia="Times New Roman" w:hAnsi="Arial Narrow" w:cs="Times New Roman"/>
                <w:i/>
                <w:iCs/>
                <w:color w:val="auto"/>
                <w:sz w:val="16"/>
                <w:szCs w:val="18"/>
                <w:lang w:eastAsia="tt-RU"/>
              </w:rPr>
            </w:pPr>
          </w:p>
        </w:tc>
        <w:tc>
          <w:tcPr>
            <w:tcW w:w="2069" w:type="dxa"/>
            <w:gridSpan w:val="2"/>
            <w:tcBorders>
              <w:top w:val="single" w:sz="4" w:space="0" w:color="auto"/>
              <w:left w:val="nil"/>
              <w:bottom w:val="nil"/>
              <w:right w:val="nil"/>
            </w:tcBorders>
            <w:hideMark/>
          </w:tcPr>
          <w:p w:rsidR="00D314C4" w:rsidRPr="00D314C4" w:rsidRDefault="00D314C4" w:rsidP="00D314C4">
            <w:pPr>
              <w:widowControl/>
              <w:autoSpaceDE w:val="0"/>
              <w:autoSpaceDN w:val="0"/>
              <w:adjustRightInd w:val="0"/>
              <w:spacing w:line="276" w:lineRule="auto"/>
              <w:jc w:val="center"/>
              <w:rPr>
                <w:rFonts w:ascii="Arial Narrow" w:eastAsia="Times New Roman" w:hAnsi="Arial Narrow" w:cs="Times New Roman"/>
                <w:i/>
                <w:iCs/>
                <w:color w:val="auto"/>
                <w:sz w:val="16"/>
                <w:szCs w:val="18"/>
                <w:lang w:eastAsia="tt-RU"/>
              </w:rPr>
            </w:pPr>
            <w:r w:rsidRPr="00D314C4">
              <w:rPr>
                <w:rFonts w:ascii="Arial Narrow" w:eastAsia="Times New Roman" w:hAnsi="Arial Narrow" w:cs="Times New Roman"/>
                <w:i/>
                <w:iCs/>
                <w:color w:val="auto"/>
                <w:sz w:val="16"/>
                <w:szCs w:val="18"/>
                <w:lang w:eastAsia="tt-RU"/>
              </w:rPr>
              <w:t>(подпись ответственного лица Банка ПС)</w:t>
            </w:r>
          </w:p>
        </w:tc>
        <w:tc>
          <w:tcPr>
            <w:tcW w:w="281" w:type="dxa"/>
          </w:tcPr>
          <w:p w:rsidR="00D314C4" w:rsidRPr="00D314C4" w:rsidRDefault="00D314C4" w:rsidP="00D314C4">
            <w:pPr>
              <w:widowControl/>
              <w:autoSpaceDE w:val="0"/>
              <w:autoSpaceDN w:val="0"/>
              <w:adjustRightInd w:val="0"/>
              <w:spacing w:line="276" w:lineRule="auto"/>
              <w:jc w:val="center"/>
              <w:rPr>
                <w:rFonts w:ascii="Arial Narrow" w:eastAsia="Times New Roman" w:hAnsi="Arial Narrow" w:cs="Times New Roman"/>
                <w:i/>
                <w:iCs/>
                <w:color w:val="auto"/>
                <w:sz w:val="16"/>
                <w:szCs w:val="18"/>
                <w:lang w:eastAsia="tt-RU"/>
              </w:rPr>
            </w:pPr>
          </w:p>
        </w:tc>
        <w:tc>
          <w:tcPr>
            <w:tcW w:w="2675" w:type="dxa"/>
            <w:tcBorders>
              <w:top w:val="single" w:sz="4" w:space="0" w:color="auto"/>
              <w:left w:val="nil"/>
              <w:bottom w:val="nil"/>
              <w:right w:val="single" w:sz="4" w:space="0" w:color="auto"/>
            </w:tcBorders>
            <w:hideMark/>
          </w:tcPr>
          <w:p w:rsidR="00D314C4" w:rsidRPr="00D314C4" w:rsidRDefault="00D314C4" w:rsidP="00D314C4">
            <w:pPr>
              <w:widowControl/>
              <w:autoSpaceDE w:val="0"/>
              <w:autoSpaceDN w:val="0"/>
              <w:adjustRightInd w:val="0"/>
              <w:spacing w:line="276" w:lineRule="auto"/>
              <w:jc w:val="center"/>
              <w:rPr>
                <w:rFonts w:ascii="Arial Narrow" w:eastAsia="Times New Roman" w:hAnsi="Arial Narrow" w:cs="Times New Roman"/>
                <w:i/>
                <w:iCs/>
                <w:color w:val="auto"/>
                <w:sz w:val="16"/>
                <w:szCs w:val="18"/>
                <w:lang w:eastAsia="tt-RU"/>
              </w:rPr>
            </w:pPr>
            <w:r w:rsidRPr="00D314C4">
              <w:rPr>
                <w:rFonts w:ascii="Arial Narrow" w:eastAsia="Times New Roman" w:hAnsi="Arial Narrow" w:cs="Times New Roman"/>
                <w:i/>
                <w:iCs/>
                <w:color w:val="auto"/>
                <w:sz w:val="16"/>
                <w:szCs w:val="18"/>
                <w:lang w:eastAsia="tt-RU"/>
              </w:rPr>
              <w:t>(расшифровка подписи)</w:t>
            </w:r>
          </w:p>
        </w:tc>
        <w:tc>
          <w:tcPr>
            <w:tcW w:w="511" w:type="dxa"/>
            <w:tcBorders>
              <w:top w:val="nil"/>
              <w:left w:val="single" w:sz="4" w:space="0" w:color="auto"/>
              <w:bottom w:val="nil"/>
              <w:right w:val="single" w:sz="4" w:space="0" w:color="auto"/>
            </w:tcBorders>
          </w:tcPr>
          <w:p w:rsidR="00D314C4" w:rsidRPr="00D314C4" w:rsidRDefault="00D314C4" w:rsidP="00D314C4">
            <w:pPr>
              <w:widowControl/>
              <w:autoSpaceDE w:val="0"/>
              <w:autoSpaceDN w:val="0"/>
              <w:adjustRightInd w:val="0"/>
              <w:spacing w:line="276" w:lineRule="auto"/>
              <w:jc w:val="center"/>
              <w:rPr>
                <w:rFonts w:ascii="Arial Narrow" w:eastAsia="Times New Roman" w:hAnsi="Arial Narrow" w:cs="Times New Roman"/>
                <w:i/>
                <w:iCs/>
                <w:color w:val="auto"/>
                <w:sz w:val="16"/>
                <w:szCs w:val="18"/>
                <w:lang w:eastAsia="tt-RU"/>
              </w:rPr>
            </w:pPr>
          </w:p>
        </w:tc>
        <w:tc>
          <w:tcPr>
            <w:tcW w:w="1102" w:type="dxa"/>
            <w:tcBorders>
              <w:top w:val="nil"/>
              <w:left w:val="single" w:sz="4" w:space="0" w:color="auto"/>
              <w:bottom w:val="nil"/>
              <w:right w:val="nil"/>
            </w:tcBorders>
          </w:tcPr>
          <w:p w:rsidR="00D314C4" w:rsidRPr="00D314C4" w:rsidRDefault="00D314C4" w:rsidP="00D314C4">
            <w:pPr>
              <w:widowControl/>
              <w:autoSpaceDE w:val="0"/>
              <w:autoSpaceDN w:val="0"/>
              <w:adjustRightInd w:val="0"/>
              <w:spacing w:line="276" w:lineRule="auto"/>
              <w:jc w:val="center"/>
              <w:rPr>
                <w:rFonts w:ascii="Arial Narrow" w:eastAsia="Times New Roman" w:hAnsi="Arial Narrow" w:cs="Times New Roman"/>
                <w:i/>
                <w:iCs/>
                <w:color w:val="auto"/>
                <w:sz w:val="16"/>
                <w:szCs w:val="18"/>
                <w:lang w:eastAsia="tt-RU"/>
              </w:rPr>
            </w:pPr>
          </w:p>
        </w:tc>
        <w:tc>
          <w:tcPr>
            <w:tcW w:w="1982" w:type="dxa"/>
            <w:tcBorders>
              <w:top w:val="single" w:sz="4" w:space="0" w:color="auto"/>
              <w:left w:val="nil"/>
              <w:bottom w:val="nil"/>
              <w:right w:val="nil"/>
            </w:tcBorders>
            <w:hideMark/>
          </w:tcPr>
          <w:p w:rsidR="00D314C4" w:rsidRPr="00D314C4" w:rsidRDefault="00D314C4" w:rsidP="00D314C4">
            <w:pPr>
              <w:widowControl/>
              <w:autoSpaceDE w:val="0"/>
              <w:autoSpaceDN w:val="0"/>
              <w:adjustRightInd w:val="0"/>
              <w:spacing w:line="276" w:lineRule="auto"/>
              <w:jc w:val="center"/>
              <w:rPr>
                <w:rFonts w:ascii="Arial Narrow" w:eastAsia="Times New Roman" w:hAnsi="Arial Narrow" w:cs="Times New Roman"/>
                <w:i/>
                <w:iCs/>
                <w:color w:val="auto"/>
                <w:sz w:val="16"/>
                <w:szCs w:val="18"/>
                <w:lang w:eastAsia="tt-RU"/>
              </w:rPr>
            </w:pPr>
            <w:r w:rsidRPr="00D314C4">
              <w:rPr>
                <w:rFonts w:ascii="Arial Narrow" w:eastAsia="Times New Roman" w:hAnsi="Arial Narrow" w:cs="Times New Roman"/>
                <w:i/>
                <w:iCs/>
                <w:color w:val="auto"/>
                <w:sz w:val="16"/>
                <w:szCs w:val="18"/>
                <w:lang w:eastAsia="tt-RU"/>
              </w:rPr>
              <w:t>(наименование должности)</w:t>
            </w:r>
          </w:p>
        </w:tc>
        <w:tc>
          <w:tcPr>
            <w:tcW w:w="1559" w:type="dxa"/>
            <w:tcBorders>
              <w:top w:val="single" w:sz="4" w:space="0" w:color="auto"/>
              <w:left w:val="nil"/>
              <w:bottom w:val="nil"/>
              <w:right w:val="nil"/>
            </w:tcBorders>
            <w:hideMark/>
          </w:tcPr>
          <w:p w:rsidR="00D314C4" w:rsidRPr="00D314C4" w:rsidRDefault="00D314C4" w:rsidP="00D314C4">
            <w:pPr>
              <w:widowControl/>
              <w:autoSpaceDE w:val="0"/>
              <w:autoSpaceDN w:val="0"/>
              <w:adjustRightInd w:val="0"/>
              <w:spacing w:line="276" w:lineRule="auto"/>
              <w:jc w:val="center"/>
              <w:rPr>
                <w:rFonts w:ascii="Arial Narrow" w:eastAsia="Times New Roman" w:hAnsi="Arial Narrow" w:cs="Times New Roman"/>
                <w:i/>
                <w:iCs/>
                <w:color w:val="auto"/>
                <w:sz w:val="16"/>
                <w:szCs w:val="18"/>
                <w:lang w:eastAsia="tt-RU"/>
              </w:rPr>
            </w:pPr>
            <w:r w:rsidRPr="00D314C4">
              <w:rPr>
                <w:rFonts w:ascii="Arial Narrow" w:eastAsia="Times New Roman" w:hAnsi="Arial Narrow" w:cs="Times New Roman"/>
                <w:i/>
                <w:iCs/>
                <w:color w:val="auto"/>
                <w:sz w:val="16"/>
                <w:szCs w:val="18"/>
                <w:lang w:eastAsia="tt-RU"/>
              </w:rPr>
              <w:t>(подпись)</w:t>
            </w:r>
          </w:p>
        </w:tc>
        <w:tc>
          <w:tcPr>
            <w:tcW w:w="284" w:type="dxa"/>
          </w:tcPr>
          <w:p w:rsidR="00D314C4" w:rsidRPr="00D314C4" w:rsidRDefault="00D314C4" w:rsidP="00D314C4">
            <w:pPr>
              <w:widowControl/>
              <w:autoSpaceDE w:val="0"/>
              <w:autoSpaceDN w:val="0"/>
              <w:adjustRightInd w:val="0"/>
              <w:spacing w:line="276" w:lineRule="auto"/>
              <w:jc w:val="center"/>
              <w:rPr>
                <w:rFonts w:ascii="Arial Narrow" w:eastAsia="Times New Roman" w:hAnsi="Arial Narrow" w:cs="Times New Roman"/>
                <w:i/>
                <w:iCs/>
                <w:color w:val="auto"/>
                <w:sz w:val="16"/>
                <w:szCs w:val="18"/>
                <w:lang w:eastAsia="tt-RU"/>
              </w:rPr>
            </w:pPr>
          </w:p>
        </w:tc>
        <w:tc>
          <w:tcPr>
            <w:tcW w:w="2345" w:type="dxa"/>
            <w:tcBorders>
              <w:top w:val="single" w:sz="4" w:space="0" w:color="auto"/>
              <w:left w:val="nil"/>
              <w:bottom w:val="nil"/>
              <w:right w:val="single" w:sz="4" w:space="0" w:color="auto"/>
            </w:tcBorders>
            <w:hideMark/>
          </w:tcPr>
          <w:p w:rsidR="00D314C4" w:rsidRPr="00D314C4" w:rsidRDefault="00D314C4" w:rsidP="00D314C4">
            <w:pPr>
              <w:widowControl/>
              <w:autoSpaceDE w:val="0"/>
              <w:autoSpaceDN w:val="0"/>
              <w:adjustRightInd w:val="0"/>
              <w:spacing w:line="276" w:lineRule="auto"/>
              <w:jc w:val="center"/>
              <w:rPr>
                <w:rFonts w:ascii="Arial Narrow" w:eastAsia="Times New Roman" w:hAnsi="Arial Narrow" w:cs="Times New Roman"/>
                <w:i/>
                <w:iCs/>
                <w:color w:val="auto"/>
                <w:sz w:val="16"/>
                <w:szCs w:val="18"/>
                <w:lang w:eastAsia="tt-RU"/>
              </w:rPr>
            </w:pPr>
            <w:r w:rsidRPr="00D314C4">
              <w:rPr>
                <w:rFonts w:ascii="Arial Narrow" w:eastAsia="Times New Roman" w:hAnsi="Arial Narrow" w:cs="Times New Roman"/>
                <w:i/>
                <w:iCs/>
                <w:color w:val="auto"/>
                <w:sz w:val="16"/>
                <w:szCs w:val="18"/>
                <w:lang w:eastAsia="tt-RU"/>
              </w:rPr>
              <w:t>(расшифровка подписи)</w:t>
            </w:r>
          </w:p>
        </w:tc>
      </w:tr>
      <w:tr w:rsidR="00D314C4" w:rsidRPr="00D314C4" w:rsidTr="00594FDA">
        <w:trPr>
          <w:cantSplit/>
        </w:trPr>
        <w:tc>
          <w:tcPr>
            <w:tcW w:w="1062" w:type="dxa"/>
            <w:tcBorders>
              <w:top w:val="nil"/>
              <w:left w:val="single" w:sz="4" w:space="0" w:color="auto"/>
              <w:bottom w:val="nil"/>
              <w:right w:val="nil"/>
            </w:tcBorders>
            <w:hideMark/>
          </w:tcPr>
          <w:p w:rsidR="00D314C4" w:rsidRPr="00D314C4" w:rsidRDefault="00D314C4" w:rsidP="00D314C4">
            <w:pPr>
              <w:widowControl/>
              <w:autoSpaceDE w:val="0"/>
              <w:autoSpaceDN w:val="0"/>
              <w:adjustRightInd w:val="0"/>
              <w:spacing w:line="276" w:lineRule="auto"/>
              <w:jc w:val="center"/>
              <w:rPr>
                <w:rFonts w:ascii="Arial Narrow" w:eastAsia="Times New Roman" w:hAnsi="Arial Narrow" w:cs="Times New Roman"/>
                <w:color w:val="auto"/>
                <w:sz w:val="20"/>
                <w:szCs w:val="18"/>
                <w:lang w:eastAsia="tt-RU"/>
              </w:rPr>
            </w:pPr>
            <w:r w:rsidRPr="00D314C4">
              <w:rPr>
                <w:rFonts w:ascii="Arial Narrow" w:eastAsia="Times New Roman" w:hAnsi="Arial Narrow" w:cs="Times New Roman"/>
                <w:color w:val="auto"/>
                <w:sz w:val="20"/>
                <w:szCs w:val="18"/>
                <w:lang w:eastAsia="tt-RU"/>
              </w:rPr>
              <w:t>М.П.</w:t>
            </w:r>
          </w:p>
        </w:tc>
        <w:tc>
          <w:tcPr>
            <w:tcW w:w="1110" w:type="dxa"/>
            <w:gridSpan w:val="2"/>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1875" w:type="dxa"/>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281" w:type="dxa"/>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2675" w:type="dxa"/>
            <w:tcBorders>
              <w:top w:val="nil"/>
              <w:left w:val="nil"/>
              <w:bottom w:val="nil"/>
              <w:right w:val="single" w:sz="4" w:space="0" w:color="auto"/>
            </w:tcBorders>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511" w:type="dxa"/>
            <w:tcBorders>
              <w:top w:val="nil"/>
              <w:left w:val="single" w:sz="4" w:space="0" w:color="auto"/>
              <w:bottom w:val="nil"/>
              <w:right w:val="single" w:sz="4" w:space="0" w:color="auto"/>
            </w:tcBorders>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1102" w:type="dxa"/>
            <w:tcBorders>
              <w:top w:val="nil"/>
              <w:left w:val="single" w:sz="4" w:space="0" w:color="auto"/>
              <w:bottom w:val="nil"/>
              <w:right w:val="nil"/>
            </w:tcBorders>
            <w:hideMark/>
          </w:tcPr>
          <w:p w:rsidR="00D314C4" w:rsidRPr="00D314C4" w:rsidRDefault="00D314C4" w:rsidP="00D314C4">
            <w:pPr>
              <w:widowControl/>
              <w:autoSpaceDE w:val="0"/>
              <w:autoSpaceDN w:val="0"/>
              <w:adjustRightInd w:val="0"/>
              <w:spacing w:line="276" w:lineRule="auto"/>
              <w:jc w:val="center"/>
              <w:rPr>
                <w:rFonts w:ascii="Arial Narrow" w:eastAsia="Times New Roman" w:hAnsi="Arial Narrow" w:cs="Times New Roman"/>
                <w:color w:val="auto"/>
                <w:sz w:val="20"/>
                <w:szCs w:val="18"/>
                <w:lang w:eastAsia="tt-RU"/>
              </w:rPr>
            </w:pPr>
            <w:r w:rsidRPr="00D314C4">
              <w:rPr>
                <w:rFonts w:ascii="Arial Narrow" w:eastAsia="Times New Roman" w:hAnsi="Arial Narrow" w:cs="Times New Roman"/>
                <w:color w:val="auto"/>
                <w:sz w:val="20"/>
                <w:szCs w:val="18"/>
                <w:lang w:eastAsia="tt-RU"/>
              </w:rPr>
              <w:t>М.П.</w:t>
            </w:r>
          </w:p>
        </w:tc>
        <w:tc>
          <w:tcPr>
            <w:tcW w:w="1982" w:type="dxa"/>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1559" w:type="dxa"/>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284" w:type="dxa"/>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2345" w:type="dxa"/>
            <w:tcBorders>
              <w:top w:val="nil"/>
              <w:left w:val="nil"/>
              <w:bottom w:val="nil"/>
              <w:right w:val="single" w:sz="4" w:space="0" w:color="auto"/>
            </w:tcBorders>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eastAsia="tt-RU"/>
              </w:rPr>
            </w:pPr>
          </w:p>
        </w:tc>
      </w:tr>
      <w:tr w:rsidR="00D314C4" w:rsidRPr="00D314C4" w:rsidTr="00594FDA">
        <w:trPr>
          <w:cantSplit/>
        </w:trPr>
        <w:tc>
          <w:tcPr>
            <w:tcW w:w="1062" w:type="dxa"/>
            <w:tcBorders>
              <w:top w:val="nil"/>
              <w:left w:val="single" w:sz="4" w:space="0" w:color="auto"/>
              <w:bottom w:val="nil"/>
              <w:right w:val="nil"/>
            </w:tcBorders>
            <w:hideMark/>
          </w:tcPr>
          <w:p w:rsidR="00D314C4" w:rsidRPr="00D314C4" w:rsidRDefault="00D314C4" w:rsidP="00D314C4">
            <w:pPr>
              <w:widowControl/>
              <w:autoSpaceDE w:val="0"/>
              <w:autoSpaceDN w:val="0"/>
              <w:adjustRightInd w:val="0"/>
              <w:spacing w:line="276" w:lineRule="auto"/>
              <w:jc w:val="center"/>
              <w:rPr>
                <w:rFonts w:ascii="Arial Narrow" w:eastAsia="Times New Roman" w:hAnsi="Arial Narrow" w:cs="Times New Roman"/>
                <w:color w:val="auto"/>
                <w:sz w:val="20"/>
                <w:szCs w:val="18"/>
                <w:lang w:eastAsia="tt-RU"/>
              </w:rPr>
            </w:pPr>
            <w:r w:rsidRPr="00D314C4">
              <w:rPr>
                <w:rFonts w:ascii="Arial Narrow" w:eastAsia="Times New Roman" w:hAnsi="Arial Narrow" w:cs="Times New Roman"/>
                <w:color w:val="auto"/>
                <w:sz w:val="20"/>
                <w:szCs w:val="18"/>
                <w:lang w:eastAsia="tt-RU"/>
              </w:rPr>
              <w:t>Банка</w:t>
            </w:r>
          </w:p>
        </w:tc>
        <w:tc>
          <w:tcPr>
            <w:tcW w:w="2985" w:type="dxa"/>
            <w:gridSpan w:val="3"/>
            <w:hideMark/>
          </w:tcPr>
          <w:p w:rsidR="00D314C4" w:rsidRPr="00D314C4" w:rsidRDefault="00D314C4" w:rsidP="00D314C4">
            <w:pPr>
              <w:widowControl/>
              <w:autoSpaceDE w:val="0"/>
              <w:autoSpaceDN w:val="0"/>
              <w:adjustRightInd w:val="0"/>
              <w:spacing w:line="276" w:lineRule="auto"/>
              <w:jc w:val="right"/>
              <w:rPr>
                <w:rFonts w:ascii="Arial Narrow" w:eastAsia="Times New Roman" w:hAnsi="Arial Narrow" w:cs="Times New Roman"/>
                <w:color w:val="auto"/>
                <w:sz w:val="20"/>
                <w:szCs w:val="18"/>
                <w:lang w:eastAsia="tt-RU"/>
              </w:rPr>
            </w:pPr>
            <w:r w:rsidRPr="00D314C4">
              <w:rPr>
                <w:rFonts w:ascii="Arial Narrow" w:eastAsia="Times New Roman" w:hAnsi="Arial Narrow" w:cs="Times New Roman"/>
                <w:color w:val="auto"/>
                <w:sz w:val="20"/>
                <w:szCs w:val="18"/>
                <w:lang w:eastAsia="tt-RU"/>
              </w:rPr>
              <w:t>Дата принятия справки Банком</w:t>
            </w:r>
          </w:p>
        </w:tc>
        <w:tc>
          <w:tcPr>
            <w:tcW w:w="281" w:type="dxa"/>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2675" w:type="dxa"/>
            <w:tcBorders>
              <w:top w:val="nil"/>
              <w:left w:val="nil"/>
              <w:bottom w:val="single" w:sz="4" w:space="0" w:color="auto"/>
              <w:right w:val="single" w:sz="4" w:space="0" w:color="auto"/>
            </w:tcBorders>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511" w:type="dxa"/>
            <w:tcBorders>
              <w:top w:val="nil"/>
              <w:left w:val="single" w:sz="4" w:space="0" w:color="auto"/>
              <w:bottom w:val="nil"/>
              <w:right w:val="single" w:sz="4" w:space="0" w:color="auto"/>
            </w:tcBorders>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1102" w:type="dxa"/>
            <w:tcBorders>
              <w:top w:val="nil"/>
              <w:left w:val="single" w:sz="4" w:space="0" w:color="auto"/>
              <w:bottom w:val="nil"/>
              <w:right w:val="nil"/>
            </w:tcBorders>
            <w:hideMark/>
          </w:tcPr>
          <w:p w:rsidR="00D314C4" w:rsidRPr="00D314C4" w:rsidRDefault="00D314C4" w:rsidP="00D314C4">
            <w:pPr>
              <w:widowControl/>
              <w:autoSpaceDE w:val="0"/>
              <w:autoSpaceDN w:val="0"/>
              <w:adjustRightInd w:val="0"/>
              <w:spacing w:line="276" w:lineRule="auto"/>
              <w:jc w:val="center"/>
              <w:rPr>
                <w:rFonts w:ascii="Arial Narrow" w:eastAsia="Times New Roman" w:hAnsi="Arial Narrow" w:cs="Times New Roman"/>
                <w:color w:val="auto"/>
                <w:sz w:val="20"/>
                <w:szCs w:val="18"/>
                <w:lang w:eastAsia="tt-RU"/>
              </w:rPr>
            </w:pPr>
            <w:r w:rsidRPr="00D314C4">
              <w:rPr>
                <w:rFonts w:ascii="Arial Narrow" w:eastAsia="Times New Roman" w:hAnsi="Arial Narrow" w:cs="Times New Roman"/>
                <w:color w:val="auto"/>
                <w:sz w:val="20"/>
                <w:szCs w:val="18"/>
                <w:lang w:eastAsia="tt-RU"/>
              </w:rPr>
              <w:t>резидента</w:t>
            </w:r>
          </w:p>
        </w:tc>
        <w:tc>
          <w:tcPr>
            <w:tcW w:w="1982" w:type="dxa"/>
            <w:tcBorders>
              <w:top w:val="nil"/>
              <w:left w:val="nil"/>
              <w:bottom w:val="single" w:sz="4" w:space="0" w:color="auto"/>
              <w:right w:val="nil"/>
            </w:tcBorders>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1559" w:type="dxa"/>
            <w:tcBorders>
              <w:top w:val="nil"/>
              <w:left w:val="nil"/>
              <w:bottom w:val="single" w:sz="4" w:space="0" w:color="auto"/>
              <w:right w:val="nil"/>
            </w:tcBorders>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284" w:type="dxa"/>
            <w:hideMark/>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eastAsia="tt-RU"/>
              </w:rPr>
            </w:pPr>
            <w:r w:rsidRPr="00D314C4">
              <w:rPr>
                <w:rFonts w:ascii="Arial Narrow" w:eastAsia="Times New Roman" w:hAnsi="Arial Narrow" w:cs="Times New Roman"/>
                <w:color w:val="auto"/>
                <w:sz w:val="20"/>
                <w:szCs w:val="18"/>
                <w:lang w:eastAsia="tt-RU"/>
              </w:rPr>
              <w:t>/</w:t>
            </w:r>
          </w:p>
        </w:tc>
        <w:tc>
          <w:tcPr>
            <w:tcW w:w="2345" w:type="dxa"/>
            <w:tcBorders>
              <w:top w:val="nil"/>
              <w:left w:val="nil"/>
              <w:bottom w:val="single" w:sz="4" w:space="0" w:color="auto"/>
              <w:right w:val="single" w:sz="4" w:space="0" w:color="auto"/>
            </w:tcBorders>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eastAsia="tt-RU"/>
              </w:rPr>
            </w:pPr>
          </w:p>
        </w:tc>
      </w:tr>
      <w:tr w:rsidR="00D314C4" w:rsidRPr="00D314C4" w:rsidTr="00594FDA">
        <w:trPr>
          <w:cantSplit/>
        </w:trPr>
        <w:tc>
          <w:tcPr>
            <w:tcW w:w="1062" w:type="dxa"/>
            <w:tcBorders>
              <w:top w:val="nil"/>
              <w:left w:val="single" w:sz="4" w:space="0" w:color="auto"/>
              <w:bottom w:val="nil"/>
              <w:right w:val="nil"/>
            </w:tcBorders>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1110" w:type="dxa"/>
            <w:gridSpan w:val="2"/>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1875" w:type="dxa"/>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281" w:type="dxa"/>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2675" w:type="dxa"/>
            <w:tcBorders>
              <w:top w:val="single" w:sz="4" w:space="0" w:color="auto"/>
              <w:left w:val="nil"/>
              <w:bottom w:val="nil"/>
              <w:right w:val="single" w:sz="4" w:space="0" w:color="auto"/>
            </w:tcBorders>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511" w:type="dxa"/>
            <w:tcBorders>
              <w:top w:val="nil"/>
              <w:left w:val="single" w:sz="4" w:space="0" w:color="auto"/>
              <w:bottom w:val="nil"/>
              <w:right w:val="single" w:sz="4" w:space="0" w:color="auto"/>
            </w:tcBorders>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1102" w:type="dxa"/>
            <w:tcBorders>
              <w:top w:val="nil"/>
              <w:left w:val="single" w:sz="4" w:space="0" w:color="auto"/>
              <w:bottom w:val="nil"/>
              <w:right w:val="nil"/>
            </w:tcBorders>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1982" w:type="dxa"/>
            <w:hideMark/>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eastAsia="tt-RU"/>
              </w:rPr>
            </w:pPr>
            <w:r w:rsidRPr="00D314C4">
              <w:rPr>
                <w:rFonts w:ascii="Arial Narrow" w:eastAsia="Times New Roman" w:hAnsi="Arial Narrow" w:cs="Times New Roman"/>
                <w:i/>
                <w:iCs/>
                <w:color w:val="auto"/>
                <w:sz w:val="16"/>
                <w:szCs w:val="18"/>
                <w:lang w:eastAsia="tt-RU"/>
              </w:rPr>
              <w:t>(наименование должности)</w:t>
            </w:r>
          </w:p>
        </w:tc>
        <w:tc>
          <w:tcPr>
            <w:tcW w:w="1559" w:type="dxa"/>
            <w:tcBorders>
              <w:top w:val="single" w:sz="4" w:space="0" w:color="auto"/>
              <w:left w:val="nil"/>
              <w:bottom w:val="nil"/>
              <w:right w:val="nil"/>
            </w:tcBorders>
            <w:hideMark/>
          </w:tcPr>
          <w:p w:rsidR="00D314C4" w:rsidRPr="00D314C4" w:rsidRDefault="00D314C4" w:rsidP="00D314C4">
            <w:pPr>
              <w:widowControl/>
              <w:autoSpaceDE w:val="0"/>
              <w:autoSpaceDN w:val="0"/>
              <w:adjustRightInd w:val="0"/>
              <w:spacing w:line="276" w:lineRule="auto"/>
              <w:jc w:val="center"/>
              <w:rPr>
                <w:rFonts w:ascii="Arial Narrow" w:eastAsia="Times New Roman" w:hAnsi="Arial Narrow" w:cs="Times New Roman"/>
                <w:i/>
                <w:iCs/>
                <w:color w:val="auto"/>
                <w:sz w:val="16"/>
                <w:szCs w:val="18"/>
                <w:lang w:eastAsia="tt-RU"/>
              </w:rPr>
            </w:pPr>
            <w:r w:rsidRPr="00D314C4">
              <w:rPr>
                <w:rFonts w:ascii="Arial Narrow" w:eastAsia="Times New Roman" w:hAnsi="Arial Narrow" w:cs="Times New Roman"/>
                <w:i/>
                <w:iCs/>
                <w:color w:val="auto"/>
                <w:sz w:val="16"/>
                <w:szCs w:val="18"/>
                <w:lang w:eastAsia="tt-RU"/>
              </w:rPr>
              <w:t>(подпись)</w:t>
            </w:r>
          </w:p>
        </w:tc>
        <w:tc>
          <w:tcPr>
            <w:tcW w:w="284" w:type="dxa"/>
          </w:tcPr>
          <w:p w:rsidR="00D314C4" w:rsidRPr="00D314C4" w:rsidRDefault="00D314C4" w:rsidP="00D314C4">
            <w:pPr>
              <w:widowControl/>
              <w:autoSpaceDE w:val="0"/>
              <w:autoSpaceDN w:val="0"/>
              <w:adjustRightInd w:val="0"/>
              <w:spacing w:line="276" w:lineRule="auto"/>
              <w:jc w:val="center"/>
              <w:rPr>
                <w:rFonts w:ascii="Arial Narrow" w:eastAsia="Times New Roman" w:hAnsi="Arial Narrow" w:cs="Times New Roman"/>
                <w:i/>
                <w:iCs/>
                <w:color w:val="auto"/>
                <w:sz w:val="16"/>
                <w:szCs w:val="18"/>
                <w:lang w:eastAsia="tt-RU"/>
              </w:rPr>
            </w:pPr>
          </w:p>
        </w:tc>
        <w:tc>
          <w:tcPr>
            <w:tcW w:w="2345" w:type="dxa"/>
            <w:tcBorders>
              <w:top w:val="single" w:sz="4" w:space="0" w:color="auto"/>
              <w:left w:val="nil"/>
              <w:bottom w:val="nil"/>
              <w:right w:val="single" w:sz="4" w:space="0" w:color="auto"/>
            </w:tcBorders>
            <w:hideMark/>
          </w:tcPr>
          <w:p w:rsidR="00D314C4" w:rsidRPr="00D314C4" w:rsidRDefault="00D314C4" w:rsidP="00D314C4">
            <w:pPr>
              <w:widowControl/>
              <w:autoSpaceDE w:val="0"/>
              <w:autoSpaceDN w:val="0"/>
              <w:adjustRightInd w:val="0"/>
              <w:spacing w:line="276" w:lineRule="auto"/>
              <w:jc w:val="center"/>
              <w:rPr>
                <w:rFonts w:ascii="Arial Narrow" w:eastAsia="Times New Roman" w:hAnsi="Arial Narrow" w:cs="Times New Roman"/>
                <w:i/>
                <w:iCs/>
                <w:color w:val="auto"/>
                <w:sz w:val="16"/>
                <w:szCs w:val="18"/>
                <w:lang w:eastAsia="tt-RU"/>
              </w:rPr>
            </w:pPr>
            <w:r w:rsidRPr="00D314C4">
              <w:rPr>
                <w:rFonts w:ascii="Arial Narrow" w:eastAsia="Times New Roman" w:hAnsi="Arial Narrow" w:cs="Times New Roman"/>
                <w:i/>
                <w:iCs/>
                <w:color w:val="auto"/>
                <w:sz w:val="16"/>
                <w:szCs w:val="18"/>
                <w:lang w:eastAsia="tt-RU"/>
              </w:rPr>
              <w:t>(расшифровка подписи)</w:t>
            </w:r>
          </w:p>
        </w:tc>
      </w:tr>
      <w:tr w:rsidR="00D314C4" w:rsidRPr="00D314C4" w:rsidTr="00594FDA">
        <w:trPr>
          <w:cantSplit/>
        </w:trPr>
        <w:tc>
          <w:tcPr>
            <w:tcW w:w="4047" w:type="dxa"/>
            <w:gridSpan w:val="4"/>
            <w:tcBorders>
              <w:top w:val="nil"/>
              <w:left w:val="single" w:sz="4" w:space="0" w:color="auto"/>
              <w:bottom w:val="nil"/>
              <w:right w:val="nil"/>
            </w:tcBorders>
            <w:hideMark/>
          </w:tcPr>
          <w:p w:rsidR="00D314C4" w:rsidRPr="00D314C4" w:rsidRDefault="00D314C4" w:rsidP="00D314C4">
            <w:pPr>
              <w:widowControl/>
              <w:autoSpaceDE w:val="0"/>
              <w:autoSpaceDN w:val="0"/>
              <w:adjustRightInd w:val="0"/>
              <w:spacing w:line="276" w:lineRule="auto"/>
              <w:jc w:val="right"/>
              <w:rPr>
                <w:rFonts w:ascii="Arial Narrow" w:eastAsia="Times New Roman" w:hAnsi="Arial Narrow" w:cs="Times New Roman"/>
                <w:color w:val="auto"/>
                <w:sz w:val="20"/>
                <w:szCs w:val="18"/>
                <w:lang w:eastAsia="tt-RU"/>
              </w:rPr>
            </w:pPr>
            <w:r w:rsidRPr="00D314C4">
              <w:rPr>
                <w:rFonts w:ascii="Arial Narrow" w:eastAsia="Times New Roman" w:hAnsi="Arial Narrow" w:cs="Times New Roman"/>
                <w:color w:val="auto"/>
                <w:sz w:val="20"/>
                <w:szCs w:val="18"/>
                <w:lang w:eastAsia="tt-RU"/>
              </w:rPr>
              <w:t>Дата предоставления справки в Банк</w:t>
            </w:r>
          </w:p>
        </w:tc>
        <w:tc>
          <w:tcPr>
            <w:tcW w:w="281" w:type="dxa"/>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2675" w:type="dxa"/>
            <w:tcBorders>
              <w:top w:val="nil"/>
              <w:left w:val="nil"/>
              <w:bottom w:val="single" w:sz="4" w:space="0" w:color="auto"/>
              <w:right w:val="single" w:sz="4" w:space="0" w:color="auto"/>
            </w:tcBorders>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511" w:type="dxa"/>
            <w:tcBorders>
              <w:top w:val="nil"/>
              <w:left w:val="single" w:sz="4" w:space="0" w:color="auto"/>
              <w:bottom w:val="nil"/>
              <w:right w:val="single" w:sz="4" w:space="0" w:color="auto"/>
            </w:tcBorders>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3084" w:type="dxa"/>
            <w:gridSpan w:val="2"/>
            <w:tcBorders>
              <w:top w:val="nil"/>
              <w:left w:val="single" w:sz="4" w:space="0" w:color="auto"/>
              <w:bottom w:val="nil"/>
              <w:right w:val="nil"/>
            </w:tcBorders>
            <w:hideMark/>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18"/>
                <w:szCs w:val="18"/>
                <w:lang w:eastAsia="tt-RU"/>
              </w:rPr>
            </w:pPr>
            <w:r w:rsidRPr="00D314C4">
              <w:rPr>
                <w:rFonts w:ascii="Arial Narrow" w:eastAsia="Times New Roman" w:hAnsi="Arial Narrow" w:cs="Times New Roman"/>
                <w:color w:val="auto"/>
                <w:sz w:val="20"/>
                <w:szCs w:val="18"/>
                <w:lang w:eastAsia="tt-RU"/>
              </w:rPr>
              <w:t xml:space="preserve">Получено </w:t>
            </w:r>
            <w:r w:rsidRPr="00D314C4">
              <w:rPr>
                <w:rFonts w:ascii="Arial Narrow" w:eastAsia="Times New Roman" w:hAnsi="Arial Narrow" w:cs="Times New Roman"/>
                <w:color w:val="auto"/>
                <w:sz w:val="16"/>
                <w:szCs w:val="18"/>
                <w:lang w:eastAsia="tt-RU"/>
              </w:rPr>
              <w:t>(справка)</w:t>
            </w:r>
            <w:r w:rsidRPr="00D314C4">
              <w:rPr>
                <w:rFonts w:ascii="Arial Narrow" w:eastAsia="Times New Roman" w:hAnsi="Arial Narrow" w:cs="Times New Roman"/>
                <w:color w:val="auto"/>
                <w:sz w:val="18"/>
                <w:szCs w:val="18"/>
                <w:lang w:eastAsia="tt-RU"/>
              </w:rPr>
              <w:t>:</w:t>
            </w:r>
          </w:p>
        </w:tc>
        <w:tc>
          <w:tcPr>
            <w:tcW w:w="1559" w:type="dxa"/>
            <w:tcBorders>
              <w:top w:val="nil"/>
              <w:left w:val="nil"/>
              <w:bottom w:val="single" w:sz="4" w:space="0" w:color="auto"/>
              <w:right w:val="nil"/>
            </w:tcBorders>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284" w:type="dxa"/>
            <w:hideMark/>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eastAsia="tt-RU"/>
              </w:rPr>
            </w:pPr>
            <w:r w:rsidRPr="00D314C4">
              <w:rPr>
                <w:rFonts w:ascii="Arial Narrow" w:eastAsia="Times New Roman" w:hAnsi="Arial Narrow" w:cs="Times New Roman"/>
                <w:color w:val="auto"/>
                <w:sz w:val="20"/>
                <w:szCs w:val="18"/>
                <w:lang w:eastAsia="tt-RU"/>
              </w:rPr>
              <w:t>/</w:t>
            </w:r>
          </w:p>
        </w:tc>
        <w:tc>
          <w:tcPr>
            <w:tcW w:w="2345" w:type="dxa"/>
            <w:tcBorders>
              <w:top w:val="nil"/>
              <w:left w:val="nil"/>
              <w:bottom w:val="single" w:sz="4" w:space="0" w:color="auto"/>
              <w:right w:val="single" w:sz="4" w:space="0" w:color="auto"/>
            </w:tcBorders>
            <w:hideMark/>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val="en-US" w:eastAsia="tt-RU"/>
              </w:rPr>
            </w:pPr>
            <w:r w:rsidRPr="00D314C4">
              <w:rPr>
                <w:rFonts w:ascii="Arial Narrow" w:eastAsia="Times New Roman" w:hAnsi="Arial Narrow" w:cs="Times New Roman"/>
                <w:color w:val="auto"/>
                <w:sz w:val="20"/>
                <w:szCs w:val="18"/>
                <w:lang w:val="en-US" w:eastAsia="tt-RU"/>
              </w:rPr>
              <w:t xml:space="preserve"> </w:t>
            </w:r>
          </w:p>
        </w:tc>
      </w:tr>
      <w:tr w:rsidR="00D314C4" w:rsidRPr="00D314C4" w:rsidTr="00594FDA">
        <w:trPr>
          <w:cantSplit/>
        </w:trPr>
        <w:tc>
          <w:tcPr>
            <w:tcW w:w="1062" w:type="dxa"/>
            <w:tcBorders>
              <w:top w:val="nil"/>
              <w:left w:val="single" w:sz="4" w:space="0" w:color="auto"/>
              <w:bottom w:val="nil"/>
              <w:right w:val="nil"/>
            </w:tcBorders>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1110" w:type="dxa"/>
            <w:gridSpan w:val="2"/>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1875" w:type="dxa"/>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281" w:type="dxa"/>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2675" w:type="dxa"/>
            <w:tcBorders>
              <w:top w:val="single" w:sz="4" w:space="0" w:color="auto"/>
              <w:left w:val="nil"/>
              <w:bottom w:val="nil"/>
              <w:right w:val="single" w:sz="4" w:space="0" w:color="auto"/>
            </w:tcBorders>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511" w:type="dxa"/>
            <w:tcBorders>
              <w:top w:val="nil"/>
              <w:left w:val="single" w:sz="4" w:space="0" w:color="auto"/>
              <w:bottom w:val="nil"/>
              <w:right w:val="single" w:sz="4" w:space="0" w:color="auto"/>
            </w:tcBorders>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1102" w:type="dxa"/>
            <w:tcBorders>
              <w:top w:val="nil"/>
              <w:left w:val="single" w:sz="4" w:space="0" w:color="auto"/>
              <w:bottom w:val="nil"/>
              <w:right w:val="nil"/>
            </w:tcBorders>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1982" w:type="dxa"/>
            <w:hideMark/>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val="en-US" w:eastAsia="tt-RU"/>
              </w:rPr>
            </w:pPr>
            <w:r w:rsidRPr="00D314C4">
              <w:rPr>
                <w:rFonts w:ascii="Arial Narrow" w:eastAsia="Times New Roman" w:hAnsi="Arial Narrow" w:cs="Times New Roman"/>
                <w:color w:val="auto"/>
                <w:sz w:val="20"/>
                <w:szCs w:val="18"/>
                <w:lang w:val="en-US" w:eastAsia="tt-RU"/>
              </w:rPr>
              <w:t>Дата:_______________</w:t>
            </w:r>
          </w:p>
        </w:tc>
        <w:tc>
          <w:tcPr>
            <w:tcW w:w="1559" w:type="dxa"/>
            <w:tcBorders>
              <w:top w:val="single" w:sz="4" w:space="0" w:color="auto"/>
              <w:left w:val="nil"/>
              <w:bottom w:val="nil"/>
              <w:right w:val="nil"/>
            </w:tcBorders>
            <w:hideMark/>
          </w:tcPr>
          <w:p w:rsidR="00D314C4" w:rsidRPr="00D314C4" w:rsidRDefault="00D314C4" w:rsidP="00D314C4">
            <w:pPr>
              <w:widowControl/>
              <w:autoSpaceDE w:val="0"/>
              <w:autoSpaceDN w:val="0"/>
              <w:adjustRightInd w:val="0"/>
              <w:spacing w:line="276" w:lineRule="auto"/>
              <w:jc w:val="center"/>
              <w:rPr>
                <w:rFonts w:ascii="Arial Narrow" w:eastAsia="Times New Roman" w:hAnsi="Arial Narrow" w:cs="Times New Roman"/>
                <w:i/>
                <w:iCs/>
                <w:color w:val="auto"/>
                <w:sz w:val="16"/>
                <w:szCs w:val="18"/>
                <w:lang w:eastAsia="tt-RU"/>
              </w:rPr>
            </w:pPr>
            <w:r w:rsidRPr="00D314C4">
              <w:rPr>
                <w:rFonts w:ascii="Arial Narrow" w:eastAsia="Times New Roman" w:hAnsi="Arial Narrow" w:cs="Times New Roman"/>
                <w:i/>
                <w:iCs/>
                <w:color w:val="auto"/>
                <w:sz w:val="16"/>
                <w:szCs w:val="18"/>
                <w:lang w:eastAsia="tt-RU"/>
              </w:rPr>
              <w:t>(подпись)</w:t>
            </w:r>
          </w:p>
        </w:tc>
        <w:tc>
          <w:tcPr>
            <w:tcW w:w="284" w:type="dxa"/>
          </w:tcPr>
          <w:p w:rsidR="00D314C4" w:rsidRPr="00D314C4" w:rsidRDefault="00D314C4" w:rsidP="00D314C4">
            <w:pPr>
              <w:widowControl/>
              <w:autoSpaceDE w:val="0"/>
              <w:autoSpaceDN w:val="0"/>
              <w:adjustRightInd w:val="0"/>
              <w:spacing w:line="276" w:lineRule="auto"/>
              <w:jc w:val="center"/>
              <w:rPr>
                <w:rFonts w:ascii="Arial Narrow" w:eastAsia="Times New Roman" w:hAnsi="Arial Narrow" w:cs="Times New Roman"/>
                <w:i/>
                <w:iCs/>
                <w:color w:val="auto"/>
                <w:sz w:val="16"/>
                <w:szCs w:val="18"/>
                <w:lang w:eastAsia="tt-RU"/>
              </w:rPr>
            </w:pPr>
          </w:p>
        </w:tc>
        <w:tc>
          <w:tcPr>
            <w:tcW w:w="2345" w:type="dxa"/>
            <w:tcBorders>
              <w:top w:val="single" w:sz="4" w:space="0" w:color="auto"/>
              <w:left w:val="nil"/>
              <w:bottom w:val="nil"/>
              <w:right w:val="single" w:sz="4" w:space="0" w:color="auto"/>
            </w:tcBorders>
            <w:hideMark/>
          </w:tcPr>
          <w:p w:rsidR="00D314C4" w:rsidRPr="00D314C4" w:rsidRDefault="00D314C4" w:rsidP="00D314C4">
            <w:pPr>
              <w:widowControl/>
              <w:autoSpaceDE w:val="0"/>
              <w:autoSpaceDN w:val="0"/>
              <w:adjustRightInd w:val="0"/>
              <w:spacing w:line="276" w:lineRule="auto"/>
              <w:jc w:val="center"/>
              <w:rPr>
                <w:rFonts w:ascii="Arial Narrow" w:eastAsia="Times New Roman" w:hAnsi="Arial Narrow" w:cs="Times New Roman"/>
                <w:i/>
                <w:iCs/>
                <w:color w:val="auto"/>
                <w:sz w:val="16"/>
                <w:szCs w:val="18"/>
                <w:lang w:eastAsia="tt-RU"/>
              </w:rPr>
            </w:pPr>
            <w:r w:rsidRPr="00D314C4">
              <w:rPr>
                <w:rFonts w:ascii="Arial Narrow" w:eastAsia="Times New Roman" w:hAnsi="Arial Narrow" w:cs="Times New Roman"/>
                <w:i/>
                <w:iCs/>
                <w:color w:val="auto"/>
                <w:sz w:val="16"/>
                <w:szCs w:val="18"/>
                <w:lang w:eastAsia="tt-RU"/>
              </w:rPr>
              <w:t>(расшифровка подписи)</w:t>
            </w:r>
          </w:p>
        </w:tc>
      </w:tr>
      <w:tr w:rsidR="00D314C4" w:rsidRPr="00D314C4" w:rsidTr="00594FDA">
        <w:trPr>
          <w:cantSplit/>
        </w:trPr>
        <w:tc>
          <w:tcPr>
            <w:tcW w:w="7003" w:type="dxa"/>
            <w:gridSpan w:val="6"/>
            <w:tcBorders>
              <w:top w:val="nil"/>
              <w:left w:val="single" w:sz="4" w:space="0" w:color="auto"/>
              <w:bottom w:val="single" w:sz="4" w:space="0" w:color="auto"/>
              <w:right w:val="single" w:sz="4" w:space="0" w:color="auto"/>
            </w:tcBorders>
            <w:hideMark/>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iCs/>
                <w:color w:val="auto"/>
                <w:sz w:val="20"/>
                <w:szCs w:val="20"/>
                <w:lang w:eastAsia="tt-RU"/>
              </w:rPr>
            </w:pPr>
            <w:r w:rsidRPr="00D314C4">
              <w:rPr>
                <w:rFonts w:ascii="Arial Narrow" w:eastAsia="Times New Roman" w:hAnsi="Arial Narrow" w:cs="Times New Roman"/>
                <w:i/>
                <w:iCs/>
                <w:color w:val="auto"/>
                <w:sz w:val="16"/>
                <w:szCs w:val="18"/>
                <w:lang w:eastAsia="tt-RU"/>
              </w:rPr>
              <w:t xml:space="preserve">                         </w:t>
            </w:r>
            <w:r w:rsidRPr="00D314C4">
              <w:rPr>
                <w:rFonts w:ascii="Arial Narrow" w:eastAsia="Times New Roman" w:hAnsi="Arial Narrow" w:cs="Times New Roman"/>
                <w:iCs/>
                <w:color w:val="auto"/>
                <w:sz w:val="20"/>
                <w:szCs w:val="20"/>
                <w:lang w:eastAsia="tt-RU"/>
              </w:rPr>
              <w:t>Дата возврата справки Банком      ___________________________________</w:t>
            </w:r>
          </w:p>
        </w:tc>
        <w:tc>
          <w:tcPr>
            <w:tcW w:w="511" w:type="dxa"/>
            <w:tcBorders>
              <w:top w:val="nil"/>
              <w:left w:val="single" w:sz="4" w:space="0" w:color="auto"/>
              <w:bottom w:val="nil"/>
              <w:right w:val="single" w:sz="4" w:space="0" w:color="auto"/>
            </w:tcBorders>
          </w:tcPr>
          <w:p w:rsidR="00D314C4" w:rsidRPr="00D314C4" w:rsidRDefault="00D314C4" w:rsidP="00D314C4">
            <w:pPr>
              <w:widowControl/>
              <w:autoSpaceDE w:val="0"/>
              <w:autoSpaceDN w:val="0"/>
              <w:adjustRightInd w:val="0"/>
              <w:spacing w:line="276" w:lineRule="auto"/>
              <w:rPr>
                <w:rFonts w:ascii="Arial Narrow" w:eastAsia="Times New Roman" w:hAnsi="Arial Narrow" w:cs="Times New Roman"/>
                <w:color w:val="auto"/>
                <w:sz w:val="20"/>
                <w:szCs w:val="18"/>
                <w:lang w:eastAsia="tt-RU"/>
              </w:rPr>
            </w:pPr>
          </w:p>
        </w:tc>
        <w:tc>
          <w:tcPr>
            <w:tcW w:w="7272" w:type="dxa"/>
            <w:gridSpan w:val="5"/>
            <w:tcBorders>
              <w:top w:val="nil"/>
              <w:left w:val="single" w:sz="4" w:space="0" w:color="auto"/>
              <w:bottom w:val="single" w:sz="4" w:space="0" w:color="auto"/>
              <w:right w:val="single" w:sz="4" w:space="0" w:color="auto"/>
            </w:tcBorders>
          </w:tcPr>
          <w:p w:rsidR="00D314C4" w:rsidRPr="00D314C4" w:rsidRDefault="00D314C4" w:rsidP="00D314C4">
            <w:pPr>
              <w:widowControl/>
              <w:autoSpaceDE w:val="0"/>
              <w:autoSpaceDN w:val="0"/>
              <w:adjustRightInd w:val="0"/>
              <w:spacing w:line="276" w:lineRule="auto"/>
              <w:jc w:val="center"/>
              <w:rPr>
                <w:rFonts w:ascii="Arial Narrow" w:eastAsia="Times New Roman" w:hAnsi="Arial Narrow" w:cs="Times New Roman"/>
                <w:i/>
                <w:iCs/>
                <w:color w:val="auto"/>
                <w:sz w:val="16"/>
                <w:szCs w:val="18"/>
                <w:lang w:eastAsia="tt-RU"/>
              </w:rPr>
            </w:pPr>
          </w:p>
        </w:tc>
      </w:tr>
    </w:tbl>
    <w:p w:rsidR="00D314C4" w:rsidRPr="00D314C4" w:rsidRDefault="00D314C4" w:rsidP="00D314C4">
      <w:pPr>
        <w:widowControl/>
        <w:autoSpaceDE w:val="0"/>
        <w:autoSpaceDN w:val="0"/>
        <w:rPr>
          <w:rFonts w:ascii="Times New Roman" w:eastAsia="Times New Roman" w:hAnsi="Times New Roman" w:cs="Times New Roman"/>
          <w:color w:val="auto"/>
          <w:sz w:val="22"/>
          <w:szCs w:val="22"/>
        </w:rPr>
      </w:pPr>
    </w:p>
    <w:p w:rsidR="00D314C4" w:rsidRPr="00D314C4" w:rsidRDefault="00D314C4" w:rsidP="00D314C4">
      <w:pPr>
        <w:pStyle w:val="ConsPlusNonformat"/>
        <w:rPr>
          <w:sz w:val="24"/>
          <w:szCs w:val="24"/>
        </w:rPr>
        <w:sectPr w:rsidR="00D314C4" w:rsidRPr="00D314C4" w:rsidSect="00D314C4">
          <w:pgSz w:w="16838" w:h="11906" w:orient="landscape"/>
          <w:pgMar w:top="284" w:right="720" w:bottom="709" w:left="720" w:header="709" w:footer="709" w:gutter="0"/>
          <w:cols w:space="708"/>
          <w:docGrid w:linePitch="360"/>
        </w:sectPr>
      </w:pPr>
    </w:p>
    <w:p w:rsidR="00D314C4" w:rsidRPr="00D314C4" w:rsidRDefault="00D314C4" w:rsidP="00D314C4">
      <w:pPr>
        <w:widowControl/>
        <w:autoSpaceDE w:val="0"/>
        <w:autoSpaceDN w:val="0"/>
        <w:spacing w:after="60" w:line="168" w:lineRule="auto"/>
        <w:jc w:val="right"/>
        <w:rPr>
          <w:rFonts w:ascii="Times New Roman" w:eastAsia="Times New Roman" w:hAnsi="Times New Roman" w:cs="Times New Roman"/>
          <w:snapToGrid w:val="0"/>
          <w:color w:val="auto"/>
          <w:sz w:val="16"/>
          <w:szCs w:val="16"/>
        </w:rPr>
      </w:pPr>
      <w:r w:rsidRPr="00D314C4">
        <w:rPr>
          <w:rFonts w:ascii="Times New Roman" w:eastAsia="Times New Roman" w:hAnsi="Times New Roman" w:cs="Times New Roman"/>
          <w:snapToGrid w:val="0"/>
          <w:color w:val="auto"/>
          <w:sz w:val="16"/>
          <w:szCs w:val="16"/>
        </w:rPr>
        <w:t>Приложение № 6 к Положению о порядке представления клиентами документов и информации</w:t>
      </w:r>
    </w:p>
    <w:p w:rsidR="00D314C4" w:rsidRPr="00D314C4" w:rsidRDefault="00D314C4" w:rsidP="00D314C4">
      <w:pPr>
        <w:widowControl/>
        <w:autoSpaceDE w:val="0"/>
        <w:autoSpaceDN w:val="0"/>
        <w:spacing w:after="60" w:line="168" w:lineRule="auto"/>
        <w:jc w:val="right"/>
        <w:rPr>
          <w:rFonts w:ascii="Times New Roman" w:eastAsia="Times New Roman" w:hAnsi="Times New Roman" w:cs="Times New Roman"/>
          <w:snapToGrid w:val="0"/>
          <w:color w:val="auto"/>
          <w:sz w:val="16"/>
          <w:szCs w:val="16"/>
        </w:rPr>
      </w:pPr>
      <w:r w:rsidRPr="00D314C4">
        <w:rPr>
          <w:rFonts w:ascii="Times New Roman" w:eastAsia="Times New Roman" w:hAnsi="Times New Roman" w:cs="Times New Roman"/>
          <w:snapToGrid w:val="0"/>
          <w:color w:val="auto"/>
          <w:sz w:val="16"/>
          <w:szCs w:val="16"/>
        </w:rPr>
        <w:t xml:space="preserve"> при проведении валютных операций, учете валютных операций клиентов </w:t>
      </w:r>
    </w:p>
    <w:p w:rsidR="00D314C4" w:rsidRPr="00D314C4" w:rsidRDefault="00D314C4" w:rsidP="00D314C4">
      <w:pPr>
        <w:jc w:val="right"/>
        <w:rPr>
          <w:rFonts w:ascii="Times New Roman" w:hAnsi="Times New Roman" w:cs="Times New Roman"/>
        </w:rPr>
      </w:pPr>
      <w:r w:rsidRPr="00D314C4">
        <w:rPr>
          <w:rFonts w:ascii="Times New Roman" w:eastAsia="Times New Roman" w:hAnsi="Times New Roman" w:cs="Times New Roman"/>
          <w:snapToGrid w:val="0"/>
          <w:color w:val="auto"/>
          <w:sz w:val="16"/>
          <w:szCs w:val="16"/>
        </w:rPr>
        <w:t>и осуществления контроля за их проведением в АО «КОШЕЛЕВ-БАНК»</w:t>
      </w:r>
    </w:p>
    <w:p w:rsidR="00D314C4" w:rsidRPr="00D314C4" w:rsidRDefault="00D314C4" w:rsidP="00D314C4">
      <w:pPr>
        <w:ind w:firstLine="5387"/>
        <w:rPr>
          <w:rFonts w:ascii="Times New Roman" w:hAnsi="Times New Roman" w:cs="Times New Roman"/>
        </w:rPr>
      </w:pPr>
    </w:p>
    <w:p w:rsidR="00D314C4" w:rsidRPr="00D314C4" w:rsidRDefault="00D314C4" w:rsidP="00D314C4">
      <w:pPr>
        <w:ind w:firstLine="5387"/>
        <w:rPr>
          <w:rFonts w:ascii="Times New Roman" w:hAnsi="Times New Roman" w:cs="Times New Roman"/>
        </w:rPr>
      </w:pPr>
      <w:r w:rsidRPr="00D314C4">
        <w:rPr>
          <w:rFonts w:ascii="Times New Roman" w:hAnsi="Times New Roman" w:cs="Times New Roman"/>
        </w:rPr>
        <w:t>Председателю Правления</w:t>
      </w:r>
    </w:p>
    <w:p w:rsidR="00D314C4" w:rsidRPr="00D314C4" w:rsidRDefault="00D314C4" w:rsidP="00D314C4">
      <w:pPr>
        <w:ind w:firstLine="5387"/>
        <w:rPr>
          <w:rFonts w:ascii="Times New Roman" w:hAnsi="Times New Roman" w:cs="Times New Roman"/>
        </w:rPr>
      </w:pPr>
      <w:r w:rsidRPr="00D314C4">
        <w:rPr>
          <w:rFonts w:ascii="Times New Roman" w:hAnsi="Times New Roman" w:cs="Times New Roman"/>
        </w:rPr>
        <w:t>АО «КОШЕЛЕВ-БАНК»</w:t>
      </w:r>
    </w:p>
    <w:p w:rsidR="00D314C4" w:rsidRPr="00D314C4" w:rsidRDefault="00D314C4" w:rsidP="00D314C4">
      <w:pPr>
        <w:ind w:firstLine="5387"/>
        <w:rPr>
          <w:rFonts w:ascii="Times New Roman" w:hAnsi="Times New Roman" w:cs="Times New Roman"/>
        </w:rPr>
      </w:pPr>
      <w:r w:rsidRPr="00D314C4">
        <w:rPr>
          <w:rFonts w:ascii="Times New Roman" w:hAnsi="Times New Roman" w:cs="Times New Roman"/>
        </w:rPr>
        <w:t>Багаеву О.В.</w:t>
      </w:r>
    </w:p>
    <w:p w:rsidR="00D314C4" w:rsidRPr="00D314C4" w:rsidRDefault="00D314C4" w:rsidP="00D314C4">
      <w:pPr>
        <w:ind w:firstLine="5387"/>
        <w:rPr>
          <w:rFonts w:ascii="Times New Roman" w:hAnsi="Times New Roman" w:cs="Times New Roman"/>
        </w:rPr>
      </w:pPr>
      <w:r w:rsidRPr="00D314C4">
        <w:rPr>
          <w:rFonts w:ascii="Times New Roman" w:hAnsi="Times New Roman" w:cs="Times New Roman"/>
        </w:rPr>
        <w:t>От  ____________________</w:t>
      </w:r>
    </w:p>
    <w:p w:rsidR="00D314C4" w:rsidRPr="00D314C4" w:rsidRDefault="00D314C4" w:rsidP="00D314C4">
      <w:pPr>
        <w:ind w:firstLine="5387"/>
        <w:rPr>
          <w:rFonts w:ascii="Times New Roman" w:hAnsi="Times New Roman" w:cs="Times New Roman"/>
          <w:sz w:val="18"/>
          <w:szCs w:val="18"/>
        </w:rPr>
      </w:pPr>
      <w:r w:rsidRPr="00D314C4">
        <w:rPr>
          <w:rFonts w:ascii="Times New Roman" w:hAnsi="Times New Roman" w:cs="Times New Roman"/>
          <w:sz w:val="16"/>
          <w:szCs w:val="16"/>
        </w:rPr>
        <w:t xml:space="preserve">              </w:t>
      </w:r>
      <w:r w:rsidRPr="00D314C4">
        <w:rPr>
          <w:rFonts w:ascii="Times New Roman" w:hAnsi="Times New Roman" w:cs="Times New Roman"/>
          <w:sz w:val="18"/>
          <w:szCs w:val="18"/>
        </w:rPr>
        <w:t>наименование организации</w:t>
      </w:r>
    </w:p>
    <w:p w:rsidR="00D314C4" w:rsidRPr="00D314C4" w:rsidRDefault="00D314C4" w:rsidP="00D314C4">
      <w:pPr>
        <w:rPr>
          <w:rFonts w:ascii="Times New Roman" w:hAnsi="Times New Roman" w:cs="Times New Roman"/>
        </w:rPr>
      </w:pPr>
    </w:p>
    <w:p w:rsidR="00D314C4" w:rsidRPr="00D314C4" w:rsidRDefault="00D314C4" w:rsidP="00D314C4">
      <w:pPr>
        <w:jc w:val="center"/>
        <w:rPr>
          <w:rFonts w:ascii="Times New Roman" w:hAnsi="Times New Roman" w:cs="Times New Roman"/>
        </w:rPr>
      </w:pPr>
    </w:p>
    <w:p w:rsidR="00D314C4" w:rsidRPr="00D314C4" w:rsidRDefault="00D314C4" w:rsidP="00D314C4">
      <w:pPr>
        <w:rPr>
          <w:rFonts w:ascii="Times New Roman" w:hAnsi="Times New Roman" w:cs="Times New Roman"/>
        </w:rPr>
      </w:pPr>
    </w:p>
    <w:p w:rsidR="00D314C4" w:rsidRPr="00D314C4" w:rsidRDefault="00D314C4" w:rsidP="00D314C4">
      <w:pPr>
        <w:rPr>
          <w:rFonts w:ascii="Times New Roman" w:hAnsi="Times New Roman" w:cs="Times New Roman"/>
        </w:rPr>
      </w:pPr>
    </w:p>
    <w:p w:rsidR="00D314C4" w:rsidRPr="00D314C4" w:rsidRDefault="00D314C4" w:rsidP="00D314C4">
      <w:pPr>
        <w:rPr>
          <w:rFonts w:ascii="Times New Roman" w:hAnsi="Times New Roman" w:cs="Times New Roman"/>
        </w:rPr>
      </w:pPr>
    </w:p>
    <w:p w:rsidR="00D314C4" w:rsidRPr="00D314C4" w:rsidRDefault="00D314C4" w:rsidP="00D314C4">
      <w:pPr>
        <w:rPr>
          <w:rFonts w:ascii="Times New Roman" w:hAnsi="Times New Roman" w:cs="Times New Roman"/>
        </w:rPr>
      </w:pPr>
    </w:p>
    <w:p w:rsidR="00D314C4" w:rsidRPr="00D314C4" w:rsidRDefault="00D314C4" w:rsidP="00D314C4">
      <w:pPr>
        <w:rPr>
          <w:rFonts w:ascii="Times New Roman" w:hAnsi="Times New Roman" w:cs="Times New Roman"/>
        </w:rPr>
      </w:pPr>
    </w:p>
    <w:p w:rsidR="00D314C4" w:rsidRPr="00D314C4" w:rsidRDefault="00D314C4" w:rsidP="00D314C4">
      <w:pPr>
        <w:rPr>
          <w:rFonts w:ascii="Times New Roman" w:hAnsi="Times New Roman" w:cs="Times New Roman"/>
        </w:rPr>
      </w:pPr>
    </w:p>
    <w:p w:rsidR="00D314C4" w:rsidRPr="00D314C4" w:rsidRDefault="00D314C4" w:rsidP="00D314C4">
      <w:pPr>
        <w:jc w:val="center"/>
        <w:rPr>
          <w:rFonts w:ascii="Times New Roman" w:hAnsi="Times New Roman" w:cs="Times New Roman"/>
        </w:rPr>
      </w:pPr>
      <w:r w:rsidRPr="00D314C4">
        <w:rPr>
          <w:rFonts w:ascii="Times New Roman" w:hAnsi="Times New Roman" w:cs="Times New Roman"/>
        </w:rPr>
        <w:t>Заявление.</w:t>
      </w:r>
    </w:p>
    <w:p w:rsidR="00D314C4" w:rsidRPr="00D314C4" w:rsidRDefault="00D314C4" w:rsidP="00D314C4">
      <w:pPr>
        <w:jc w:val="center"/>
        <w:rPr>
          <w:rFonts w:ascii="Times New Roman" w:hAnsi="Times New Roman" w:cs="Times New Roman"/>
        </w:rPr>
      </w:pPr>
    </w:p>
    <w:p w:rsidR="00D314C4" w:rsidRPr="00D314C4" w:rsidRDefault="00D314C4" w:rsidP="00D314C4">
      <w:pPr>
        <w:rPr>
          <w:rFonts w:ascii="Times New Roman" w:hAnsi="Times New Roman" w:cs="Times New Roman"/>
        </w:rPr>
      </w:pPr>
    </w:p>
    <w:p w:rsidR="00D314C4" w:rsidRPr="00D314C4" w:rsidRDefault="00D314C4" w:rsidP="00D314C4">
      <w:pPr>
        <w:jc w:val="both"/>
        <w:rPr>
          <w:rFonts w:ascii="Times New Roman" w:hAnsi="Times New Roman" w:cs="Times New Roman"/>
        </w:rPr>
      </w:pPr>
      <w:r w:rsidRPr="00D314C4">
        <w:rPr>
          <w:rFonts w:ascii="Times New Roman" w:hAnsi="Times New Roman" w:cs="Times New Roman"/>
        </w:rPr>
        <w:t xml:space="preserve">           Просим оформить справку о подтверждающих</w:t>
      </w:r>
      <w:r w:rsidRPr="00D314C4">
        <w:rPr>
          <w:rFonts w:ascii="Times New Roman" w:hAnsi="Times New Roman" w:cs="Times New Roman"/>
          <w:u w:val="single"/>
        </w:rPr>
        <w:t xml:space="preserve"> </w:t>
      </w:r>
      <w:r w:rsidRPr="00D314C4">
        <w:rPr>
          <w:rFonts w:ascii="Times New Roman" w:hAnsi="Times New Roman" w:cs="Times New Roman"/>
        </w:rPr>
        <w:t>документах/сведения о валютных операциях (</w:t>
      </w:r>
      <w:r w:rsidRPr="00D314C4">
        <w:rPr>
          <w:rFonts w:ascii="Times New Roman" w:hAnsi="Times New Roman" w:cs="Times New Roman"/>
          <w:i/>
        </w:rPr>
        <w:t>нужное подчеркнуть</w:t>
      </w:r>
      <w:r w:rsidRPr="00D314C4">
        <w:rPr>
          <w:rFonts w:ascii="Times New Roman" w:hAnsi="Times New Roman" w:cs="Times New Roman"/>
        </w:rPr>
        <w:t xml:space="preserve">) по контракту (кредитному договору) №___ от «__»________20__г., уникальный номер контракта(кредитного договора) №___________ (при наличии) на основании следующих документов: </w:t>
      </w:r>
    </w:p>
    <w:p w:rsidR="00D314C4" w:rsidRPr="00D314C4" w:rsidRDefault="00D314C4" w:rsidP="00D314C4">
      <w:pPr>
        <w:rPr>
          <w:rFonts w:ascii="Times New Roman" w:hAnsi="Times New Roman" w:cs="Times New Roman"/>
        </w:rPr>
      </w:pPr>
      <w:r w:rsidRPr="00D314C4">
        <w:rPr>
          <w:rFonts w:ascii="Times New Roman" w:hAnsi="Times New Roman" w:cs="Times New Roman"/>
        </w:rPr>
        <w:t>____________________________________________________________________________</w:t>
      </w:r>
    </w:p>
    <w:p w:rsidR="00D314C4" w:rsidRPr="00D314C4" w:rsidRDefault="00D314C4" w:rsidP="00D314C4">
      <w:pPr>
        <w:rPr>
          <w:rFonts w:ascii="Times New Roman" w:hAnsi="Times New Roman" w:cs="Times New Roman"/>
        </w:rPr>
      </w:pPr>
    </w:p>
    <w:p w:rsidR="00D314C4" w:rsidRPr="00D314C4" w:rsidRDefault="00D314C4" w:rsidP="00D314C4">
      <w:pPr>
        <w:rPr>
          <w:rFonts w:ascii="Times New Roman" w:hAnsi="Times New Roman" w:cs="Times New Roman"/>
        </w:rPr>
      </w:pPr>
    </w:p>
    <w:p w:rsidR="00D314C4" w:rsidRPr="00D314C4" w:rsidRDefault="00D314C4" w:rsidP="00D314C4">
      <w:pPr>
        <w:rPr>
          <w:rFonts w:ascii="Times New Roman" w:hAnsi="Times New Roman" w:cs="Times New Roman"/>
        </w:rPr>
      </w:pPr>
    </w:p>
    <w:p w:rsidR="00D314C4" w:rsidRPr="00D314C4" w:rsidRDefault="00D314C4" w:rsidP="00D314C4">
      <w:pPr>
        <w:rPr>
          <w:rFonts w:ascii="Times New Roman" w:hAnsi="Times New Roman" w:cs="Times New Roman"/>
        </w:rPr>
      </w:pPr>
    </w:p>
    <w:p w:rsidR="00D314C4" w:rsidRPr="00D314C4" w:rsidRDefault="00D314C4" w:rsidP="00D314C4">
      <w:pPr>
        <w:rPr>
          <w:rFonts w:ascii="Times New Roman" w:hAnsi="Times New Roman" w:cs="Times New Roman"/>
        </w:rPr>
      </w:pPr>
    </w:p>
    <w:p w:rsidR="00D314C4" w:rsidRPr="00D314C4" w:rsidRDefault="00D314C4" w:rsidP="00D314C4">
      <w:pPr>
        <w:rPr>
          <w:rFonts w:ascii="Times New Roman" w:hAnsi="Times New Roman" w:cs="Times New Roman"/>
        </w:rPr>
      </w:pPr>
    </w:p>
    <w:p w:rsidR="00D314C4" w:rsidRPr="00D314C4" w:rsidRDefault="00D314C4" w:rsidP="00D314C4">
      <w:pPr>
        <w:rPr>
          <w:rFonts w:ascii="Times New Roman" w:hAnsi="Times New Roman" w:cs="Times New Roman"/>
        </w:rPr>
      </w:pPr>
    </w:p>
    <w:p w:rsidR="00D314C4" w:rsidRPr="00D314C4" w:rsidRDefault="00D314C4" w:rsidP="00D314C4">
      <w:pPr>
        <w:rPr>
          <w:rFonts w:ascii="Times New Roman" w:hAnsi="Times New Roman" w:cs="Times New Roman"/>
        </w:rPr>
      </w:pPr>
      <w:r w:rsidRPr="00D314C4">
        <w:rPr>
          <w:rFonts w:ascii="Times New Roman" w:hAnsi="Times New Roman" w:cs="Times New Roman"/>
        </w:rPr>
        <w:t>_____</w:t>
      </w:r>
      <w:r w:rsidRPr="00D314C4">
        <w:rPr>
          <w:rFonts w:ascii="Times New Roman" w:hAnsi="Times New Roman" w:cs="Times New Roman"/>
          <w:u w:val="single"/>
        </w:rPr>
        <w:t>_________</w:t>
      </w:r>
      <w:r w:rsidRPr="00D314C4">
        <w:rPr>
          <w:rFonts w:ascii="Times New Roman" w:hAnsi="Times New Roman" w:cs="Times New Roman"/>
        </w:rPr>
        <w:t>____</w:t>
      </w:r>
      <w:r w:rsidRPr="00D314C4">
        <w:rPr>
          <w:rFonts w:ascii="Times New Roman" w:hAnsi="Times New Roman" w:cs="Times New Roman"/>
        </w:rPr>
        <w:tab/>
        <w:t xml:space="preserve">                                      ______________/________________/</w:t>
      </w:r>
    </w:p>
    <w:p w:rsidR="00D314C4" w:rsidRPr="00D314C4" w:rsidRDefault="00D314C4" w:rsidP="00D314C4">
      <w:pPr>
        <w:rPr>
          <w:rFonts w:ascii="Times New Roman" w:hAnsi="Times New Roman" w:cs="Times New Roman"/>
          <w:sz w:val="18"/>
          <w:szCs w:val="18"/>
        </w:rPr>
      </w:pPr>
      <w:r w:rsidRPr="00D314C4">
        <w:rPr>
          <w:rFonts w:ascii="Times New Roman" w:hAnsi="Times New Roman" w:cs="Times New Roman"/>
        </w:rPr>
        <w:t xml:space="preserve">             </w:t>
      </w:r>
      <w:r w:rsidRPr="00D314C4">
        <w:rPr>
          <w:rFonts w:ascii="Times New Roman" w:hAnsi="Times New Roman" w:cs="Times New Roman"/>
          <w:sz w:val="18"/>
          <w:szCs w:val="18"/>
        </w:rPr>
        <w:t>дата                                                                                               подпись                        расшифровка</w:t>
      </w:r>
    </w:p>
    <w:p w:rsidR="00D314C4" w:rsidRPr="00D314C4" w:rsidRDefault="00D314C4" w:rsidP="00D314C4">
      <w:pPr>
        <w:rPr>
          <w:rFonts w:ascii="Times New Roman" w:hAnsi="Times New Roman" w:cs="Times New Roman"/>
        </w:rPr>
      </w:pPr>
      <w:r w:rsidRPr="00D314C4">
        <w:rPr>
          <w:rFonts w:ascii="Times New Roman" w:hAnsi="Times New Roman" w:cs="Times New Roman"/>
        </w:rPr>
        <w:t xml:space="preserve">                                                                                                                      </w:t>
      </w:r>
    </w:p>
    <w:p w:rsidR="00D314C4" w:rsidRPr="002E6819" w:rsidRDefault="00D314C4" w:rsidP="00D314C4">
      <w:pPr>
        <w:rPr>
          <w:rFonts w:ascii="Times New Roman" w:hAnsi="Times New Roman" w:cs="Times New Roman"/>
        </w:rPr>
      </w:pPr>
      <w:r w:rsidRPr="00D314C4">
        <w:rPr>
          <w:rFonts w:ascii="Times New Roman" w:hAnsi="Times New Roman" w:cs="Times New Roman"/>
        </w:rPr>
        <w:t xml:space="preserve">                                                                                         МП</w:t>
      </w:r>
    </w:p>
    <w:p w:rsidR="00D314C4" w:rsidRPr="002E6819" w:rsidRDefault="00D314C4" w:rsidP="00D314C4">
      <w:pPr>
        <w:pStyle w:val="ConsPlusNonformat"/>
        <w:rPr>
          <w:rFonts w:ascii="Times New Roman" w:hAnsi="Times New Roman" w:cs="Times New Roman"/>
          <w:sz w:val="24"/>
          <w:szCs w:val="24"/>
        </w:rPr>
      </w:pPr>
    </w:p>
    <w:p w:rsidR="00D314C4" w:rsidRPr="002E6819" w:rsidRDefault="00D314C4" w:rsidP="00D314C4">
      <w:pPr>
        <w:pStyle w:val="ConsPlusNonformat"/>
        <w:rPr>
          <w:rFonts w:ascii="Times New Roman" w:hAnsi="Times New Roman" w:cs="Times New Roman"/>
          <w:sz w:val="24"/>
          <w:szCs w:val="24"/>
        </w:rPr>
      </w:pPr>
    </w:p>
    <w:p w:rsidR="00D314C4" w:rsidRPr="002E6819" w:rsidRDefault="00D314C4" w:rsidP="00D314C4">
      <w:pPr>
        <w:pStyle w:val="ConsPlusNonformat"/>
        <w:rPr>
          <w:rFonts w:ascii="Times New Roman" w:hAnsi="Times New Roman" w:cs="Times New Roman"/>
          <w:sz w:val="24"/>
          <w:szCs w:val="24"/>
        </w:rPr>
      </w:pPr>
    </w:p>
    <w:p w:rsidR="00D314C4" w:rsidRPr="001F3EC3" w:rsidRDefault="00D314C4" w:rsidP="00D314C4"/>
    <w:p w:rsidR="00011C37" w:rsidRDefault="00011C37" w:rsidP="00D314C4">
      <w:pPr>
        <w:pStyle w:val="ConsPlusNonformat"/>
        <w:ind w:left="284" w:firstLine="284"/>
        <w:rPr>
          <w:sz w:val="24"/>
          <w:szCs w:val="24"/>
        </w:rPr>
      </w:pPr>
    </w:p>
    <w:p w:rsidR="00011C37" w:rsidRDefault="00011C37" w:rsidP="00011C37">
      <w:pPr>
        <w:pStyle w:val="ConsPlusNonformat"/>
        <w:ind w:left="-284"/>
        <w:rPr>
          <w:sz w:val="24"/>
          <w:szCs w:val="24"/>
        </w:rPr>
      </w:pPr>
    </w:p>
    <w:p w:rsidR="00011C37" w:rsidRDefault="00011C37" w:rsidP="00011C37">
      <w:pPr>
        <w:pStyle w:val="ConsPlusNonformat"/>
        <w:ind w:left="-284"/>
        <w:rPr>
          <w:sz w:val="24"/>
          <w:szCs w:val="24"/>
        </w:rPr>
      </w:pPr>
    </w:p>
    <w:p w:rsidR="00011C37" w:rsidRDefault="00011C37" w:rsidP="00011C37">
      <w:pPr>
        <w:pStyle w:val="ConsPlusNonformat"/>
        <w:ind w:left="-284"/>
        <w:rPr>
          <w:sz w:val="24"/>
          <w:szCs w:val="24"/>
        </w:rPr>
      </w:pPr>
    </w:p>
    <w:p w:rsidR="00011C37" w:rsidRDefault="00011C37" w:rsidP="00011C37">
      <w:pPr>
        <w:pStyle w:val="ConsPlusNonformat"/>
        <w:ind w:left="-284"/>
        <w:rPr>
          <w:sz w:val="24"/>
          <w:szCs w:val="24"/>
        </w:rPr>
      </w:pPr>
    </w:p>
    <w:p w:rsidR="00011C37" w:rsidRDefault="00011C37" w:rsidP="00011C37">
      <w:pPr>
        <w:pStyle w:val="ConsPlusNonformat"/>
        <w:ind w:left="-284"/>
        <w:rPr>
          <w:sz w:val="24"/>
          <w:szCs w:val="24"/>
        </w:rPr>
      </w:pPr>
    </w:p>
    <w:p w:rsidR="00011C37" w:rsidRDefault="00011C37" w:rsidP="00011C37">
      <w:pPr>
        <w:pStyle w:val="ConsPlusNonformat"/>
        <w:ind w:left="-284"/>
        <w:rPr>
          <w:sz w:val="24"/>
          <w:szCs w:val="24"/>
        </w:rPr>
      </w:pPr>
    </w:p>
    <w:p w:rsidR="00011C37" w:rsidRDefault="00011C37" w:rsidP="00AA4DAF">
      <w:pPr>
        <w:pStyle w:val="ConsPlusNonformat"/>
        <w:rPr>
          <w:sz w:val="24"/>
          <w:szCs w:val="24"/>
        </w:rPr>
      </w:pPr>
    </w:p>
    <w:p w:rsidR="00011C37" w:rsidRDefault="00011C37" w:rsidP="00011C37">
      <w:pPr>
        <w:pStyle w:val="ConsPlusNonformat"/>
        <w:ind w:left="-284"/>
        <w:rPr>
          <w:sz w:val="24"/>
          <w:szCs w:val="24"/>
        </w:rPr>
      </w:pPr>
    </w:p>
    <w:p w:rsidR="00011C37" w:rsidRDefault="00011C37" w:rsidP="00011C37">
      <w:pPr>
        <w:pStyle w:val="ConsPlusNonformat"/>
        <w:ind w:left="-284"/>
        <w:rPr>
          <w:sz w:val="24"/>
          <w:szCs w:val="24"/>
        </w:rPr>
      </w:pPr>
    </w:p>
    <w:p w:rsidR="00011C37" w:rsidRDefault="00011C37" w:rsidP="00011C37">
      <w:pPr>
        <w:pStyle w:val="ConsPlusNonformat"/>
        <w:ind w:left="-284"/>
        <w:rPr>
          <w:sz w:val="24"/>
          <w:szCs w:val="24"/>
        </w:rPr>
      </w:pPr>
    </w:p>
    <w:p w:rsidR="00011C37" w:rsidRDefault="00011C37" w:rsidP="00011C37">
      <w:pPr>
        <w:pStyle w:val="ConsPlusNonformat"/>
        <w:ind w:left="-284"/>
        <w:rPr>
          <w:sz w:val="24"/>
          <w:szCs w:val="24"/>
        </w:rPr>
      </w:pPr>
    </w:p>
    <w:p w:rsidR="00011C37" w:rsidRDefault="00011C37" w:rsidP="00011C37">
      <w:pPr>
        <w:pStyle w:val="ConsPlusNonformat"/>
        <w:ind w:left="-284"/>
        <w:rPr>
          <w:sz w:val="24"/>
          <w:szCs w:val="24"/>
        </w:rPr>
      </w:pPr>
    </w:p>
    <w:p w:rsidR="00011C37" w:rsidRDefault="00011C37" w:rsidP="00011C37">
      <w:pPr>
        <w:pStyle w:val="ConsPlusNonformat"/>
        <w:ind w:left="-284"/>
        <w:rPr>
          <w:sz w:val="24"/>
          <w:szCs w:val="24"/>
        </w:rPr>
      </w:pPr>
    </w:p>
    <w:p w:rsidR="00011C37" w:rsidRDefault="00011C37" w:rsidP="00011C37">
      <w:pPr>
        <w:pStyle w:val="ConsPlusNonformat"/>
        <w:ind w:left="-284"/>
        <w:rPr>
          <w:sz w:val="24"/>
          <w:szCs w:val="24"/>
        </w:rPr>
      </w:pPr>
    </w:p>
    <w:p w:rsidR="00011C37" w:rsidRPr="00BC0859" w:rsidRDefault="00011C37" w:rsidP="00AA4DAF">
      <w:pPr>
        <w:pStyle w:val="ConsPlusNonformat"/>
        <w:rPr>
          <w:sz w:val="24"/>
          <w:szCs w:val="24"/>
        </w:rPr>
      </w:pPr>
    </w:p>
    <w:sectPr w:rsidR="00011C37" w:rsidRPr="00BC0859" w:rsidSect="00D314C4">
      <w:pgSz w:w="11906" w:h="16838"/>
      <w:pgMar w:top="720" w:right="709" w:bottom="72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566" w:rsidRDefault="004C1566">
      <w:r>
        <w:separator/>
      </w:r>
    </w:p>
  </w:endnote>
  <w:endnote w:type="continuationSeparator" w:id="0">
    <w:p w:rsidR="004C1566" w:rsidRDefault="004C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Arial">
    <w:altName w:val="Tahoma"/>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altName w:val="Palatino Linotype"/>
    <w:panose1 w:val="02040503050406030204"/>
    <w:charset w:val="CC"/>
    <w:family w:val="roman"/>
    <w:pitch w:val="variable"/>
    <w:sig w:usb0="E00006FF" w:usb1="420024FF" w:usb2="02000000" w:usb3="00000000" w:csb0="0000019F" w:csb1="00000000"/>
  </w:font>
  <w:font w:name="Courier New">
    <w:altName w:val="Lucida Console"/>
    <w:panose1 w:val="02070309020205020404"/>
    <w:charset w:val="CC"/>
    <w:family w:val="modern"/>
    <w:pitch w:val="fixed"/>
    <w:sig w:usb0="E0002EFF" w:usb1="C0007843"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sig w:usb0="00000087" w:usb1="00000000" w:usb2="00000000" w:usb3="00000000" w:csb0="0000001B"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833127"/>
      <w:docPartObj>
        <w:docPartGallery w:val="Page Numbers (Bottom of Page)"/>
        <w:docPartUnique/>
      </w:docPartObj>
    </w:sdtPr>
    <w:sdtEndPr/>
    <w:sdtContent>
      <w:p w:rsidR="004C1566" w:rsidRDefault="004C1566">
        <w:pPr>
          <w:pStyle w:val="ab"/>
          <w:jc w:val="center"/>
        </w:pPr>
        <w:r>
          <w:fldChar w:fldCharType="begin"/>
        </w:r>
        <w:r>
          <w:instrText>PAGE   \* MERGEFORMAT</w:instrText>
        </w:r>
        <w:r>
          <w:fldChar w:fldCharType="separate"/>
        </w:r>
        <w:r w:rsidR="00526046">
          <w:rPr>
            <w:noProof/>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566" w:rsidRPr="00460FB6" w:rsidRDefault="004C1566">
    <w:pPr>
      <w:pStyle w:val="ab"/>
      <w:jc w:val="center"/>
      <w:rPr>
        <w:rFonts w:ascii="Times New Roman" w:hAnsi="Times New Roman" w:cs="Times New Roman"/>
        <w:b/>
        <w:sz w:val="20"/>
        <w:szCs w:val="20"/>
      </w:rPr>
    </w:pPr>
    <w:r w:rsidRPr="00460FB6">
      <w:rPr>
        <w:rFonts w:ascii="Times New Roman" w:hAnsi="Times New Roman" w:cs="Times New Roman"/>
        <w:b/>
        <w:sz w:val="20"/>
        <w:szCs w:val="20"/>
      </w:rPr>
      <w:fldChar w:fldCharType="begin"/>
    </w:r>
    <w:r w:rsidRPr="00460FB6">
      <w:rPr>
        <w:rFonts w:ascii="Times New Roman" w:hAnsi="Times New Roman" w:cs="Times New Roman"/>
        <w:b/>
        <w:sz w:val="20"/>
        <w:szCs w:val="20"/>
      </w:rPr>
      <w:instrText>PAGE   \* MERGEFORMAT</w:instrText>
    </w:r>
    <w:r w:rsidRPr="00460FB6">
      <w:rPr>
        <w:rFonts w:ascii="Times New Roman" w:hAnsi="Times New Roman" w:cs="Times New Roman"/>
        <w:b/>
        <w:sz w:val="20"/>
        <w:szCs w:val="20"/>
      </w:rPr>
      <w:fldChar w:fldCharType="separate"/>
    </w:r>
    <w:r w:rsidR="00526046">
      <w:rPr>
        <w:rFonts w:ascii="Times New Roman" w:hAnsi="Times New Roman" w:cs="Times New Roman"/>
        <w:b/>
        <w:noProof/>
        <w:sz w:val="20"/>
        <w:szCs w:val="20"/>
      </w:rPr>
      <w:t>1</w:t>
    </w:r>
    <w:r w:rsidRPr="00460FB6">
      <w:rPr>
        <w:rFonts w:ascii="Times New Roman" w:hAnsi="Times New Roman" w:cs="Times New Roman"/>
        <w:b/>
        <w:sz w:val="20"/>
        <w:szCs w:val="20"/>
      </w:rPr>
      <w:fldChar w:fldCharType="end"/>
    </w:r>
  </w:p>
  <w:p w:rsidR="004C1566" w:rsidRDefault="004C156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566" w:rsidRDefault="004C1566"/>
  </w:footnote>
  <w:footnote w:type="continuationSeparator" w:id="0">
    <w:p w:rsidR="004C1566" w:rsidRDefault="004C1566"/>
  </w:footnote>
  <w:footnote w:id="1">
    <w:p w:rsidR="004C1566" w:rsidRDefault="004C1566" w:rsidP="00D314C4">
      <w:pPr>
        <w:pStyle w:val="af5"/>
        <w:rPr>
          <w:rFonts w:ascii="Times New Roman" w:hAnsi="Times New Roman"/>
          <w:i/>
          <w:sz w:val="16"/>
          <w:szCs w:val="16"/>
        </w:rPr>
      </w:pPr>
      <w:r>
        <w:rPr>
          <w:rStyle w:val="af7"/>
          <w:rFonts w:eastAsia="Franklin Gothic Demi"/>
        </w:rPr>
        <w:footnoteRef/>
      </w:r>
      <w:r>
        <w:t xml:space="preserve"> </w:t>
      </w:r>
      <w:r>
        <w:rPr>
          <w:rFonts w:ascii="Times New Roman" w:hAnsi="Times New Roman"/>
          <w:i/>
          <w:sz w:val="16"/>
          <w:szCs w:val="16"/>
        </w:rPr>
        <w:t>Поля заполняются только при наличии изменений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5D6C"/>
    <w:multiLevelType w:val="multilevel"/>
    <w:tmpl w:val="91DC238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EF4235"/>
    <w:multiLevelType w:val="multilevel"/>
    <w:tmpl w:val="783E4BA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516935"/>
    <w:multiLevelType w:val="multilevel"/>
    <w:tmpl w:val="BA4A5F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092DB5"/>
    <w:multiLevelType w:val="hybridMultilevel"/>
    <w:tmpl w:val="5A4C8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8A0364"/>
    <w:multiLevelType w:val="hybridMultilevel"/>
    <w:tmpl w:val="8C3C7AC6"/>
    <w:lvl w:ilvl="0" w:tplc="91028E02">
      <w:start w:val="1"/>
      <w:numFmt w:val="decimal"/>
      <w:lvlText w:val="%1."/>
      <w:lvlJc w:val="left"/>
      <w:pPr>
        <w:ind w:left="720" w:hanging="360"/>
      </w:pPr>
      <w:rPr>
        <w:rFonts w:ascii="Arial" w:eastAsia="MS Mincho" w:hAnsi="Arial" w:cs="Arial" w:hint="default"/>
        <w:color w:val="0066CC"/>
        <w:sz w:val="2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DC0FA1"/>
    <w:multiLevelType w:val="multilevel"/>
    <w:tmpl w:val="57CCBC76"/>
    <w:lvl w:ilvl="0">
      <w:start w:val="1"/>
      <w:numFmt w:val="decimal"/>
      <w:lvlText w:val="%1."/>
      <w:lvlJc w:val="left"/>
      <w:pPr>
        <w:ind w:left="720" w:hanging="360"/>
      </w:pPr>
      <w:rPr>
        <w:rFonts w:hint="default"/>
        <w:b/>
      </w:rPr>
    </w:lvl>
    <w:lvl w:ilvl="1">
      <w:start w:val="1"/>
      <w:numFmt w:val="decimal"/>
      <w:isLgl/>
      <w:lvlText w:val="%1.%2."/>
      <w:lvlJc w:val="left"/>
      <w:pPr>
        <w:ind w:left="1200" w:hanging="840"/>
      </w:pPr>
      <w:rPr>
        <w:rFonts w:hint="default"/>
        <w:b/>
      </w:rPr>
    </w:lvl>
    <w:lvl w:ilvl="2">
      <w:start w:val="1"/>
      <w:numFmt w:val="decimal"/>
      <w:isLgl/>
      <w:lvlText w:val="%1.%2.%3."/>
      <w:lvlJc w:val="left"/>
      <w:pPr>
        <w:ind w:left="840" w:hanging="840"/>
      </w:pPr>
      <w:rPr>
        <w:rFonts w:hint="default"/>
      </w:rPr>
    </w:lvl>
    <w:lvl w:ilvl="3">
      <w:start w:val="1"/>
      <w:numFmt w:val="decimal"/>
      <w:isLgl/>
      <w:lvlText w:val="%1.%2.%3.%4."/>
      <w:lvlJc w:val="left"/>
      <w:pPr>
        <w:ind w:left="1200" w:hanging="84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8DA0E3C"/>
    <w:multiLevelType w:val="multilevel"/>
    <w:tmpl w:val="81E6CD9A"/>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597C4F"/>
    <w:multiLevelType w:val="multilevel"/>
    <w:tmpl w:val="71EE195A"/>
    <w:lvl w:ilvl="0">
      <w:start w:val="5"/>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7"/>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
    <w:nsid w:val="58655F7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D4B47D1"/>
    <w:multiLevelType w:val="hybridMultilevel"/>
    <w:tmpl w:val="AF1C40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0172D5D"/>
    <w:multiLevelType w:val="hybridMultilevel"/>
    <w:tmpl w:val="A5B8F7D6"/>
    <w:lvl w:ilvl="0" w:tplc="A484FA0E">
      <w:start w:val="1"/>
      <w:numFmt w:val="decimal"/>
      <w:lvlText w:val="%1."/>
      <w:lvlJc w:val="left"/>
      <w:pPr>
        <w:ind w:left="720" w:hanging="360"/>
      </w:pPr>
      <w:rPr>
        <w:rFonts w:ascii="Cambria" w:eastAsia="Courier New" w:hAnsi="Cambria" w:cs="Courier New" w:hint="default"/>
        <w:b/>
        <w:color w:val="0066CC"/>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DC7CB6"/>
    <w:multiLevelType w:val="multilevel"/>
    <w:tmpl w:val="581245E2"/>
    <w:lvl w:ilvl="0">
      <w:start w:val="5"/>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2">
    <w:nsid w:val="71495D8D"/>
    <w:multiLevelType w:val="multilevel"/>
    <w:tmpl w:val="99B679F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555D7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447A8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E345896"/>
    <w:multiLevelType w:val="multilevel"/>
    <w:tmpl w:val="944459C0"/>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2"/>
  </w:num>
  <w:num w:numId="2">
    <w:abstractNumId w:val="6"/>
  </w:num>
  <w:num w:numId="3">
    <w:abstractNumId w:val="12"/>
  </w:num>
  <w:num w:numId="4">
    <w:abstractNumId w:val="15"/>
  </w:num>
  <w:num w:numId="5">
    <w:abstractNumId w:val="4"/>
  </w:num>
  <w:num w:numId="6">
    <w:abstractNumId w:val="10"/>
  </w:num>
  <w:num w:numId="7">
    <w:abstractNumId w:val="3"/>
  </w:num>
  <w:num w:numId="8">
    <w:abstractNumId w:val="9"/>
  </w:num>
  <w:num w:numId="9">
    <w:abstractNumId w:val="11"/>
  </w:num>
  <w:num w:numId="10">
    <w:abstractNumId w:val="7"/>
  </w:num>
  <w:num w:numId="11">
    <w:abstractNumId w:val="8"/>
  </w:num>
  <w:num w:numId="12">
    <w:abstractNumId w:val="5"/>
  </w:num>
  <w:num w:numId="13">
    <w:abstractNumId w:val="14"/>
  </w:num>
  <w:num w:numId="14">
    <w:abstractNumId w:val="13"/>
  </w:num>
  <w:num w:numId="15">
    <w:abstractNumId w:val="1"/>
  </w:num>
  <w:num w:numId="1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defaultTabStop w:val="708"/>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4B"/>
    <w:rsid w:val="00001983"/>
    <w:rsid w:val="000026A0"/>
    <w:rsid w:val="00010281"/>
    <w:rsid w:val="00011C37"/>
    <w:rsid w:val="000209D8"/>
    <w:rsid w:val="00024308"/>
    <w:rsid w:val="00026894"/>
    <w:rsid w:val="00030530"/>
    <w:rsid w:val="0004008F"/>
    <w:rsid w:val="00040431"/>
    <w:rsid w:val="000423D6"/>
    <w:rsid w:val="000577E0"/>
    <w:rsid w:val="00066FB4"/>
    <w:rsid w:val="000741B4"/>
    <w:rsid w:val="000962B8"/>
    <w:rsid w:val="000A0382"/>
    <w:rsid w:val="000A7194"/>
    <w:rsid w:val="000B0C18"/>
    <w:rsid w:val="000C129D"/>
    <w:rsid w:val="000C581D"/>
    <w:rsid w:val="000D1608"/>
    <w:rsid w:val="000D1B7F"/>
    <w:rsid w:val="000D55EE"/>
    <w:rsid w:val="000F46F0"/>
    <w:rsid w:val="000F4D3A"/>
    <w:rsid w:val="000F501F"/>
    <w:rsid w:val="0010052C"/>
    <w:rsid w:val="00100A9D"/>
    <w:rsid w:val="00101632"/>
    <w:rsid w:val="00107287"/>
    <w:rsid w:val="00113F37"/>
    <w:rsid w:val="001245EE"/>
    <w:rsid w:val="0013102E"/>
    <w:rsid w:val="00132426"/>
    <w:rsid w:val="0013320F"/>
    <w:rsid w:val="00142B4A"/>
    <w:rsid w:val="00146C5F"/>
    <w:rsid w:val="001471E4"/>
    <w:rsid w:val="00147AAF"/>
    <w:rsid w:val="001522F9"/>
    <w:rsid w:val="00152717"/>
    <w:rsid w:val="001538D7"/>
    <w:rsid w:val="00153D91"/>
    <w:rsid w:val="0015600A"/>
    <w:rsid w:val="001609D1"/>
    <w:rsid w:val="00162B30"/>
    <w:rsid w:val="00167C86"/>
    <w:rsid w:val="00172212"/>
    <w:rsid w:val="001730BA"/>
    <w:rsid w:val="0017616B"/>
    <w:rsid w:val="00180B78"/>
    <w:rsid w:val="00182F14"/>
    <w:rsid w:val="00186EE3"/>
    <w:rsid w:val="00196B92"/>
    <w:rsid w:val="001A7E50"/>
    <w:rsid w:val="001B4064"/>
    <w:rsid w:val="001C03DB"/>
    <w:rsid w:val="001C3098"/>
    <w:rsid w:val="001E00B7"/>
    <w:rsid w:val="001E031D"/>
    <w:rsid w:val="001E3125"/>
    <w:rsid w:val="001E70BD"/>
    <w:rsid w:val="001E7115"/>
    <w:rsid w:val="001E72B0"/>
    <w:rsid w:val="001F4C40"/>
    <w:rsid w:val="001F5AAF"/>
    <w:rsid w:val="001F6487"/>
    <w:rsid w:val="001F77CD"/>
    <w:rsid w:val="002030D8"/>
    <w:rsid w:val="00204E9F"/>
    <w:rsid w:val="0021036A"/>
    <w:rsid w:val="0021674E"/>
    <w:rsid w:val="00221331"/>
    <w:rsid w:val="00235149"/>
    <w:rsid w:val="00244C0B"/>
    <w:rsid w:val="002501C3"/>
    <w:rsid w:val="00261C4E"/>
    <w:rsid w:val="0026586C"/>
    <w:rsid w:val="00274E29"/>
    <w:rsid w:val="0027538B"/>
    <w:rsid w:val="002B096C"/>
    <w:rsid w:val="002B6DEC"/>
    <w:rsid w:val="002C466F"/>
    <w:rsid w:val="002D192C"/>
    <w:rsid w:val="002D2449"/>
    <w:rsid w:val="002D7E26"/>
    <w:rsid w:val="002E3DE5"/>
    <w:rsid w:val="002F3EB2"/>
    <w:rsid w:val="00300043"/>
    <w:rsid w:val="00320CAE"/>
    <w:rsid w:val="0032120D"/>
    <w:rsid w:val="003215BC"/>
    <w:rsid w:val="00321971"/>
    <w:rsid w:val="00330AA3"/>
    <w:rsid w:val="00354253"/>
    <w:rsid w:val="00357008"/>
    <w:rsid w:val="003633F9"/>
    <w:rsid w:val="003756E5"/>
    <w:rsid w:val="00375B47"/>
    <w:rsid w:val="0038246F"/>
    <w:rsid w:val="00382D31"/>
    <w:rsid w:val="003927AC"/>
    <w:rsid w:val="003A2254"/>
    <w:rsid w:val="003A39E2"/>
    <w:rsid w:val="003A5B35"/>
    <w:rsid w:val="003A6DC8"/>
    <w:rsid w:val="003B5028"/>
    <w:rsid w:val="003D343E"/>
    <w:rsid w:val="003E223B"/>
    <w:rsid w:val="003E3928"/>
    <w:rsid w:val="003E5360"/>
    <w:rsid w:val="003E601E"/>
    <w:rsid w:val="003F0B11"/>
    <w:rsid w:val="003F1389"/>
    <w:rsid w:val="003F29C9"/>
    <w:rsid w:val="003F6FD9"/>
    <w:rsid w:val="00404049"/>
    <w:rsid w:val="004050B9"/>
    <w:rsid w:val="00407265"/>
    <w:rsid w:val="00417062"/>
    <w:rsid w:val="00420475"/>
    <w:rsid w:val="004334D9"/>
    <w:rsid w:val="0043679E"/>
    <w:rsid w:val="00444F30"/>
    <w:rsid w:val="00445912"/>
    <w:rsid w:val="00457346"/>
    <w:rsid w:val="004606A1"/>
    <w:rsid w:val="00460FB6"/>
    <w:rsid w:val="004618B3"/>
    <w:rsid w:val="00471241"/>
    <w:rsid w:val="00473B52"/>
    <w:rsid w:val="0047575A"/>
    <w:rsid w:val="004778D0"/>
    <w:rsid w:val="00480EF3"/>
    <w:rsid w:val="004824DC"/>
    <w:rsid w:val="00484C15"/>
    <w:rsid w:val="0049191F"/>
    <w:rsid w:val="004B3169"/>
    <w:rsid w:val="004B4E4B"/>
    <w:rsid w:val="004C1566"/>
    <w:rsid w:val="004C7FE3"/>
    <w:rsid w:val="004D56B8"/>
    <w:rsid w:val="004E20F5"/>
    <w:rsid w:val="004E4A38"/>
    <w:rsid w:val="004F59A1"/>
    <w:rsid w:val="00500F1C"/>
    <w:rsid w:val="00500F6C"/>
    <w:rsid w:val="0050408E"/>
    <w:rsid w:val="00512929"/>
    <w:rsid w:val="005164E5"/>
    <w:rsid w:val="00526046"/>
    <w:rsid w:val="005275DF"/>
    <w:rsid w:val="00552A80"/>
    <w:rsid w:val="00556A90"/>
    <w:rsid w:val="00556CEC"/>
    <w:rsid w:val="00557B8F"/>
    <w:rsid w:val="005621F8"/>
    <w:rsid w:val="005658D1"/>
    <w:rsid w:val="005711E0"/>
    <w:rsid w:val="005727DB"/>
    <w:rsid w:val="0058120A"/>
    <w:rsid w:val="00594FDA"/>
    <w:rsid w:val="005A6CBA"/>
    <w:rsid w:val="005C018B"/>
    <w:rsid w:val="005C270A"/>
    <w:rsid w:val="005C77EC"/>
    <w:rsid w:val="005D09B5"/>
    <w:rsid w:val="005D6971"/>
    <w:rsid w:val="005E65D9"/>
    <w:rsid w:val="005F0DC3"/>
    <w:rsid w:val="00604F40"/>
    <w:rsid w:val="00612181"/>
    <w:rsid w:val="0062195F"/>
    <w:rsid w:val="00630330"/>
    <w:rsid w:val="006309B0"/>
    <w:rsid w:val="00637B61"/>
    <w:rsid w:val="006420EE"/>
    <w:rsid w:val="00642792"/>
    <w:rsid w:val="0064686E"/>
    <w:rsid w:val="0065376D"/>
    <w:rsid w:val="00653CE8"/>
    <w:rsid w:val="006555FA"/>
    <w:rsid w:val="00657612"/>
    <w:rsid w:val="0066763F"/>
    <w:rsid w:val="006801E6"/>
    <w:rsid w:val="006A26C2"/>
    <w:rsid w:val="006A5851"/>
    <w:rsid w:val="006C5080"/>
    <w:rsid w:val="006D3048"/>
    <w:rsid w:val="006E0D29"/>
    <w:rsid w:val="006E4229"/>
    <w:rsid w:val="006E6471"/>
    <w:rsid w:val="006F1617"/>
    <w:rsid w:val="006F33EA"/>
    <w:rsid w:val="006F5500"/>
    <w:rsid w:val="0070274C"/>
    <w:rsid w:val="00702B08"/>
    <w:rsid w:val="00704FD2"/>
    <w:rsid w:val="00705702"/>
    <w:rsid w:val="0071038B"/>
    <w:rsid w:val="00716943"/>
    <w:rsid w:val="00717DA4"/>
    <w:rsid w:val="007212F3"/>
    <w:rsid w:val="007251E4"/>
    <w:rsid w:val="0074257D"/>
    <w:rsid w:val="0076619B"/>
    <w:rsid w:val="00770A0B"/>
    <w:rsid w:val="00772E27"/>
    <w:rsid w:val="00775207"/>
    <w:rsid w:val="00775DE2"/>
    <w:rsid w:val="00795E33"/>
    <w:rsid w:val="00797D4E"/>
    <w:rsid w:val="007A00BA"/>
    <w:rsid w:val="007B7194"/>
    <w:rsid w:val="007C2A32"/>
    <w:rsid w:val="007C3A2D"/>
    <w:rsid w:val="007D62BF"/>
    <w:rsid w:val="007D67A1"/>
    <w:rsid w:val="007D6CF5"/>
    <w:rsid w:val="007F0423"/>
    <w:rsid w:val="007F2211"/>
    <w:rsid w:val="007F3E63"/>
    <w:rsid w:val="007F45DF"/>
    <w:rsid w:val="0083339F"/>
    <w:rsid w:val="00840712"/>
    <w:rsid w:val="00850B18"/>
    <w:rsid w:val="0085749F"/>
    <w:rsid w:val="00857AB5"/>
    <w:rsid w:val="00864601"/>
    <w:rsid w:val="0088031C"/>
    <w:rsid w:val="0089096E"/>
    <w:rsid w:val="008942F5"/>
    <w:rsid w:val="00897F98"/>
    <w:rsid w:val="008D3CFE"/>
    <w:rsid w:val="008D3EC3"/>
    <w:rsid w:val="008D51C8"/>
    <w:rsid w:val="008E0634"/>
    <w:rsid w:val="009013A7"/>
    <w:rsid w:val="00912736"/>
    <w:rsid w:val="009172EE"/>
    <w:rsid w:val="00923D7A"/>
    <w:rsid w:val="00933A25"/>
    <w:rsid w:val="00944D71"/>
    <w:rsid w:val="0094524A"/>
    <w:rsid w:val="00946DD1"/>
    <w:rsid w:val="00956D23"/>
    <w:rsid w:val="00962C95"/>
    <w:rsid w:val="00963E75"/>
    <w:rsid w:val="00965EA2"/>
    <w:rsid w:val="009668D0"/>
    <w:rsid w:val="009714E6"/>
    <w:rsid w:val="009773F7"/>
    <w:rsid w:val="009A4204"/>
    <w:rsid w:val="009B1156"/>
    <w:rsid w:val="009C1B6A"/>
    <w:rsid w:val="009C6285"/>
    <w:rsid w:val="009C646E"/>
    <w:rsid w:val="009D303D"/>
    <w:rsid w:val="009D3CEE"/>
    <w:rsid w:val="009E2DED"/>
    <w:rsid w:val="009F21E0"/>
    <w:rsid w:val="009F3855"/>
    <w:rsid w:val="009F561E"/>
    <w:rsid w:val="00A00913"/>
    <w:rsid w:val="00A14941"/>
    <w:rsid w:val="00A21CDB"/>
    <w:rsid w:val="00A23A28"/>
    <w:rsid w:val="00A342E5"/>
    <w:rsid w:val="00A355F5"/>
    <w:rsid w:val="00A4669C"/>
    <w:rsid w:val="00A46A70"/>
    <w:rsid w:val="00A5046A"/>
    <w:rsid w:val="00A60C47"/>
    <w:rsid w:val="00A62951"/>
    <w:rsid w:val="00A648FC"/>
    <w:rsid w:val="00A8308F"/>
    <w:rsid w:val="00A84DAC"/>
    <w:rsid w:val="00A84FE4"/>
    <w:rsid w:val="00A90DFB"/>
    <w:rsid w:val="00A97139"/>
    <w:rsid w:val="00A97198"/>
    <w:rsid w:val="00AA0B9B"/>
    <w:rsid w:val="00AA4DAF"/>
    <w:rsid w:val="00AB1D93"/>
    <w:rsid w:val="00AB4DD3"/>
    <w:rsid w:val="00AB5108"/>
    <w:rsid w:val="00AB620E"/>
    <w:rsid w:val="00AB7B89"/>
    <w:rsid w:val="00AC57FB"/>
    <w:rsid w:val="00AE4E7A"/>
    <w:rsid w:val="00AF57E8"/>
    <w:rsid w:val="00AF5D21"/>
    <w:rsid w:val="00AF7D7D"/>
    <w:rsid w:val="00B1394F"/>
    <w:rsid w:val="00B14E37"/>
    <w:rsid w:val="00B23A72"/>
    <w:rsid w:val="00B31D0B"/>
    <w:rsid w:val="00B35E65"/>
    <w:rsid w:val="00B3744B"/>
    <w:rsid w:val="00B575C9"/>
    <w:rsid w:val="00B6042C"/>
    <w:rsid w:val="00B61235"/>
    <w:rsid w:val="00B710A5"/>
    <w:rsid w:val="00B73ECC"/>
    <w:rsid w:val="00B76D80"/>
    <w:rsid w:val="00B774FA"/>
    <w:rsid w:val="00B865E9"/>
    <w:rsid w:val="00B91E1C"/>
    <w:rsid w:val="00B94A0B"/>
    <w:rsid w:val="00B9537B"/>
    <w:rsid w:val="00BB002E"/>
    <w:rsid w:val="00BC0859"/>
    <w:rsid w:val="00BC1D24"/>
    <w:rsid w:val="00BC644D"/>
    <w:rsid w:val="00BE3F01"/>
    <w:rsid w:val="00BE7396"/>
    <w:rsid w:val="00BF3253"/>
    <w:rsid w:val="00BF5C62"/>
    <w:rsid w:val="00C11D92"/>
    <w:rsid w:val="00C153CA"/>
    <w:rsid w:val="00C21216"/>
    <w:rsid w:val="00C22BB1"/>
    <w:rsid w:val="00C22CBC"/>
    <w:rsid w:val="00C22D82"/>
    <w:rsid w:val="00C3300C"/>
    <w:rsid w:val="00C3492F"/>
    <w:rsid w:val="00C410EC"/>
    <w:rsid w:val="00C938C7"/>
    <w:rsid w:val="00CB1254"/>
    <w:rsid w:val="00CB70F1"/>
    <w:rsid w:val="00CB7D55"/>
    <w:rsid w:val="00CD3B74"/>
    <w:rsid w:val="00CD47FB"/>
    <w:rsid w:val="00CE321A"/>
    <w:rsid w:val="00CF2389"/>
    <w:rsid w:val="00CF3872"/>
    <w:rsid w:val="00CF5ADC"/>
    <w:rsid w:val="00D00452"/>
    <w:rsid w:val="00D07D55"/>
    <w:rsid w:val="00D11D13"/>
    <w:rsid w:val="00D23348"/>
    <w:rsid w:val="00D267E6"/>
    <w:rsid w:val="00D314C4"/>
    <w:rsid w:val="00D32257"/>
    <w:rsid w:val="00D40C3F"/>
    <w:rsid w:val="00D5069D"/>
    <w:rsid w:val="00D54AA9"/>
    <w:rsid w:val="00D62E08"/>
    <w:rsid w:val="00D760EA"/>
    <w:rsid w:val="00D764E2"/>
    <w:rsid w:val="00D76D50"/>
    <w:rsid w:val="00D80B1F"/>
    <w:rsid w:val="00D81C83"/>
    <w:rsid w:val="00D83786"/>
    <w:rsid w:val="00D866EF"/>
    <w:rsid w:val="00D90F0C"/>
    <w:rsid w:val="00D91821"/>
    <w:rsid w:val="00D93BF2"/>
    <w:rsid w:val="00D95B0D"/>
    <w:rsid w:val="00DA1DA5"/>
    <w:rsid w:val="00DA1FE9"/>
    <w:rsid w:val="00DC2F36"/>
    <w:rsid w:val="00DC55CD"/>
    <w:rsid w:val="00DD10FB"/>
    <w:rsid w:val="00DD6AB4"/>
    <w:rsid w:val="00DD7C47"/>
    <w:rsid w:val="00DE08F9"/>
    <w:rsid w:val="00DE31F0"/>
    <w:rsid w:val="00E03245"/>
    <w:rsid w:val="00E04486"/>
    <w:rsid w:val="00E05D2E"/>
    <w:rsid w:val="00E13EC0"/>
    <w:rsid w:val="00E14E31"/>
    <w:rsid w:val="00E169C3"/>
    <w:rsid w:val="00E2312E"/>
    <w:rsid w:val="00E3177D"/>
    <w:rsid w:val="00E40CA4"/>
    <w:rsid w:val="00E428AE"/>
    <w:rsid w:val="00E52652"/>
    <w:rsid w:val="00E62871"/>
    <w:rsid w:val="00E64AEA"/>
    <w:rsid w:val="00E66BB4"/>
    <w:rsid w:val="00E70222"/>
    <w:rsid w:val="00E7364C"/>
    <w:rsid w:val="00E77377"/>
    <w:rsid w:val="00E80C27"/>
    <w:rsid w:val="00E9009A"/>
    <w:rsid w:val="00E9029D"/>
    <w:rsid w:val="00E917F4"/>
    <w:rsid w:val="00E954E8"/>
    <w:rsid w:val="00EA140B"/>
    <w:rsid w:val="00EA655F"/>
    <w:rsid w:val="00EC499B"/>
    <w:rsid w:val="00EC78B7"/>
    <w:rsid w:val="00EE7EB0"/>
    <w:rsid w:val="00EF63F9"/>
    <w:rsid w:val="00EF78A2"/>
    <w:rsid w:val="00F00AF2"/>
    <w:rsid w:val="00F0308A"/>
    <w:rsid w:val="00F213CC"/>
    <w:rsid w:val="00F2147A"/>
    <w:rsid w:val="00F26EB5"/>
    <w:rsid w:val="00F27899"/>
    <w:rsid w:val="00F27976"/>
    <w:rsid w:val="00F33B9F"/>
    <w:rsid w:val="00F36A18"/>
    <w:rsid w:val="00F37708"/>
    <w:rsid w:val="00F5206C"/>
    <w:rsid w:val="00F5493B"/>
    <w:rsid w:val="00F57109"/>
    <w:rsid w:val="00F712D4"/>
    <w:rsid w:val="00F72B73"/>
    <w:rsid w:val="00F7321C"/>
    <w:rsid w:val="00F82276"/>
    <w:rsid w:val="00F83AEC"/>
    <w:rsid w:val="00F904BA"/>
    <w:rsid w:val="00FA191F"/>
    <w:rsid w:val="00FA2633"/>
    <w:rsid w:val="00FB138E"/>
    <w:rsid w:val="00FB1BB7"/>
    <w:rsid w:val="00FB24C8"/>
    <w:rsid w:val="00FB3A77"/>
    <w:rsid w:val="00FB6970"/>
    <w:rsid w:val="00FB6E71"/>
    <w:rsid w:val="00FE1557"/>
    <w:rsid w:val="00FF03C5"/>
    <w:rsid w:val="00FF5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sz w:val="24"/>
      <w:szCs w:val="24"/>
    </w:rPr>
  </w:style>
  <w:style w:type="paragraph" w:styleId="1">
    <w:name w:val="heading 1"/>
    <w:basedOn w:val="a"/>
    <w:next w:val="a"/>
    <w:link w:val="10"/>
    <w:uiPriority w:val="9"/>
    <w:qFormat/>
    <w:rsid w:val="002B096C"/>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66CC"/>
      <w:u w:val="single"/>
    </w:rPr>
  </w:style>
  <w:style w:type="character" w:customStyle="1" w:styleId="2">
    <w:name w:val="Основной текст (2)_"/>
    <w:link w:val="20"/>
    <w:rPr>
      <w:rFonts w:ascii="Times New Roman" w:eastAsia="Times New Roman" w:hAnsi="Times New Roman" w:cs="Times New Roman"/>
      <w:b/>
      <w:bCs/>
      <w:i/>
      <w:iCs/>
      <w:smallCaps w:val="0"/>
      <w:strike w:val="0"/>
      <w:sz w:val="21"/>
      <w:szCs w:val="21"/>
      <w:u w:val="none"/>
    </w:rPr>
  </w:style>
  <w:style w:type="paragraph" w:customStyle="1" w:styleId="20">
    <w:name w:val="Основной текст (2)"/>
    <w:basedOn w:val="a"/>
    <w:link w:val="2"/>
    <w:pPr>
      <w:shd w:val="clear" w:color="auto" w:fill="FFFFFF"/>
      <w:spacing w:line="252" w:lineRule="exact"/>
      <w:jc w:val="right"/>
    </w:pPr>
    <w:rPr>
      <w:rFonts w:ascii="Times New Roman" w:eastAsia="Times New Roman" w:hAnsi="Times New Roman" w:cs="Times New Roman"/>
      <w:b/>
      <w:bCs/>
      <w:i/>
      <w:iCs/>
      <w:sz w:val="21"/>
      <w:szCs w:val="21"/>
    </w:rPr>
  </w:style>
  <w:style w:type="character" w:customStyle="1" w:styleId="2FranklinGothicDemi">
    <w:name w:val="Основной текст (2) + Franklin Gothic Demi;Не полужирный;Не курсив"/>
    <w:rPr>
      <w:rFonts w:ascii="Franklin Gothic Demi" w:eastAsia="Franklin Gothic Demi" w:hAnsi="Franklin Gothic Demi" w:cs="Franklin Gothic Demi"/>
      <w:b/>
      <w:bCs/>
      <w:i/>
      <w:iCs/>
      <w:smallCaps w:val="0"/>
      <w:strike w:val="0"/>
      <w:color w:val="000000"/>
      <w:spacing w:val="0"/>
      <w:w w:val="100"/>
      <w:position w:val="0"/>
      <w:sz w:val="21"/>
      <w:szCs w:val="21"/>
      <w:u w:val="none"/>
      <w:lang w:val="ru-RU"/>
    </w:rPr>
  </w:style>
  <w:style w:type="character" w:customStyle="1" w:styleId="11">
    <w:name w:val="Заголовок №1_"/>
    <w:link w:val="12"/>
    <w:rPr>
      <w:rFonts w:ascii="Times New Roman" w:eastAsia="Times New Roman" w:hAnsi="Times New Roman" w:cs="Times New Roman"/>
      <w:b/>
      <w:bCs/>
      <w:i w:val="0"/>
      <w:iCs w:val="0"/>
      <w:smallCaps w:val="0"/>
      <w:strike w:val="0"/>
      <w:sz w:val="31"/>
      <w:szCs w:val="31"/>
      <w:u w:val="none"/>
    </w:rPr>
  </w:style>
  <w:style w:type="paragraph" w:customStyle="1" w:styleId="12">
    <w:name w:val="Заголовок №1"/>
    <w:basedOn w:val="a"/>
    <w:link w:val="11"/>
    <w:pPr>
      <w:shd w:val="clear" w:color="auto" w:fill="FFFFFF"/>
      <w:spacing w:line="0" w:lineRule="atLeast"/>
      <w:jc w:val="center"/>
      <w:outlineLvl w:val="0"/>
    </w:pPr>
    <w:rPr>
      <w:rFonts w:ascii="Times New Roman" w:eastAsia="Times New Roman" w:hAnsi="Times New Roman" w:cs="Times New Roman"/>
      <w:b/>
      <w:bCs/>
      <w:sz w:val="31"/>
      <w:szCs w:val="31"/>
    </w:rPr>
  </w:style>
  <w:style w:type="character" w:customStyle="1" w:styleId="21">
    <w:name w:val="Заголовок №2_"/>
    <w:link w:val="22"/>
    <w:rPr>
      <w:rFonts w:ascii="Times New Roman" w:eastAsia="Times New Roman" w:hAnsi="Times New Roman" w:cs="Times New Roman"/>
      <w:b/>
      <w:bCs/>
      <w:i w:val="0"/>
      <w:iCs w:val="0"/>
      <w:smallCaps w:val="0"/>
      <w:strike w:val="0"/>
      <w:sz w:val="23"/>
      <w:szCs w:val="23"/>
      <w:u w:val="none"/>
    </w:rPr>
  </w:style>
  <w:style w:type="paragraph" w:customStyle="1" w:styleId="22">
    <w:name w:val="Заголовок №2"/>
    <w:basedOn w:val="a"/>
    <w:link w:val="21"/>
    <w:pPr>
      <w:shd w:val="clear" w:color="auto" w:fill="FFFFFF"/>
      <w:spacing w:line="273" w:lineRule="exact"/>
      <w:jc w:val="center"/>
      <w:outlineLvl w:val="1"/>
    </w:pPr>
    <w:rPr>
      <w:rFonts w:ascii="Times New Roman" w:eastAsia="Times New Roman" w:hAnsi="Times New Roman" w:cs="Times New Roman"/>
      <w:b/>
      <w:bCs/>
      <w:sz w:val="23"/>
      <w:szCs w:val="23"/>
    </w:rPr>
  </w:style>
  <w:style w:type="character" w:customStyle="1" w:styleId="a4">
    <w:name w:val="Основной текст_"/>
    <w:link w:val="23"/>
    <w:rPr>
      <w:rFonts w:ascii="Times New Roman" w:eastAsia="Times New Roman" w:hAnsi="Times New Roman" w:cs="Times New Roman"/>
      <w:b w:val="0"/>
      <w:bCs w:val="0"/>
      <w:i w:val="0"/>
      <w:iCs w:val="0"/>
      <w:smallCaps w:val="0"/>
      <w:strike w:val="0"/>
      <w:sz w:val="20"/>
      <w:szCs w:val="20"/>
      <w:u w:val="none"/>
    </w:rPr>
  </w:style>
  <w:style w:type="paragraph" w:customStyle="1" w:styleId="23">
    <w:name w:val="Основной текст2"/>
    <w:basedOn w:val="a"/>
    <w:link w:val="a4"/>
    <w:pPr>
      <w:shd w:val="clear" w:color="auto" w:fill="FFFFFF"/>
      <w:spacing w:line="273" w:lineRule="exact"/>
      <w:jc w:val="center"/>
    </w:pPr>
    <w:rPr>
      <w:rFonts w:ascii="Times New Roman" w:eastAsia="Times New Roman" w:hAnsi="Times New Roman" w:cs="Times New Roman"/>
      <w:sz w:val="20"/>
      <w:szCs w:val="20"/>
    </w:rPr>
  </w:style>
  <w:style w:type="character" w:customStyle="1" w:styleId="210pt">
    <w:name w:val="Заголовок №2 + 10 pt"/>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a5">
    <w:name w:val="Колонтитул_"/>
    <w:link w:val="a6"/>
    <w:rPr>
      <w:rFonts w:ascii="Times New Roman" w:eastAsia="Times New Roman" w:hAnsi="Times New Roman" w:cs="Times New Roman"/>
      <w:b/>
      <w:bCs/>
      <w:i w:val="0"/>
      <w:iCs w:val="0"/>
      <w:smallCaps w:val="0"/>
      <w:strike w:val="0"/>
      <w:sz w:val="20"/>
      <w:szCs w:val="20"/>
      <w:u w:val="none"/>
    </w:rPr>
  </w:style>
  <w:style w:type="paragraph" w:customStyle="1" w:styleId="a6">
    <w:name w:val="Колонтитул"/>
    <w:basedOn w:val="a"/>
    <w:link w:val="a5"/>
    <w:pPr>
      <w:shd w:val="clear" w:color="auto" w:fill="FFFFFF"/>
      <w:spacing w:line="0" w:lineRule="atLeast"/>
      <w:jc w:val="center"/>
    </w:pPr>
    <w:rPr>
      <w:rFonts w:ascii="Times New Roman" w:eastAsia="Times New Roman" w:hAnsi="Times New Roman" w:cs="Times New Roman"/>
      <w:b/>
      <w:bCs/>
      <w:sz w:val="20"/>
      <w:szCs w:val="20"/>
    </w:rPr>
  </w:style>
  <w:style w:type="character" w:customStyle="1" w:styleId="13">
    <w:name w:val="Колонтитул1"/>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3">
    <w:name w:val="Основной текст (3)_"/>
    <w:link w:val="30"/>
    <w:rPr>
      <w:rFonts w:ascii="Times New Roman" w:eastAsia="Times New Roman" w:hAnsi="Times New Roman" w:cs="Times New Roman"/>
      <w:b/>
      <w:bCs/>
      <w:i w:val="0"/>
      <w:iCs w:val="0"/>
      <w:smallCaps w:val="0"/>
      <w:strike w:val="0"/>
      <w:sz w:val="20"/>
      <w:szCs w:val="20"/>
      <w:u w:val="none"/>
    </w:rPr>
  </w:style>
  <w:style w:type="paragraph" w:customStyle="1" w:styleId="30">
    <w:name w:val="Основной текст (3)"/>
    <w:basedOn w:val="a"/>
    <w:link w:val="3"/>
    <w:pPr>
      <w:shd w:val="clear" w:color="auto" w:fill="FFFFFF"/>
      <w:spacing w:line="485" w:lineRule="exact"/>
      <w:jc w:val="center"/>
    </w:pPr>
    <w:rPr>
      <w:rFonts w:ascii="Times New Roman" w:eastAsia="Times New Roman" w:hAnsi="Times New Roman" w:cs="Times New Roman"/>
      <w:b/>
      <w:bCs/>
      <w:sz w:val="20"/>
      <w:szCs w:val="20"/>
    </w:rPr>
  </w:style>
  <w:style w:type="character" w:customStyle="1" w:styleId="31">
    <w:name w:val="Основной текст (3) + Не полужирный"/>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a7">
    <w:name w:val="Основной текст + Полужирный"/>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32">
    <w:name w:val="Заголовок №3_"/>
    <w:link w:val="33"/>
    <w:rPr>
      <w:rFonts w:ascii="Times New Roman" w:eastAsia="Times New Roman" w:hAnsi="Times New Roman" w:cs="Times New Roman"/>
      <w:b/>
      <w:bCs/>
      <w:i w:val="0"/>
      <w:iCs w:val="0"/>
      <w:smallCaps w:val="0"/>
      <w:strike w:val="0"/>
      <w:sz w:val="20"/>
      <w:szCs w:val="20"/>
      <w:u w:val="none"/>
    </w:rPr>
  </w:style>
  <w:style w:type="paragraph" w:customStyle="1" w:styleId="33">
    <w:name w:val="Заголовок №3"/>
    <w:basedOn w:val="a"/>
    <w:link w:val="32"/>
    <w:pPr>
      <w:shd w:val="clear" w:color="auto" w:fill="FFFFFF"/>
      <w:spacing w:line="0" w:lineRule="atLeast"/>
      <w:ind w:hanging="280"/>
      <w:outlineLvl w:val="2"/>
    </w:pPr>
    <w:rPr>
      <w:rFonts w:ascii="Times New Roman" w:eastAsia="Times New Roman" w:hAnsi="Times New Roman" w:cs="Times New Roman"/>
      <w:b/>
      <w:bCs/>
      <w:sz w:val="20"/>
      <w:szCs w:val="20"/>
    </w:rPr>
  </w:style>
  <w:style w:type="character" w:customStyle="1" w:styleId="14">
    <w:name w:val="Основной текст + Полужирный1"/>
    <w:rPr>
      <w:rFonts w:ascii="Times New Roman" w:eastAsia="Times New Roman" w:hAnsi="Times New Roman" w:cs="Times New Roman"/>
      <w:b/>
      <w:bCs/>
      <w:i w:val="0"/>
      <w:iCs w:val="0"/>
      <w:smallCaps w:val="0"/>
      <w:strike w:val="0"/>
      <w:color w:val="000000"/>
      <w:spacing w:val="0"/>
      <w:w w:val="100"/>
      <w:position w:val="0"/>
      <w:sz w:val="20"/>
      <w:szCs w:val="20"/>
      <w:u w:val="single"/>
      <w:lang w:val="ru-RU"/>
    </w:rPr>
  </w:style>
  <w:style w:type="character" w:customStyle="1" w:styleId="4">
    <w:name w:val="Заголовок №4_"/>
    <w:link w:val="40"/>
    <w:rPr>
      <w:rFonts w:ascii="Times New Roman" w:eastAsia="Times New Roman" w:hAnsi="Times New Roman" w:cs="Times New Roman"/>
      <w:b/>
      <w:bCs/>
      <w:i w:val="0"/>
      <w:iCs w:val="0"/>
      <w:smallCaps w:val="0"/>
      <w:strike w:val="0"/>
      <w:sz w:val="20"/>
      <w:szCs w:val="20"/>
      <w:u w:val="none"/>
    </w:rPr>
  </w:style>
  <w:style w:type="paragraph" w:customStyle="1" w:styleId="40">
    <w:name w:val="Заголовок №4"/>
    <w:basedOn w:val="a"/>
    <w:link w:val="4"/>
    <w:pPr>
      <w:shd w:val="clear" w:color="auto" w:fill="FFFFFF"/>
      <w:spacing w:line="0" w:lineRule="atLeast"/>
      <w:ind w:hanging="680"/>
      <w:jc w:val="both"/>
      <w:outlineLvl w:val="3"/>
    </w:pPr>
    <w:rPr>
      <w:rFonts w:ascii="Times New Roman" w:eastAsia="Times New Roman" w:hAnsi="Times New Roman" w:cs="Times New Roman"/>
      <w:b/>
      <w:bCs/>
      <w:sz w:val="20"/>
      <w:szCs w:val="20"/>
    </w:rPr>
  </w:style>
  <w:style w:type="character" w:customStyle="1" w:styleId="15">
    <w:name w:val="Основной текст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paragraph" w:customStyle="1" w:styleId="16">
    <w:name w:val="Обычный1"/>
    <w:link w:val="Normal"/>
    <w:rsid w:val="00AA0B9B"/>
    <w:pPr>
      <w:widowControl w:val="0"/>
    </w:pPr>
    <w:rPr>
      <w:rFonts w:ascii="Arial" w:eastAsia="Times New Roman" w:hAnsi="Arial" w:cs="Times New Roman"/>
      <w:snapToGrid w:val="0"/>
    </w:rPr>
  </w:style>
  <w:style w:type="character" w:customStyle="1" w:styleId="Normal">
    <w:name w:val="Normal Знак"/>
    <w:link w:val="16"/>
    <w:rsid w:val="00AA0B9B"/>
    <w:rPr>
      <w:rFonts w:ascii="Arial" w:eastAsia="Times New Roman" w:hAnsi="Arial" w:cs="Times New Roman"/>
      <w:snapToGrid w:val="0"/>
    </w:rPr>
  </w:style>
  <w:style w:type="paragraph" w:customStyle="1" w:styleId="ConsTitle">
    <w:name w:val="ConsTitle"/>
    <w:rsid w:val="00AA0B9B"/>
    <w:pPr>
      <w:widowControl w:val="0"/>
    </w:pPr>
    <w:rPr>
      <w:rFonts w:ascii="Arial" w:eastAsia="MS Mincho" w:hAnsi="Arial" w:cs="Times New Roman"/>
      <w:b/>
      <w:snapToGrid w:val="0"/>
      <w:sz w:val="16"/>
    </w:rPr>
  </w:style>
  <w:style w:type="paragraph" w:styleId="17">
    <w:name w:val="toc 1"/>
    <w:basedOn w:val="a"/>
    <w:next w:val="a"/>
    <w:autoRedefine/>
    <w:uiPriority w:val="39"/>
    <w:qFormat/>
    <w:rsid w:val="00FE1557"/>
    <w:pPr>
      <w:tabs>
        <w:tab w:val="right" w:leader="dot" w:pos="9498"/>
      </w:tabs>
      <w:spacing w:before="360"/>
    </w:pPr>
    <w:rPr>
      <w:rFonts w:ascii="Cambria" w:hAnsi="Cambria"/>
      <w:b/>
      <w:bCs/>
      <w:caps/>
    </w:rPr>
  </w:style>
  <w:style w:type="paragraph" w:customStyle="1" w:styleId="ConsPlusNonformat">
    <w:name w:val="ConsPlusNonformat"/>
    <w:uiPriority w:val="99"/>
    <w:rsid w:val="00DD10FB"/>
    <w:pPr>
      <w:widowControl w:val="0"/>
      <w:autoSpaceDE w:val="0"/>
      <w:autoSpaceDN w:val="0"/>
      <w:adjustRightInd w:val="0"/>
    </w:pPr>
    <w:rPr>
      <w:rFonts w:eastAsia="Times New Roman"/>
    </w:rPr>
  </w:style>
  <w:style w:type="paragraph" w:customStyle="1" w:styleId="ConsPlusCell">
    <w:name w:val="ConsPlusCell"/>
    <w:uiPriority w:val="99"/>
    <w:rsid w:val="00552A80"/>
    <w:pPr>
      <w:widowControl w:val="0"/>
      <w:autoSpaceDE w:val="0"/>
      <w:autoSpaceDN w:val="0"/>
      <w:adjustRightInd w:val="0"/>
    </w:pPr>
    <w:rPr>
      <w:rFonts w:eastAsia="Times New Roman"/>
      <w:sz w:val="24"/>
      <w:szCs w:val="24"/>
    </w:rPr>
  </w:style>
  <w:style w:type="character" w:styleId="a8">
    <w:name w:val="FollowedHyperlink"/>
    <w:uiPriority w:val="99"/>
    <w:semiHidden/>
    <w:unhideWhenUsed/>
    <w:rsid w:val="00274E29"/>
    <w:rPr>
      <w:color w:val="800080"/>
      <w:u w:val="single"/>
    </w:rPr>
  </w:style>
  <w:style w:type="paragraph" w:customStyle="1" w:styleId="font5">
    <w:name w:val="font5"/>
    <w:basedOn w:val="a"/>
    <w:rsid w:val="00274E29"/>
    <w:pPr>
      <w:widowControl/>
      <w:spacing w:before="100" w:beforeAutospacing="1" w:after="100" w:afterAutospacing="1"/>
    </w:pPr>
    <w:rPr>
      <w:rFonts w:ascii="Times New Roman" w:eastAsia="Times New Roman" w:hAnsi="Times New Roman" w:cs="Times New Roman"/>
      <w:b/>
      <w:bCs/>
      <w:color w:val="auto"/>
      <w:sz w:val="23"/>
      <w:szCs w:val="23"/>
    </w:rPr>
  </w:style>
  <w:style w:type="paragraph" w:customStyle="1" w:styleId="font6">
    <w:name w:val="font6"/>
    <w:basedOn w:val="a"/>
    <w:rsid w:val="00274E29"/>
    <w:pPr>
      <w:widowControl/>
      <w:spacing w:before="100" w:beforeAutospacing="1" w:after="100" w:afterAutospacing="1"/>
    </w:pPr>
    <w:rPr>
      <w:rFonts w:ascii="Times New Roman" w:eastAsia="Times New Roman" w:hAnsi="Times New Roman" w:cs="Times New Roman"/>
      <w:b/>
      <w:bCs/>
      <w:color w:val="auto"/>
      <w:sz w:val="21"/>
      <w:szCs w:val="21"/>
    </w:rPr>
  </w:style>
  <w:style w:type="paragraph" w:customStyle="1" w:styleId="xl63">
    <w:name w:val="xl63"/>
    <w:basedOn w:val="a"/>
    <w:rsid w:val="00274E29"/>
    <w:pPr>
      <w:widowControl/>
      <w:spacing w:before="100" w:beforeAutospacing="1" w:after="100" w:afterAutospacing="1"/>
    </w:pPr>
    <w:rPr>
      <w:rFonts w:ascii="Times New Roman" w:eastAsia="Times New Roman" w:hAnsi="Times New Roman" w:cs="Times New Roman"/>
      <w:color w:val="auto"/>
    </w:rPr>
  </w:style>
  <w:style w:type="paragraph" w:customStyle="1" w:styleId="xl64">
    <w:name w:val="xl64"/>
    <w:basedOn w:val="a"/>
    <w:rsid w:val="00274E29"/>
    <w:pPr>
      <w:widowControl/>
      <w:spacing w:before="100" w:beforeAutospacing="1" w:after="100" w:afterAutospacing="1"/>
      <w:textAlignment w:val="top"/>
    </w:pPr>
    <w:rPr>
      <w:rFonts w:ascii="Times New Roman" w:eastAsia="Times New Roman" w:hAnsi="Times New Roman" w:cs="Times New Roman"/>
      <w:color w:val="auto"/>
    </w:rPr>
  </w:style>
  <w:style w:type="paragraph" w:customStyle="1" w:styleId="xl65">
    <w:name w:val="xl65"/>
    <w:basedOn w:val="a"/>
    <w:rsid w:val="00274E29"/>
    <w:pPr>
      <w:widowControl/>
      <w:spacing w:before="100" w:beforeAutospacing="1" w:after="100" w:afterAutospacing="1"/>
      <w:jc w:val="right"/>
      <w:textAlignment w:val="top"/>
    </w:pPr>
    <w:rPr>
      <w:rFonts w:ascii="Times New Roman" w:eastAsia="Times New Roman" w:hAnsi="Times New Roman" w:cs="Times New Roman"/>
      <w:color w:val="auto"/>
    </w:rPr>
  </w:style>
  <w:style w:type="paragraph" w:customStyle="1" w:styleId="xl66">
    <w:name w:val="xl66"/>
    <w:basedOn w:val="a"/>
    <w:rsid w:val="00274E29"/>
    <w:pPr>
      <w:widowControl/>
      <w:spacing w:before="100" w:beforeAutospacing="1" w:after="100" w:afterAutospacing="1"/>
    </w:pPr>
    <w:rPr>
      <w:rFonts w:ascii="Times New Roman" w:eastAsia="Times New Roman" w:hAnsi="Times New Roman" w:cs="Times New Roman"/>
      <w:color w:val="auto"/>
      <w:sz w:val="18"/>
      <w:szCs w:val="18"/>
    </w:rPr>
  </w:style>
  <w:style w:type="paragraph" w:customStyle="1" w:styleId="xl67">
    <w:name w:val="xl67"/>
    <w:basedOn w:val="a"/>
    <w:rsid w:val="00274E29"/>
    <w:pPr>
      <w:widowControl/>
      <w:spacing w:before="100" w:beforeAutospacing="1" w:after="100" w:afterAutospacing="1"/>
    </w:pPr>
    <w:rPr>
      <w:rFonts w:ascii="Times New Roman" w:eastAsia="Times New Roman" w:hAnsi="Times New Roman" w:cs="Times New Roman"/>
      <w:color w:val="auto"/>
      <w:sz w:val="22"/>
      <w:szCs w:val="22"/>
    </w:rPr>
  </w:style>
  <w:style w:type="paragraph" w:customStyle="1" w:styleId="xl68">
    <w:name w:val="xl68"/>
    <w:basedOn w:val="a"/>
    <w:rsid w:val="00274E29"/>
    <w:pPr>
      <w:widowControl/>
      <w:spacing w:before="100" w:beforeAutospacing="1" w:after="100" w:afterAutospacing="1"/>
    </w:pPr>
    <w:rPr>
      <w:rFonts w:ascii="Times New Roman" w:eastAsia="Times New Roman" w:hAnsi="Times New Roman" w:cs="Times New Roman"/>
      <w:color w:val="auto"/>
      <w:sz w:val="23"/>
      <w:szCs w:val="23"/>
    </w:rPr>
  </w:style>
  <w:style w:type="paragraph" w:customStyle="1" w:styleId="xl69">
    <w:name w:val="xl69"/>
    <w:basedOn w:val="a"/>
    <w:rsid w:val="00274E29"/>
    <w:pPr>
      <w:widowControl/>
      <w:spacing w:before="100" w:beforeAutospacing="1" w:after="100" w:afterAutospacing="1"/>
      <w:jc w:val="right"/>
    </w:pPr>
    <w:rPr>
      <w:rFonts w:ascii="Times New Roman" w:eastAsia="Times New Roman" w:hAnsi="Times New Roman" w:cs="Times New Roman"/>
      <w:color w:val="auto"/>
      <w:sz w:val="23"/>
      <w:szCs w:val="23"/>
    </w:rPr>
  </w:style>
  <w:style w:type="paragraph" w:customStyle="1" w:styleId="xl70">
    <w:name w:val="xl70"/>
    <w:basedOn w:val="a"/>
    <w:rsid w:val="00274E29"/>
    <w:pPr>
      <w:widowControl/>
      <w:spacing w:before="100" w:beforeAutospacing="1" w:after="100" w:afterAutospacing="1"/>
    </w:pPr>
    <w:rPr>
      <w:rFonts w:ascii="Times New Roman" w:eastAsia="Times New Roman" w:hAnsi="Times New Roman" w:cs="Times New Roman"/>
      <w:color w:val="auto"/>
      <w:sz w:val="19"/>
      <w:szCs w:val="19"/>
    </w:rPr>
  </w:style>
  <w:style w:type="paragraph" w:customStyle="1" w:styleId="xl71">
    <w:name w:val="xl71"/>
    <w:basedOn w:val="a"/>
    <w:rsid w:val="00274E29"/>
    <w:pPr>
      <w:widowControl/>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72">
    <w:name w:val="xl72"/>
    <w:basedOn w:val="a"/>
    <w:rsid w:val="00274E29"/>
    <w:pPr>
      <w:widowControl/>
      <w:spacing w:before="100" w:beforeAutospacing="1" w:after="100" w:afterAutospacing="1"/>
      <w:textAlignment w:val="top"/>
    </w:pPr>
    <w:rPr>
      <w:rFonts w:ascii="Times New Roman" w:eastAsia="Times New Roman" w:hAnsi="Times New Roman" w:cs="Times New Roman"/>
      <w:b/>
      <w:bCs/>
      <w:color w:val="auto"/>
    </w:rPr>
  </w:style>
  <w:style w:type="paragraph" w:customStyle="1" w:styleId="xl73">
    <w:name w:val="xl73"/>
    <w:basedOn w:val="a"/>
    <w:rsid w:val="00274E29"/>
    <w:pPr>
      <w:widowControl/>
      <w:spacing w:before="100" w:beforeAutospacing="1" w:after="100" w:afterAutospacing="1"/>
      <w:jc w:val="center"/>
      <w:textAlignment w:val="top"/>
    </w:pPr>
    <w:rPr>
      <w:rFonts w:ascii="Times New Roman" w:eastAsia="Times New Roman" w:hAnsi="Times New Roman" w:cs="Times New Roman"/>
      <w:color w:val="auto"/>
      <w:sz w:val="16"/>
      <w:szCs w:val="16"/>
    </w:rPr>
  </w:style>
  <w:style w:type="paragraph" w:customStyle="1" w:styleId="xl74">
    <w:name w:val="xl74"/>
    <w:basedOn w:val="a"/>
    <w:rsid w:val="00274E29"/>
    <w:pPr>
      <w:widowControl/>
      <w:spacing w:before="100" w:beforeAutospacing="1" w:after="100" w:afterAutospacing="1"/>
    </w:pPr>
    <w:rPr>
      <w:rFonts w:ascii="Times New Roman" w:eastAsia="Times New Roman" w:hAnsi="Times New Roman" w:cs="Times New Roman"/>
      <w:b/>
      <w:bCs/>
      <w:color w:val="auto"/>
      <w:sz w:val="22"/>
      <w:szCs w:val="22"/>
    </w:rPr>
  </w:style>
  <w:style w:type="paragraph" w:customStyle="1" w:styleId="xl75">
    <w:name w:val="xl75"/>
    <w:basedOn w:val="a"/>
    <w:rsid w:val="00274E29"/>
    <w:pPr>
      <w:widowControl/>
      <w:spacing w:before="100" w:beforeAutospacing="1" w:after="100" w:afterAutospacing="1"/>
      <w:textAlignment w:val="top"/>
    </w:pPr>
    <w:rPr>
      <w:rFonts w:ascii="Times New Roman" w:eastAsia="Times New Roman" w:hAnsi="Times New Roman" w:cs="Times New Roman"/>
      <w:b/>
      <w:bCs/>
      <w:color w:val="auto"/>
      <w:sz w:val="22"/>
      <w:szCs w:val="22"/>
    </w:rPr>
  </w:style>
  <w:style w:type="paragraph" w:customStyle="1" w:styleId="xl76">
    <w:name w:val="xl76"/>
    <w:basedOn w:val="a"/>
    <w:rsid w:val="00274E29"/>
    <w:pPr>
      <w:widowControl/>
      <w:spacing w:before="100" w:beforeAutospacing="1" w:after="100" w:afterAutospacing="1"/>
      <w:jc w:val="center"/>
      <w:textAlignment w:val="top"/>
    </w:pPr>
    <w:rPr>
      <w:rFonts w:ascii="Times New Roman" w:eastAsia="Times New Roman" w:hAnsi="Times New Roman" w:cs="Times New Roman"/>
      <w:color w:val="auto"/>
      <w:sz w:val="16"/>
      <w:szCs w:val="16"/>
    </w:rPr>
  </w:style>
  <w:style w:type="paragraph" w:customStyle="1" w:styleId="xl77">
    <w:name w:val="xl77"/>
    <w:basedOn w:val="a"/>
    <w:rsid w:val="00274E29"/>
    <w:pPr>
      <w:widowControl/>
      <w:spacing w:before="100" w:beforeAutospacing="1" w:after="100" w:afterAutospacing="1"/>
      <w:textAlignment w:val="top"/>
    </w:pPr>
    <w:rPr>
      <w:rFonts w:ascii="Times New Roman" w:eastAsia="Times New Roman" w:hAnsi="Times New Roman" w:cs="Times New Roman"/>
      <w:b/>
      <w:bCs/>
      <w:color w:val="auto"/>
      <w:sz w:val="21"/>
      <w:szCs w:val="21"/>
    </w:rPr>
  </w:style>
  <w:style w:type="paragraph" w:customStyle="1" w:styleId="xl78">
    <w:name w:val="xl78"/>
    <w:basedOn w:val="a"/>
    <w:rsid w:val="00274E29"/>
    <w:pPr>
      <w:widowControl/>
      <w:spacing w:before="100" w:beforeAutospacing="1" w:after="100" w:afterAutospacing="1"/>
    </w:pPr>
    <w:rPr>
      <w:rFonts w:ascii="Times New Roman" w:eastAsia="Times New Roman" w:hAnsi="Times New Roman" w:cs="Times New Roman"/>
      <w:b/>
      <w:bCs/>
      <w:color w:val="auto"/>
      <w:sz w:val="21"/>
      <w:szCs w:val="21"/>
    </w:rPr>
  </w:style>
  <w:style w:type="paragraph" w:customStyle="1" w:styleId="xl79">
    <w:name w:val="xl79"/>
    <w:basedOn w:val="a"/>
    <w:rsid w:val="00274E29"/>
    <w:pPr>
      <w:widowControl/>
      <w:pBdr>
        <w:right w:val="single" w:sz="4" w:space="0" w:color="auto"/>
      </w:pBdr>
      <w:spacing w:before="100" w:beforeAutospacing="1" w:after="100" w:afterAutospacing="1"/>
      <w:textAlignment w:val="top"/>
    </w:pPr>
    <w:rPr>
      <w:rFonts w:ascii="Times New Roman" w:eastAsia="Times New Roman" w:hAnsi="Times New Roman" w:cs="Times New Roman"/>
      <w:b/>
      <w:bCs/>
      <w:color w:val="auto"/>
      <w:sz w:val="21"/>
      <w:szCs w:val="21"/>
    </w:rPr>
  </w:style>
  <w:style w:type="paragraph" w:customStyle="1" w:styleId="xl80">
    <w:name w:val="xl80"/>
    <w:basedOn w:val="a"/>
    <w:rsid w:val="00274E29"/>
    <w:pPr>
      <w:widowControl/>
      <w:spacing w:before="100" w:beforeAutospacing="1" w:after="100" w:afterAutospacing="1"/>
      <w:textAlignment w:val="top"/>
    </w:pPr>
    <w:rPr>
      <w:rFonts w:ascii="Times New Roman" w:eastAsia="Times New Roman" w:hAnsi="Times New Roman" w:cs="Times New Roman"/>
      <w:color w:val="auto"/>
      <w:sz w:val="19"/>
      <w:szCs w:val="19"/>
    </w:rPr>
  </w:style>
  <w:style w:type="paragraph" w:customStyle="1" w:styleId="xl81">
    <w:name w:val="xl81"/>
    <w:basedOn w:val="a"/>
    <w:rsid w:val="00274E29"/>
    <w:pPr>
      <w:widowControl/>
      <w:spacing w:before="100" w:beforeAutospacing="1" w:after="100" w:afterAutospacing="1"/>
    </w:pPr>
    <w:rPr>
      <w:rFonts w:ascii="Times New Roman" w:eastAsia="Times New Roman" w:hAnsi="Times New Roman" w:cs="Times New Roman"/>
      <w:color w:val="auto"/>
      <w:sz w:val="21"/>
      <w:szCs w:val="21"/>
    </w:rPr>
  </w:style>
  <w:style w:type="paragraph" w:customStyle="1" w:styleId="xl82">
    <w:name w:val="xl82"/>
    <w:basedOn w:val="a"/>
    <w:rsid w:val="00274E29"/>
    <w:pPr>
      <w:widowControl/>
      <w:spacing w:before="100" w:beforeAutospacing="1" w:after="100" w:afterAutospacing="1"/>
      <w:jc w:val="right"/>
    </w:pPr>
    <w:rPr>
      <w:rFonts w:ascii="Times New Roman" w:eastAsia="Times New Roman" w:hAnsi="Times New Roman" w:cs="Times New Roman"/>
      <w:b/>
      <w:bCs/>
      <w:color w:val="auto"/>
    </w:rPr>
  </w:style>
  <w:style w:type="paragraph" w:customStyle="1" w:styleId="xl83">
    <w:name w:val="xl83"/>
    <w:basedOn w:val="a"/>
    <w:rsid w:val="00274E29"/>
    <w:pPr>
      <w:widowControl/>
      <w:pBdr>
        <w:top w:val="single" w:sz="4" w:space="0" w:color="auto"/>
      </w:pBdr>
      <w:spacing w:before="100" w:beforeAutospacing="1" w:after="100" w:afterAutospacing="1"/>
    </w:pPr>
    <w:rPr>
      <w:rFonts w:ascii="Times New Roman" w:eastAsia="Times New Roman" w:hAnsi="Times New Roman" w:cs="Times New Roman"/>
      <w:color w:val="auto"/>
      <w:sz w:val="19"/>
      <w:szCs w:val="19"/>
    </w:rPr>
  </w:style>
  <w:style w:type="paragraph" w:customStyle="1" w:styleId="xl84">
    <w:name w:val="xl84"/>
    <w:basedOn w:val="a"/>
    <w:rsid w:val="00274E29"/>
    <w:pPr>
      <w:widowControl/>
      <w:pBdr>
        <w:top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19"/>
      <w:szCs w:val="19"/>
    </w:rPr>
  </w:style>
  <w:style w:type="paragraph" w:customStyle="1" w:styleId="xl85">
    <w:name w:val="xl85"/>
    <w:basedOn w:val="a"/>
    <w:rsid w:val="00274E29"/>
    <w:pPr>
      <w:widowControl/>
      <w:pBdr>
        <w:right w:val="single" w:sz="4" w:space="0" w:color="auto"/>
      </w:pBdr>
      <w:spacing w:before="100" w:beforeAutospacing="1" w:after="100" w:afterAutospacing="1"/>
    </w:pPr>
    <w:rPr>
      <w:rFonts w:ascii="Times New Roman" w:eastAsia="Times New Roman" w:hAnsi="Times New Roman" w:cs="Times New Roman"/>
      <w:color w:val="auto"/>
      <w:sz w:val="19"/>
      <w:szCs w:val="19"/>
    </w:rPr>
  </w:style>
  <w:style w:type="paragraph" w:customStyle="1" w:styleId="xl86">
    <w:name w:val="xl86"/>
    <w:basedOn w:val="a"/>
    <w:rsid w:val="00274E29"/>
    <w:pPr>
      <w:widowControl/>
      <w:pBdr>
        <w:bottom w:val="single" w:sz="4" w:space="0" w:color="auto"/>
      </w:pBdr>
      <w:spacing w:before="100" w:beforeAutospacing="1" w:after="100" w:afterAutospacing="1"/>
    </w:pPr>
    <w:rPr>
      <w:rFonts w:ascii="Times New Roman" w:eastAsia="Times New Roman" w:hAnsi="Times New Roman" w:cs="Times New Roman"/>
      <w:color w:val="auto"/>
      <w:sz w:val="19"/>
      <w:szCs w:val="19"/>
    </w:rPr>
  </w:style>
  <w:style w:type="paragraph" w:customStyle="1" w:styleId="xl87">
    <w:name w:val="xl87"/>
    <w:basedOn w:val="a"/>
    <w:rsid w:val="00274E29"/>
    <w:pPr>
      <w:widowControl/>
      <w:pBdr>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19"/>
      <w:szCs w:val="19"/>
    </w:rPr>
  </w:style>
  <w:style w:type="paragraph" w:customStyle="1" w:styleId="xl88">
    <w:name w:val="xl88"/>
    <w:basedOn w:val="a"/>
    <w:rsid w:val="00274E29"/>
    <w:pPr>
      <w:widowControl/>
      <w:spacing w:before="100" w:beforeAutospacing="1" w:after="100" w:afterAutospacing="1"/>
      <w:jc w:val="center"/>
    </w:pPr>
    <w:rPr>
      <w:rFonts w:ascii="Times New Roman" w:eastAsia="Times New Roman" w:hAnsi="Times New Roman" w:cs="Times New Roman"/>
      <w:color w:val="auto"/>
      <w:sz w:val="23"/>
      <w:szCs w:val="23"/>
    </w:rPr>
  </w:style>
  <w:style w:type="paragraph" w:customStyle="1" w:styleId="xl89">
    <w:name w:val="xl89"/>
    <w:basedOn w:val="a"/>
    <w:rsid w:val="00274E29"/>
    <w:pPr>
      <w:widowControl/>
      <w:spacing w:before="100" w:beforeAutospacing="1" w:after="100" w:afterAutospacing="1"/>
    </w:pPr>
    <w:rPr>
      <w:rFonts w:ascii="Times New Roman" w:eastAsia="Times New Roman" w:hAnsi="Times New Roman" w:cs="Times New Roman"/>
      <w:color w:val="auto"/>
      <w:sz w:val="16"/>
      <w:szCs w:val="16"/>
    </w:rPr>
  </w:style>
  <w:style w:type="paragraph" w:customStyle="1" w:styleId="xl90">
    <w:name w:val="xl90"/>
    <w:basedOn w:val="a"/>
    <w:rsid w:val="00274E29"/>
    <w:pPr>
      <w:widowControl/>
      <w:spacing w:before="100" w:beforeAutospacing="1" w:after="100" w:afterAutospacing="1"/>
      <w:jc w:val="both"/>
      <w:textAlignment w:val="top"/>
    </w:pPr>
    <w:rPr>
      <w:rFonts w:ascii="Times New Roman" w:eastAsia="Times New Roman" w:hAnsi="Times New Roman" w:cs="Times New Roman"/>
      <w:color w:val="auto"/>
      <w:sz w:val="16"/>
      <w:szCs w:val="16"/>
    </w:rPr>
  </w:style>
  <w:style w:type="paragraph" w:customStyle="1" w:styleId="xl91">
    <w:name w:val="xl91"/>
    <w:basedOn w:val="a"/>
    <w:rsid w:val="00274E29"/>
    <w:pPr>
      <w:widowControl/>
      <w:spacing w:before="100" w:beforeAutospacing="1" w:after="100" w:afterAutospacing="1"/>
      <w:textAlignment w:val="top"/>
    </w:pPr>
    <w:rPr>
      <w:rFonts w:ascii="Times New Roman" w:eastAsia="Times New Roman" w:hAnsi="Times New Roman" w:cs="Times New Roman"/>
      <w:color w:val="auto"/>
      <w:sz w:val="22"/>
      <w:szCs w:val="22"/>
    </w:rPr>
  </w:style>
  <w:style w:type="paragraph" w:customStyle="1" w:styleId="xl92">
    <w:name w:val="xl92"/>
    <w:basedOn w:val="a"/>
    <w:rsid w:val="00274E29"/>
    <w:pPr>
      <w:widowControl/>
      <w:spacing w:before="100" w:beforeAutospacing="1" w:after="100" w:afterAutospacing="1"/>
    </w:pPr>
    <w:rPr>
      <w:rFonts w:ascii="Times New Roman" w:eastAsia="Times New Roman" w:hAnsi="Times New Roman" w:cs="Times New Roman"/>
      <w:color w:val="auto"/>
      <w:sz w:val="19"/>
      <w:szCs w:val="19"/>
    </w:rPr>
  </w:style>
  <w:style w:type="paragraph" w:customStyle="1" w:styleId="xl93">
    <w:name w:val="xl93"/>
    <w:basedOn w:val="a"/>
    <w:rsid w:val="00274E29"/>
    <w:pPr>
      <w:widowControl/>
      <w:spacing w:before="100" w:beforeAutospacing="1" w:after="100" w:afterAutospacing="1"/>
      <w:jc w:val="center"/>
    </w:pPr>
    <w:rPr>
      <w:rFonts w:ascii="Times New Roman" w:eastAsia="Times New Roman" w:hAnsi="Times New Roman" w:cs="Times New Roman"/>
      <w:color w:val="auto"/>
      <w:sz w:val="19"/>
      <w:szCs w:val="19"/>
    </w:rPr>
  </w:style>
  <w:style w:type="paragraph" w:customStyle="1" w:styleId="xl94">
    <w:name w:val="xl94"/>
    <w:basedOn w:val="a"/>
    <w:rsid w:val="00274E29"/>
    <w:pPr>
      <w:widowControl/>
      <w:spacing w:before="100" w:beforeAutospacing="1" w:after="100" w:afterAutospacing="1"/>
      <w:jc w:val="center"/>
    </w:pPr>
    <w:rPr>
      <w:rFonts w:ascii="Times New Roman" w:eastAsia="Times New Roman" w:hAnsi="Times New Roman" w:cs="Times New Roman"/>
      <w:color w:val="auto"/>
      <w:sz w:val="19"/>
      <w:szCs w:val="19"/>
    </w:rPr>
  </w:style>
  <w:style w:type="paragraph" w:customStyle="1" w:styleId="xl95">
    <w:name w:val="xl95"/>
    <w:basedOn w:val="a"/>
    <w:rsid w:val="00274E29"/>
    <w:pPr>
      <w:widowControl/>
      <w:spacing w:before="100" w:beforeAutospacing="1" w:after="100" w:afterAutospacing="1"/>
    </w:pPr>
    <w:rPr>
      <w:rFonts w:ascii="Times New Roman" w:eastAsia="Times New Roman" w:hAnsi="Times New Roman" w:cs="Times New Roman"/>
      <w:color w:val="auto"/>
      <w:sz w:val="19"/>
      <w:szCs w:val="19"/>
    </w:rPr>
  </w:style>
  <w:style w:type="paragraph" w:customStyle="1" w:styleId="xl96">
    <w:name w:val="xl96"/>
    <w:basedOn w:val="a"/>
    <w:rsid w:val="00274E2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19"/>
      <w:szCs w:val="19"/>
    </w:rPr>
  </w:style>
  <w:style w:type="paragraph" w:customStyle="1" w:styleId="xl97">
    <w:name w:val="xl97"/>
    <w:basedOn w:val="a"/>
    <w:rsid w:val="00274E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19"/>
      <w:szCs w:val="19"/>
    </w:rPr>
  </w:style>
  <w:style w:type="paragraph" w:customStyle="1" w:styleId="xl98">
    <w:name w:val="xl98"/>
    <w:basedOn w:val="a"/>
    <w:rsid w:val="00274E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19"/>
      <w:szCs w:val="19"/>
    </w:rPr>
  </w:style>
  <w:style w:type="paragraph" w:customStyle="1" w:styleId="xl99">
    <w:name w:val="xl99"/>
    <w:basedOn w:val="a"/>
    <w:rsid w:val="00274E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6"/>
      <w:szCs w:val="16"/>
    </w:rPr>
  </w:style>
  <w:style w:type="paragraph" w:customStyle="1" w:styleId="xl100">
    <w:name w:val="xl100"/>
    <w:basedOn w:val="a"/>
    <w:rsid w:val="00274E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6"/>
      <w:szCs w:val="16"/>
    </w:rPr>
  </w:style>
  <w:style w:type="paragraph" w:customStyle="1" w:styleId="xl101">
    <w:name w:val="xl101"/>
    <w:basedOn w:val="a"/>
    <w:rsid w:val="00274E29"/>
    <w:pPr>
      <w:widowControl/>
      <w:pBdr>
        <w:top w:val="single" w:sz="4" w:space="0" w:color="auto"/>
        <w:lef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02">
    <w:name w:val="xl102"/>
    <w:basedOn w:val="a"/>
    <w:rsid w:val="00274E29"/>
    <w:pPr>
      <w:widowControl/>
      <w:pBdr>
        <w:top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03">
    <w:name w:val="xl103"/>
    <w:basedOn w:val="a"/>
    <w:rsid w:val="00274E29"/>
    <w:pPr>
      <w:widowControl/>
      <w:pBdr>
        <w:top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04">
    <w:name w:val="xl104"/>
    <w:basedOn w:val="a"/>
    <w:rsid w:val="00274E29"/>
    <w:pPr>
      <w:widowControl/>
      <w:pBdr>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05">
    <w:name w:val="xl105"/>
    <w:basedOn w:val="a"/>
    <w:rsid w:val="00274E29"/>
    <w:pPr>
      <w:widowControl/>
      <w:pBdr>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06">
    <w:name w:val="xl106"/>
    <w:basedOn w:val="a"/>
    <w:rsid w:val="00274E29"/>
    <w:pPr>
      <w:widowControl/>
      <w:pBdr>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07">
    <w:name w:val="xl107"/>
    <w:basedOn w:val="a"/>
    <w:rsid w:val="00274E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08">
    <w:name w:val="xl108"/>
    <w:basedOn w:val="a"/>
    <w:rsid w:val="00274E29"/>
    <w:pPr>
      <w:widowControl/>
      <w:pBdr>
        <w:lef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09">
    <w:name w:val="xl109"/>
    <w:basedOn w:val="a"/>
    <w:rsid w:val="00274E29"/>
    <w:pPr>
      <w:widowControl/>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10">
    <w:name w:val="xl110"/>
    <w:basedOn w:val="a"/>
    <w:rsid w:val="00274E29"/>
    <w:pPr>
      <w:widowControl/>
      <w:pBdr>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11">
    <w:name w:val="xl111"/>
    <w:basedOn w:val="a"/>
    <w:rsid w:val="00274E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12">
    <w:name w:val="xl112"/>
    <w:basedOn w:val="a"/>
    <w:rsid w:val="00274E29"/>
    <w:pPr>
      <w:widowControl/>
      <w:pBdr>
        <w:top w:val="single" w:sz="4" w:space="0" w:color="auto"/>
        <w:lef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13">
    <w:name w:val="xl113"/>
    <w:basedOn w:val="a"/>
    <w:rsid w:val="00274E29"/>
    <w:pPr>
      <w:widowControl/>
      <w:pBdr>
        <w:top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14">
    <w:name w:val="xl114"/>
    <w:basedOn w:val="a"/>
    <w:rsid w:val="00274E29"/>
    <w:pPr>
      <w:widowControl/>
      <w:pBdr>
        <w:top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15">
    <w:name w:val="xl115"/>
    <w:basedOn w:val="a"/>
    <w:rsid w:val="00274E29"/>
    <w:pPr>
      <w:widowControl/>
      <w:pBdr>
        <w:lef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16">
    <w:name w:val="xl116"/>
    <w:basedOn w:val="a"/>
    <w:rsid w:val="00274E29"/>
    <w:pPr>
      <w:widowControl/>
      <w:pBdr>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17">
    <w:name w:val="xl117"/>
    <w:basedOn w:val="a"/>
    <w:rsid w:val="00274E29"/>
    <w:pPr>
      <w:widowControl/>
      <w:pBdr>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18">
    <w:name w:val="xl118"/>
    <w:basedOn w:val="a"/>
    <w:rsid w:val="00274E29"/>
    <w:pPr>
      <w:widowControl/>
      <w:pBdr>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19">
    <w:name w:val="xl119"/>
    <w:basedOn w:val="a"/>
    <w:rsid w:val="00274E29"/>
    <w:pPr>
      <w:widowControl/>
      <w:pBdr>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20">
    <w:name w:val="xl120"/>
    <w:basedOn w:val="a"/>
    <w:rsid w:val="00274E29"/>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auto"/>
      <w:sz w:val="19"/>
      <w:szCs w:val="19"/>
    </w:rPr>
  </w:style>
  <w:style w:type="paragraph" w:customStyle="1" w:styleId="xl121">
    <w:name w:val="xl121"/>
    <w:basedOn w:val="a"/>
    <w:rsid w:val="00274E29"/>
    <w:pPr>
      <w:widowControl/>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auto"/>
      <w:sz w:val="19"/>
      <w:szCs w:val="19"/>
    </w:rPr>
  </w:style>
  <w:style w:type="paragraph" w:customStyle="1" w:styleId="xl122">
    <w:name w:val="xl122"/>
    <w:basedOn w:val="a"/>
    <w:rsid w:val="00274E29"/>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19"/>
      <w:szCs w:val="19"/>
    </w:rPr>
  </w:style>
  <w:style w:type="paragraph" w:customStyle="1" w:styleId="xl123">
    <w:name w:val="xl123"/>
    <w:basedOn w:val="a"/>
    <w:rsid w:val="00274E29"/>
    <w:pPr>
      <w:widowControl/>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9"/>
      <w:szCs w:val="19"/>
    </w:rPr>
  </w:style>
  <w:style w:type="paragraph" w:customStyle="1" w:styleId="xl124">
    <w:name w:val="xl124"/>
    <w:basedOn w:val="a"/>
    <w:rsid w:val="00274E29"/>
    <w:pPr>
      <w:widowControl/>
      <w:pBdr>
        <w:top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9"/>
      <w:szCs w:val="19"/>
    </w:rPr>
  </w:style>
  <w:style w:type="paragraph" w:customStyle="1" w:styleId="xl125">
    <w:name w:val="xl125"/>
    <w:basedOn w:val="a"/>
    <w:rsid w:val="00274E29"/>
    <w:pPr>
      <w:widowControl/>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9"/>
      <w:szCs w:val="19"/>
    </w:rPr>
  </w:style>
  <w:style w:type="paragraph" w:customStyle="1" w:styleId="xl126">
    <w:name w:val="xl126"/>
    <w:basedOn w:val="a"/>
    <w:rsid w:val="00274E29"/>
    <w:pPr>
      <w:widowControl/>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9"/>
      <w:szCs w:val="19"/>
    </w:rPr>
  </w:style>
  <w:style w:type="paragraph" w:customStyle="1" w:styleId="xl127">
    <w:name w:val="xl127"/>
    <w:basedOn w:val="a"/>
    <w:rsid w:val="00274E29"/>
    <w:pPr>
      <w:widowControl/>
      <w:pBdr>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9"/>
      <w:szCs w:val="19"/>
    </w:rPr>
  </w:style>
  <w:style w:type="paragraph" w:customStyle="1" w:styleId="xl128">
    <w:name w:val="xl128"/>
    <w:basedOn w:val="a"/>
    <w:rsid w:val="00274E29"/>
    <w:pPr>
      <w:widowControl/>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9"/>
      <w:szCs w:val="19"/>
    </w:rPr>
  </w:style>
  <w:style w:type="paragraph" w:customStyle="1" w:styleId="xl129">
    <w:name w:val="xl129"/>
    <w:basedOn w:val="a"/>
    <w:rsid w:val="00274E2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9"/>
      <w:szCs w:val="19"/>
    </w:rPr>
  </w:style>
  <w:style w:type="paragraph" w:customStyle="1" w:styleId="xl130">
    <w:name w:val="xl130"/>
    <w:basedOn w:val="a"/>
    <w:rsid w:val="00274E29"/>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9"/>
      <w:szCs w:val="19"/>
    </w:rPr>
  </w:style>
  <w:style w:type="paragraph" w:customStyle="1" w:styleId="xl131">
    <w:name w:val="xl131"/>
    <w:basedOn w:val="a"/>
    <w:rsid w:val="00274E2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9"/>
      <w:szCs w:val="19"/>
    </w:rPr>
  </w:style>
  <w:style w:type="paragraph" w:customStyle="1" w:styleId="xl132">
    <w:name w:val="xl132"/>
    <w:basedOn w:val="a"/>
    <w:rsid w:val="00274E29"/>
    <w:pPr>
      <w:widowControl/>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color w:val="auto"/>
      <w:sz w:val="19"/>
      <w:szCs w:val="19"/>
    </w:rPr>
  </w:style>
  <w:style w:type="paragraph" w:customStyle="1" w:styleId="xl133">
    <w:name w:val="xl133"/>
    <w:basedOn w:val="a"/>
    <w:rsid w:val="00274E29"/>
    <w:pPr>
      <w:widowControl/>
      <w:pBdr>
        <w:top w:val="single" w:sz="4" w:space="0" w:color="auto"/>
        <w:bottom w:val="single" w:sz="4" w:space="0" w:color="auto"/>
      </w:pBdr>
      <w:spacing w:before="100" w:beforeAutospacing="1" w:after="100" w:afterAutospacing="1"/>
    </w:pPr>
    <w:rPr>
      <w:rFonts w:ascii="Times New Roman" w:eastAsia="Times New Roman" w:hAnsi="Times New Roman" w:cs="Times New Roman"/>
      <w:color w:val="auto"/>
      <w:sz w:val="19"/>
      <w:szCs w:val="19"/>
    </w:rPr>
  </w:style>
  <w:style w:type="paragraph" w:customStyle="1" w:styleId="xl134">
    <w:name w:val="xl134"/>
    <w:basedOn w:val="a"/>
    <w:rsid w:val="00274E29"/>
    <w:pPr>
      <w:widowControl/>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19"/>
      <w:szCs w:val="19"/>
    </w:rPr>
  </w:style>
  <w:style w:type="paragraph" w:customStyle="1" w:styleId="xl135">
    <w:name w:val="xl135"/>
    <w:basedOn w:val="a"/>
    <w:rsid w:val="00274E29"/>
    <w:pPr>
      <w:widowControl/>
      <w:pBdr>
        <w:top w:val="single" w:sz="4" w:space="0" w:color="auto"/>
        <w:left w:val="single" w:sz="4" w:space="0" w:color="auto"/>
      </w:pBdr>
      <w:spacing w:before="100" w:beforeAutospacing="1" w:after="100" w:afterAutospacing="1"/>
      <w:jc w:val="center"/>
    </w:pPr>
    <w:rPr>
      <w:rFonts w:ascii="Times New Roman" w:eastAsia="Times New Roman" w:hAnsi="Times New Roman" w:cs="Times New Roman"/>
      <w:color w:val="auto"/>
      <w:sz w:val="19"/>
      <w:szCs w:val="19"/>
    </w:rPr>
  </w:style>
  <w:style w:type="paragraph" w:customStyle="1" w:styleId="xl136">
    <w:name w:val="xl136"/>
    <w:basedOn w:val="a"/>
    <w:rsid w:val="00274E29"/>
    <w:pPr>
      <w:widowControl/>
      <w:pBdr>
        <w:top w:val="single" w:sz="4" w:space="0" w:color="auto"/>
      </w:pBdr>
      <w:spacing w:before="100" w:beforeAutospacing="1" w:after="100" w:afterAutospacing="1"/>
      <w:jc w:val="center"/>
    </w:pPr>
    <w:rPr>
      <w:rFonts w:ascii="Times New Roman" w:eastAsia="Times New Roman" w:hAnsi="Times New Roman" w:cs="Times New Roman"/>
      <w:color w:val="auto"/>
      <w:sz w:val="19"/>
      <w:szCs w:val="19"/>
    </w:rPr>
  </w:style>
  <w:style w:type="paragraph" w:customStyle="1" w:styleId="xl137">
    <w:name w:val="xl137"/>
    <w:basedOn w:val="a"/>
    <w:rsid w:val="00274E29"/>
    <w:pPr>
      <w:widowControl/>
      <w:pBdr>
        <w:top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19"/>
      <w:szCs w:val="19"/>
    </w:rPr>
  </w:style>
  <w:style w:type="paragraph" w:customStyle="1" w:styleId="xl138">
    <w:name w:val="xl138"/>
    <w:basedOn w:val="a"/>
    <w:rsid w:val="00274E29"/>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39">
    <w:name w:val="xl139"/>
    <w:basedOn w:val="a"/>
    <w:rsid w:val="00274E29"/>
    <w:pPr>
      <w:widowControl/>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40">
    <w:name w:val="xl140"/>
    <w:basedOn w:val="a"/>
    <w:rsid w:val="00274E29"/>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41">
    <w:name w:val="xl141"/>
    <w:basedOn w:val="a"/>
    <w:rsid w:val="00274E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42">
    <w:name w:val="xl142"/>
    <w:basedOn w:val="a"/>
    <w:rsid w:val="00274E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43">
    <w:name w:val="xl143"/>
    <w:basedOn w:val="a"/>
    <w:rsid w:val="00274E29"/>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44">
    <w:name w:val="xl144"/>
    <w:basedOn w:val="a"/>
    <w:rsid w:val="00274E29"/>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auto"/>
      <w:sz w:val="19"/>
      <w:szCs w:val="19"/>
    </w:rPr>
  </w:style>
  <w:style w:type="paragraph" w:customStyle="1" w:styleId="xl145">
    <w:name w:val="xl145"/>
    <w:basedOn w:val="a"/>
    <w:rsid w:val="00274E29"/>
    <w:pPr>
      <w:widowControl/>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auto"/>
      <w:sz w:val="19"/>
      <w:szCs w:val="19"/>
    </w:rPr>
  </w:style>
  <w:style w:type="paragraph" w:customStyle="1" w:styleId="xl146">
    <w:name w:val="xl146"/>
    <w:basedOn w:val="a"/>
    <w:rsid w:val="00274E29"/>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19"/>
      <w:szCs w:val="19"/>
    </w:rPr>
  </w:style>
  <w:style w:type="paragraph" w:customStyle="1" w:styleId="xl147">
    <w:name w:val="xl147"/>
    <w:basedOn w:val="a"/>
    <w:rsid w:val="00274E29"/>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6"/>
      <w:szCs w:val="16"/>
    </w:rPr>
  </w:style>
  <w:style w:type="paragraph" w:customStyle="1" w:styleId="xl148">
    <w:name w:val="xl148"/>
    <w:basedOn w:val="a"/>
    <w:rsid w:val="00274E29"/>
    <w:pPr>
      <w:widowControl/>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6"/>
      <w:szCs w:val="16"/>
    </w:rPr>
  </w:style>
  <w:style w:type="paragraph" w:customStyle="1" w:styleId="xl149">
    <w:name w:val="xl149"/>
    <w:basedOn w:val="a"/>
    <w:rsid w:val="00274E29"/>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6"/>
      <w:szCs w:val="16"/>
    </w:rPr>
  </w:style>
  <w:style w:type="paragraph" w:customStyle="1" w:styleId="xl150">
    <w:name w:val="xl150"/>
    <w:basedOn w:val="a"/>
    <w:rsid w:val="00274E29"/>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auto"/>
      <w:sz w:val="19"/>
      <w:szCs w:val="19"/>
    </w:rPr>
  </w:style>
  <w:style w:type="paragraph" w:customStyle="1" w:styleId="xl151">
    <w:name w:val="xl151"/>
    <w:basedOn w:val="a"/>
    <w:rsid w:val="00274E29"/>
    <w:pPr>
      <w:widowControl/>
      <w:spacing w:before="100" w:beforeAutospacing="1" w:after="100" w:afterAutospacing="1"/>
      <w:jc w:val="center"/>
    </w:pPr>
    <w:rPr>
      <w:rFonts w:ascii="Times New Roman" w:eastAsia="Times New Roman" w:hAnsi="Times New Roman" w:cs="Times New Roman"/>
      <w:color w:val="auto"/>
      <w:sz w:val="23"/>
      <w:szCs w:val="23"/>
    </w:rPr>
  </w:style>
  <w:style w:type="paragraph" w:customStyle="1" w:styleId="xl152">
    <w:name w:val="xl152"/>
    <w:basedOn w:val="a"/>
    <w:rsid w:val="00274E29"/>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6"/>
      <w:szCs w:val="16"/>
    </w:rPr>
  </w:style>
  <w:style w:type="paragraph" w:customStyle="1" w:styleId="xl153">
    <w:name w:val="xl153"/>
    <w:basedOn w:val="a"/>
    <w:rsid w:val="00274E29"/>
    <w:pPr>
      <w:widowControl/>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6"/>
      <w:szCs w:val="16"/>
    </w:rPr>
  </w:style>
  <w:style w:type="paragraph" w:customStyle="1" w:styleId="xl154">
    <w:name w:val="xl154"/>
    <w:basedOn w:val="a"/>
    <w:rsid w:val="00274E29"/>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6"/>
      <w:szCs w:val="16"/>
    </w:rPr>
  </w:style>
  <w:style w:type="paragraph" w:customStyle="1" w:styleId="xl155">
    <w:name w:val="xl155"/>
    <w:basedOn w:val="a"/>
    <w:rsid w:val="00274E29"/>
    <w:pPr>
      <w:widowControl/>
      <w:spacing w:before="100" w:beforeAutospacing="1" w:after="100" w:afterAutospacing="1"/>
      <w:jc w:val="center"/>
    </w:pPr>
    <w:rPr>
      <w:rFonts w:ascii="Times New Roman" w:eastAsia="Times New Roman" w:hAnsi="Times New Roman" w:cs="Times New Roman"/>
      <w:color w:val="auto"/>
      <w:sz w:val="21"/>
      <w:szCs w:val="21"/>
    </w:rPr>
  </w:style>
  <w:style w:type="paragraph" w:customStyle="1" w:styleId="xl156">
    <w:name w:val="xl156"/>
    <w:basedOn w:val="a"/>
    <w:rsid w:val="00274E29"/>
    <w:pPr>
      <w:widowControl/>
      <w:spacing w:before="100" w:beforeAutospacing="1" w:after="100" w:afterAutospacing="1"/>
      <w:jc w:val="center"/>
    </w:pPr>
    <w:rPr>
      <w:rFonts w:ascii="Times New Roman" w:eastAsia="Times New Roman" w:hAnsi="Times New Roman" w:cs="Times New Roman"/>
      <w:color w:val="auto"/>
      <w:sz w:val="21"/>
      <w:szCs w:val="21"/>
    </w:rPr>
  </w:style>
  <w:style w:type="paragraph" w:customStyle="1" w:styleId="xl157">
    <w:name w:val="xl157"/>
    <w:basedOn w:val="a"/>
    <w:rsid w:val="00274E29"/>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58">
    <w:name w:val="xl158"/>
    <w:basedOn w:val="a"/>
    <w:rsid w:val="00274E29"/>
    <w:pPr>
      <w:widowControl/>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59">
    <w:name w:val="xl159"/>
    <w:basedOn w:val="a"/>
    <w:rsid w:val="00274E29"/>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60">
    <w:name w:val="xl160"/>
    <w:basedOn w:val="a"/>
    <w:rsid w:val="00274E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6"/>
      <w:szCs w:val="16"/>
    </w:rPr>
  </w:style>
  <w:style w:type="paragraph" w:customStyle="1" w:styleId="xl161">
    <w:name w:val="xl161"/>
    <w:basedOn w:val="a"/>
    <w:rsid w:val="00274E29"/>
    <w:pPr>
      <w:widowControl/>
      <w:pBdr>
        <w:top w:val="single" w:sz="4" w:space="0" w:color="auto"/>
        <w:lef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62">
    <w:name w:val="xl162"/>
    <w:basedOn w:val="a"/>
    <w:rsid w:val="00274E29"/>
    <w:pPr>
      <w:widowControl/>
      <w:pBdr>
        <w:top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63">
    <w:name w:val="xl163"/>
    <w:basedOn w:val="a"/>
    <w:rsid w:val="00274E29"/>
    <w:pPr>
      <w:widowControl/>
      <w:pBdr>
        <w:top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64">
    <w:name w:val="xl164"/>
    <w:basedOn w:val="a"/>
    <w:rsid w:val="00274E29"/>
    <w:pPr>
      <w:widowControl/>
      <w:pBdr>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65">
    <w:name w:val="xl165"/>
    <w:basedOn w:val="a"/>
    <w:rsid w:val="00274E29"/>
    <w:pPr>
      <w:widowControl/>
      <w:pBdr>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66">
    <w:name w:val="xl166"/>
    <w:basedOn w:val="a"/>
    <w:rsid w:val="00274E29"/>
    <w:pPr>
      <w:widowControl/>
      <w:pBdr>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67">
    <w:name w:val="xl167"/>
    <w:basedOn w:val="a"/>
    <w:rsid w:val="00274E29"/>
    <w:pPr>
      <w:widowControl/>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color w:val="auto"/>
      <w:sz w:val="19"/>
      <w:szCs w:val="19"/>
    </w:rPr>
  </w:style>
  <w:style w:type="paragraph" w:customStyle="1" w:styleId="xl168">
    <w:name w:val="xl168"/>
    <w:basedOn w:val="a"/>
    <w:rsid w:val="00274E29"/>
    <w:pPr>
      <w:widowControl/>
      <w:pBdr>
        <w:top w:val="single" w:sz="4" w:space="0" w:color="auto"/>
        <w:bottom w:val="single" w:sz="4" w:space="0" w:color="auto"/>
      </w:pBdr>
      <w:spacing w:before="100" w:beforeAutospacing="1" w:after="100" w:afterAutospacing="1"/>
    </w:pPr>
    <w:rPr>
      <w:rFonts w:ascii="Times New Roman" w:eastAsia="Times New Roman" w:hAnsi="Times New Roman" w:cs="Times New Roman"/>
      <w:color w:val="auto"/>
      <w:sz w:val="19"/>
      <w:szCs w:val="19"/>
    </w:rPr>
  </w:style>
  <w:style w:type="paragraph" w:customStyle="1" w:styleId="xl169">
    <w:name w:val="xl169"/>
    <w:basedOn w:val="a"/>
    <w:rsid w:val="00274E29"/>
    <w:pPr>
      <w:widowControl/>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19"/>
      <w:szCs w:val="19"/>
    </w:rPr>
  </w:style>
  <w:style w:type="paragraph" w:customStyle="1" w:styleId="xl170">
    <w:name w:val="xl170"/>
    <w:basedOn w:val="a"/>
    <w:rsid w:val="00274E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6"/>
      <w:szCs w:val="16"/>
    </w:rPr>
  </w:style>
  <w:style w:type="paragraph" w:customStyle="1" w:styleId="xl171">
    <w:name w:val="xl171"/>
    <w:basedOn w:val="a"/>
    <w:rsid w:val="00274E29"/>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6"/>
      <w:szCs w:val="16"/>
    </w:rPr>
  </w:style>
  <w:style w:type="paragraph" w:customStyle="1" w:styleId="xl172">
    <w:name w:val="xl172"/>
    <w:basedOn w:val="a"/>
    <w:rsid w:val="00274E29"/>
    <w:pPr>
      <w:widowControl/>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6"/>
      <w:szCs w:val="16"/>
    </w:rPr>
  </w:style>
  <w:style w:type="paragraph" w:customStyle="1" w:styleId="xl173">
    <w:name w:val="xl173"/>
    <w:basedOn w:val="a"/>
    <w:rsid w:val="00274E29"/>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6"/>
      <w:szCs w:val="16"/>
    </w:rPr>
  </w:style>
  <w:style w:type="paragraph" w:customStyle="1" w:styleId="xl174">
    <w:name w:val="xl174"/>
    <w:basedOn w:val="a"/>
    <w:rsid w:val="00274E2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3"/>
      <w:szCs w:val="23"/>
    </w:rPr>
  </w:style>
  <w:style w:type="paragraph" w:customStyle="1" w:styleId="xl175">
    <w:name w:val="xl175"/>
    <w:basedOn w:val="a"/>
    <w:rsid w:val="00274E29"/>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3"/>
      <w:szCs w:val="23"/>
    </w:rPr>
  </w:style>
  <w:style w:type="paragraph" w:customStyle="1" w:styleId="xl176">
    <w:name w:val="xl176"/>
    <w:basedOn w:val="a"/>
    <w:rsid w:val="00274E2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3"/>
      <w:szCs w:val="23"/>
    </w:rPr>
  </w:style>
  <w:style w:type="paragraph" w:customStyle="1" w:styleId="xl177">
    <w:name w:val="xl177"/>
    <w:basedOn w:val="a"/>
    <w:rsid w:val="00274E29"/>
    <w:pPr>
      <w:widowControl/>
      <w:pBdr>
        <w:right w:val="single" w:sz="4" w:space="0" w:color="auto"/>
      </w:pBdr>
      <w:spacing w:before="100" w:beforeAutospacing="1" w:after="100" w:afterAutospacing="1"/>
      <w:jc w:val="center"/>
    </w:pPr>
    <w:rPr>
      <w:rFonts w:ascii="Times New Roman" w:eastAsia="Times New Roman" w:hAnsi="Times New Roman" w:cs="Times New Roman"/>
      <w:color w:val="auto"/>
      <w:sz w:val="23"/>
      <w:szCs w:val="23"/>
    </w:rPr>
  </w:style>
  <w:style w:type="paragraph" w:customStyle="1" w:styleId="xl178">
    <w:name w:val="xl178"/>
    <w:basedOn w:val="a"/>
    <w:rsid w:val="00274E29"/>
    <w:pPr>
      <w:widowControl/>
      <w:pBdr>
        <w:bottom w:val="single" w:sz="4" w:space="0" w:color="auto"/>
      </w:pBdr>
      <w:spacing w:before="100" w:beforeAutospacing="1" w:after="100" w:afterAutospacing="1"/>
      <w:jc w:val="center"/>
    </w:pPr>
    <w:rPr>
      <w:rFonts w:ascii="Times New Roman" w:eastAsia="Times New Roman" w:hAnsi="Times New Roman" w:cs="Times New Roman"/>
      <w:color w:val="auto"/>
      <w:sz w:val="23"/>
      <w:szCs w:val="23"/>
    </w:rPr>
  </w:style>
  <w:style w:type="paragraph" w:customStyle="1" w:styleId="xl179">
    <w:name w:val="xl179"/>
    <w:basedOn w:val="a"/>
    <w:rsid w:val="00274E2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180">
    <w:name w:val="xl180"/>
    <w:basedOn w:val="a"/>
    <w:rsid w:val="00274E29"/>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181">
    <w:name w:val="xl181"/>
    <w:basedOn w:val="a"/>
    <w:rsid w:val="00274E2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182">
    <w:name w:val="xl182"/>
    <w:basedOn w:val="a"/>
    <w:rsid w:val="00274E29"/>
    <w:pPr>
      <w:widowControl/>
      <w:pBdr>
        <w:top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183">
    <w:name w:val="xl183"/>
    <w:basedOn w:val="a"/>
    <w:rsid w:val="00274E29"/>
    <w:pPr>
      <w:widowControl/>
      <w:spacing w:before="100" w:beforeAutospacing="1" w:after="100" w:afterAutospacing="1"/>
      <w:jc w:val="center"/>
    </w:pPr>
    <w:rPr>
      <w:rFonts w:ascii="Times New Roman" w:eastAsia="Times New Roman" w:hAnsi="Times New Roman" w:cs="Times New Roman"/>
      <w:b/>
      <w:bCs/>
      <w:color w:val="auto"/>
    </w:rPr>
  </w:style>
  <w:style w:type="paragraph" w:styleId="a9">
    <w:name w:val="header"/>
    <w:basedOn w:val="a"/>
    <w:link w:val="aa"/>
    <w:uiPriority w:val="99"/>
    <w:unhideWhenUsed/>
    <w:rsid w:val="00F57109"/>
    <w:pPr>
      <w:tabs>
        <w:tab w:val="center" w:pos="4677"/>
        <w:tab w:val="right" w:pos="9355"/>
      </w:tabs>
    </w:pPr>
  </w:style>
  <w:style w:type="character" w:customStyle="1" w:styleId="aa">
    <w:name w:val="Верхний колонтитул Знак"/>
    <w:link w:val="a9"/>
    <w:uiPriority w:val="99"/>
    <w:rsid w:val="00F57109"/>
    <w:rPr>
      <w:color w:val="000000"/>
      <w:sz w:val="24"/>
      <w:szCs w:val="24"/>
    </w:rPr>
  </w:style>
  <w:style w:type="paragraph" w:styleId="ab">
    <w:name w:val="footer"/>
    <w:basedOn w:val="a"/>
    <w:link w:val="ac"/>
    <w:uiPriority w:val="99"/>
    <w:unhideWhenUsed/>
    <w:rsid w:val="00F57109"/>
    <w:pPr>
      <w:tabs>
        <w:tab w:val="center" w:pos="4677"/>
        <w:tab w:val="right" w:pos="9355"/>
      </w:tabs>
    </w:pPr>
  </w:style>
  <w:style w:type="character" w:customStyle="1" w:styleId="ac">
    <w:name w:val="Нижний колонтитул Знак"/>
    <w:link w:val="ab"/>
    <w:uiPriority w:val="99"/>
    <w:rsid w:val="00F57109"/>
    <w:rPr>
      <w:color w:val="000000"/>
      <w:sz w:val="24"/>
      <w:szCs w:val="24"/>
    </w:rPr>
  </w:style>
  <w:style w:type="character" w:customStyle="1" w:styleId="10">
    <w:name w:val="Заголовок 1 Знак"/>
    <w:link w:val="1"/>
    <w:uiPriority w:val="9"/>
    <w:rsid w:val="002B096C"/>
    <w:rPr>
      <w:rFonts w:ascii="Cambria" w:eastAsia="Times New Roman" w:hAnsi="Cambria" w:cs="Times New Roman"/>
      <w:b/>
      <w:bCs/>
      <w:color w:val="000000"/>
      <w:kern w:val="32"/>
      <w:sz w:val="32"/>
      <w:szCs w:val="32"/>
    </w:rPr>
  </w:style>
  <w:style w:type="paragraph" w:styleId="ad">
    <w:name w:val="TOC Heading"/>
    <w:basedOn w:val="1"/>
    <w:next w:val="a"/>
    <w:uiPriority w:val="39"/>
    <w:unhideWhenUsed/>
    <w:qFormat/>
    <w:rsid w:val="002B096C"/>
    <w:pPr>
      <w:keepLines/>
      <w:widowControl/>
      <w:spacing w:before="480" w:after="0" w:line="276" w:lineRule="auto"/>
      <w:outlineLvl w:val="9"/>
    </w:pPr>
    <w:rPr>
      <w:color w:val="365F91"/>
      <w:kern w:val="0"/>
      <w:sz w:val="28"/>
      <w:szCs w:val="28"/>
    </w:rPr>
  </w:style>
  <w:style w:type="paragraph" w:styleId="24">
    <w:name w:val="toc 2"/>
    <w:basedOn w:val="a"/>
    <w:next w:val="a"/>
    <w:autoRedefine/>
    <w:uiPriority w:val="39"/>
    <w:unhideWhenUsed/>
    <w:qFormat/>
    <w:rsid w:val="002B096C"/>
    <w:pPr>
      <w:spacing w:before="240"/>
    </w:pPr>
    <w:rPr>
      <w:rFonts w:ascii="Calibri" w:hAnsi="Calibri"/>
      <w:b/>
      <w:bCs/>
      <w:sz w:val="20"/>
      <w:szCs w:val="20"/>
    </w:rPr>
  </w:style>
  <w:style w:type="paragraph" w:styleId="34">
    <w:name w:val="toc 3"/>
    <w:basedOn w:val="a"/>
    <w:next w:val="a"/>
    <w:autoRedefine/>
    <w:uiPriority w:val="39"/>
    <w:unhideWhenUsed/>
    <w:qFormat/>
    <w:rsid w:val="002B096C"/>
    <w:pPr>
      <w:ind w:left="240"/>
    </w:pPr>
    <w:rPr>
      <w:rFonts w:ascii="Calibri" w:hAnsi="Calibri"/>
      <w:sz w:val="20"/>
      <w:szCs w:val="20"/>
    </w:rPr>
  </w:style>
  <w:style w:type="paragraph" w:styleId="ae">
    <w:name w:val="Balloon Text"/>
    <w:basedOn w:val="a"/>
    <w:link w:val="af"/>
    <w:uiPriority w:val="99"/>
    <w:semiHidden/>
    <w:unhideWhenUsed/>
    <w:rsid w:val="002B096C"/>
    <w:rPr>
      <w:rFonts w:ascii="Tahoma" w:hAnsi="Tahoma" w:cs="Tahoma"/>
      <w:sz w:val="16"/>
      <w:szCs w:val="16"/>
    </w:rPr>
  </w:style>
  <w:style w:type="character" w:customStyle="1" w:styleId="af">
    <w:name w:val="Текст выноски Знак"/>
    <w:link w:val="ae"/>
    <w:uiPriority w:val="99"/>
    <w:semiHidden/>
    <w:rsid w:val="002B096C"/>
    <w:rPr>
      <w:rFonts w:ascii="Tahoma" w:hAnsi="Tahoma" w:cs="Tahoma"/>
      <w:color w:val="000000"/>
      <w:sz w:val="16"/>
      <w:szCs w:val="16"/>
    </w:rPr>
  </w:style>
  <w:style w:type="paragraph" w:styleId="5">
    <w:name w:val="toc 5"/>
    <w:basedOn w:val="a"/>
    <w:next w:val="a"/>
    <w:autoRedefine/>
    <w:uiPriority w:val="39"/>
    <w:unhideWhenUsed/>
    <w:rsid w:val="00DA1DA5"/>
    <w:pPr>
      <w:ind w:left="720"/>
    </w:pPr>
    <w:rPr>
      <w:rFonts w:ascii="Calibri" w:hAnsi="Calibri"/>
      <w:sz w:val="20"/>
      <w:szCs w:val="20"/>
    </w:rPr>
  </w:style>
  <w:style w:type="paragraph" w:styleId="41">
    <w:name w:val="toc 4"/>
    <w:basedOn w:val="a"/>
    <w:next w:val="a"/>
    <w:autoRedefine/>
    <w:uiPriority w:val="39"/>
    <w:unhideWhenUsed/>
    <w:rsid w:val="00DA1DA5"/>
    <w:pPr>
      <w:ind w:left="480"/>
    </w:pPr>
    <w:rPr>
      <w:rFonts w:ascii="Calibri" w:hAnsi="Calibri"/>
      <w:sz w:val="20"/>
      <w:szCs w:val="20"/>
    </w:rPr>
  </w:style>
  <w:style w:type="paragraph" w:styleId="6">
    <w:name w:val="toc 6"/>
    <w:basedOn w:val="a"/>
    <w:next w:val="a"/>
    <w:autoRedefine/>
    <w:uiPriority w:val="39"/>
    <w:unhideWhenUsed/>
    <w:rsid w:val="00DA1DA5"/>
    <w:pPr>
      <w:ind w:left="960"/>
    </w:pPr>
    <w:rPr>
      <w:rFonts w:ascii="Calibri" w:hAnsi="Calibri"/>
      <w:sz w:val="20"/>
      <w:szCs w:val="20"/>
    </w:rPr>
  </w:style>
  <w:style w:type="paragraph" w:styleId="7">
    <w:name w:val="toc 7"/>
    <w:basedOn w:val="a"/>
    <w:next w:val="a"/>
    <w:autoRedefine/>
    <w:uiPriority w:val="39"/>
    <w:unhideWhenUsed/>
    <w:rsid w:val="00DA1DA5"/>
    <w:pPr>
      <w:ind w:left="1200"/>
    </w:pPr>
    <w:rPr>
      <w:rFonts w:ascii="Calibri" w:hAnsi="Calibri"/>
      <w:sz w:val="20"/>
      <w:szCs w:val="20"/>
    </w:rPr>
  </w:style>
  <w:style w:type="paragraph" w:styleId="8">
    <w:name w:val="toc 8"/>
    <w:basedOn w:val="a"/>
    <w:next w:val="a"/>
    <w:autoRedefine/>
    <w:uiPriority w:val="39"/>
    <w:unhideWhenUsed/>
    <w:rsid w:val="00DA1DA5"/>
    <w:pPr>
      <w:ind w:left="1440"/>
    </w:pPr>
    <w:rPr>
      <w:rFonts w:ascii="Calibri" w:hAnsi="Calibri"/>
      <w:sz w:val="20"/>
      <w:szCs w:val="20"/>
    </w:rPr>
  </w:style>
  <w:style w:type="paragraph" w:styleId="9">
    <w:name w:val="toc 9"/>
    <w:basedOn w:val="a"/>
    <w:next w:val="a"/>
    <w:autoRedefine/>
    <w:uiPriority w:val="39"/>
    <w:unhideWhenUsed/>
    <w:rsid w:val="00DA1DA5"/>
    <w:pPr>
      <w:ind w:left="1680"/>
    </w:pPr>
    <w:rPr>
      <w:rFonts w:ascii="Calibri" w:hAnsi="Calibri"/>
      <w:sz w:val="20"/>
      <w:szCs w:val="20"/>
    </w:rPr>
  </w:style>
  <w:style w:type="paragraph" w:customStyle="1" w:styleId="ConsPlusNormal">
    <w:name w:val="ConsPlusNormal"/>
    <w:rsid w:val="00556A90"/>
    <w:pPr>
      <w:autoSpaceDE w:val="0"/>
      <w:autoSpaceDN w:val="0"/>
      <w:adjustRightInd w:val="0"/>
    </w:pPr>
    <w:rPr>
      <w:rFonts w:ascii="Times New Roman" w:hAnsi="Times New Roman" w:cs="Times New Roman"/>
      <w:sz w:val="24"/>
      <w:szCs w:val="24"/>
    </w:rPr>
  </w:style>
  <w:style w:type="character" w:styleId="af0">
    <w:name w:val="annotation reference"/>
    <w:basedOn w:val="a0"/>
    <w:uiPriority w:val="99"/>
    <w:semiHidden/>
    <w:unhideWhenUsed/>
    <w:rsid w:val="00EC78B7"/>
    <w:rPr>
      <w:sz w:val="16"/>
      <w:szCs w:val="16"/>
    </w:rPr>
  </w:style>
  <w:style w:type="paragraph" w:styleId="af1">
    <w:name w:val="annotation text"/>
    <w:basedOn w:val="a"/>
    <w:link w:val="af2"/>
    <w:uiPriority w:val="99"/>
    <w:semiHidden/>
    <w:unhideWhenUsed/>
    <w:rsid w:val="00EC78B7"/>
    <w:rPr>
      <w:sz w:val="20"/>
      <w:szCs w:val="20"/>
    </w:rPr>
  </w:style>
  <w:style w:type="character" w:customStyle="1" w:styleId="af2">
    <w:name w:val="Текст примечания Знак"/>
    <w:basedOn w:val="a0"/>
    <w:link w:val="af1"/>
    <w:uiPriority w:val="99"/>
    <w:semiHidden/>
    <w:rsid w:val="00EC78B7"/>
    <w:rPr>
      <w:color w:val="000000"/>
    </w:rPr>
  </w:style>
  <w:style w:type="paragraph" w:styleId="af3">
    <w:name w:val="annotation subject"/>
    <w:basedOn w:val="af1"/>
    <w:next w:val="af1"/>
    <w:link w:val="af4"/>
    <w:uiPriority w:val="99"/>
    <w:semiHidden/>
    <w:unhideWhenUsed/>
    <w:rsid w:val="00EC78B7"/>
    <w:rPr>
      <w:b/>
      <w:bCs/>
    </w:rPr>
  </w:style>
  <w:style w:type="character" w:customStyle="1" w:styleId="af4">
    <w:name w:val="Тема примечания Знак"/>
    <w:basedOn w:val="af2"/>
    <w:link w:val="af3"/>
    <w:uiPriority w:val="99"/>
    <w:semiHidden/>
    <w:rsid w:val="00EC78B7"/>
    <w:rPr>
      <w:b/>
      <w:bCs/>
      <w:color w:val="000000"/>
    </w:rPr>
  </w:style>
  <w:style w:type="paragraph" w:styleId="af5">
    <w:name w:val="footnote text"/>
    <w:basedOn w:val="a"/>
    <w:link w:val="af6"/>
    <w:semiHidden/>
    <w:unhideWhenUsed/>
    <w:rsid w:val="00011C37"/>
    <w:pPr>
      <w:widowControl/>
    </w:pPr>
    <w:rPr>
      <w:rFonts w:ascii="Pragmatica" w:eastAsia="Times New Roman" w:hAnsi="Pragmatica" w:cs="Times New Roman"/>
      <w:color w:val="auto"/>
      <w:sz w:val="20"/>
      <w:szCs w:val="20"/>
    </w:rPr>
  </w:style>
  <w:style w:type="character" w:customStyle="1" w:styleId="af6">
    <w:name w:val="Текст сноски Знак"/>
    <w:basedOn w:val="a0"/>
    <w:link w:val="af5"/>
    <w:semiHidden/>
    <w:rsid w:val="00011C37"/>
    <w:rPr>
      <w:rFonts w:ascii="Pragmatica" w:eastAsia="Times New Roman" w:hAnsi="Pragmatica" w:cs="Times New Roman"/>
    </w:rPr>
  </w:style>
  <w:style w:type="character" w:styleId="af7">
    <w:name w:val="footnote reference"/>
    <w:semiHidden/>
    <w:unhideWhenUsed/>
    <w:rsid w:val="00011C37"/>
    <w:rPr>
      <w:vertAlign w:val="superscript"/>
    </w:rPr>
  </w:style>
  <w:style w:type="paragraph" w:styleId="af8">
    <w:name w:val="Body Text Indent"/>
    <w:basedOn w:val="a"/>
    <w:link w:val="af9"/>
    <w:rsid w:val="0032120D"/>
    <w:pPr>
      <w:widowControl/>
      <w:spacing w:after="120"/>
      <w:ind w:left="283"/>
    </w:pPr>
    <w:rPr>
      <w:rFonts w:ascii="Times New Roman" w:eastAsia="Times New Roman" w:hAnsi="Times New Roman" w:cs="Times New Roman"/>
      <w:color w:val="auto"/>
      <w:sz w:val="20"/>
      <w:szCs w:val="20"/>
    </w:rPr>
  </w:style>
  <w:style w:type="character" w:customStyle="1" w:styleId="af9">
    <w:name w:val="Основной текст с отступом Знак"/>
    <w:basedOn w:val="a0"/>
    <w:link w:val="af8"/>
    <w:rsid w:val="0032120D"/>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sz w:val="24"/>
      <w:szCs w:val="24"/>
    </w:rPr>
  </w:style>
  <w:style w:type="paragraph" w:styleId="1">
    <w:name w:val="heading 1"/>
    <w:basedOn w:val="a"/>
    <w:next w:val="a"/>
    <w:link w:val="10"/>
    <w:uiPriority w:val="9"/>
    <w:qFormat/>
    <w:rsid w:val="002B096C"/>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66CC"/>
      <w:u w:val="single"/>
    </w:rPr>
  </w:style>
  <w:style w:type="character" w:customStyle="1" w:styleId="2">
    <w:name w:val="Основной текст (2)_"/>
    <w:link w:val="20"/>
    <w:rPr>
      <w:rFonts w:ascii="Times New Roman" w:eastAsia="Times New Roman" w:hAnsi="Times New Roman" w:cs="Times New Roman"/>
      <w:b/>
      <w:bCs/>
      <w:i/>
      <w:iCs/>
      <w:smallCaps w:val="0"/>
      <w:strike w:val="0"/>
      <w:sz w:val="21"/>
      <w:szCs w:val="21"/>
      <w:u w:val="none"/>
    </w:rPr>
  </w:style>
  <w:style w:type="paragraph" w:customStyle="1" w:styleId="20">
    <w:name w:val="Основной текст (2)"/>
    <w:basedOn w:val="a"/>
    <w:link w:val="2"/>
    <w:pPr>
      <w:shd w:val="clear" w:color="auto" w:fill="FFFFFF"/>
      <w:spacing w:line="252" w:lineRule="exact"/>
      <w:jc w:val="right"/>
    </w:pPr>
    <w:rPr>
      <w:rFonts w:ascii="Times New Roman" w:eastAsia="Times New Roman" w:hAnsi="Times New Roman" w:cs="Times New Roman"/>
      <w:b/>
      <w:bCs/>
      <w:i/>
      <w:iCs/>
      <w:sz w:val="21"/>
      <w:szCs w:val="21"/>
    </w:rPr>
  </w:style>
  <w:style w:type="character" w:customStyle="1" w:styleId="2FranklinGothicDemi">
    <w:name w:val="Основной текст (2) + Franklin Gothic Demi;Не полужирный;Не курсив"/>
    <w:rPr>
      <w:rFonts w:ascii="Franklin Gothic Demi" w:eastAsia="Franklin Gothic Demi" w:hAnsi="Franklin Gothic Demi" w:cs="Franklin Gothic Demi"/>
      <w:b/>
      <w:bCs/>
      <w:i/>
      <w:iCs/>
      <w:smallCaps w:val="0"/>
      <w:strike w:val="0"/>
      <w:color w:val="000000"/>
      <w:spacing w:val="0"/>
      <w:w w:val="100"/>
      <w:position w:val="0"/>
      <w:sz w:val="21"/>
      <w:szCs w:val="21"/>
      <w:u w:val="none"/>
      <w:lang w:val="ru-RU"/>
    </w:rPr>
  </w:style>
  <w:style w:type="character" w:customStyle="1" w:styleId="11">
    <w:name w:val="Заголовок №1_"/>
    <w:link w:val="12"/>
    <w:rPr>
      <w:rFonts w:ascii="Times New Roman" w:eastAsia="Times New Roman" w:hAnsi="Times New Roman" w:cs="Times New Roman"/>
      <w:b/>
      <w:bCs/>
      <w:i w:val="0"/>
      <w:iCs w:val="0"/>
      <w:smallCaps w:val="0"/>
      <w:strike w:val="0"/>
      <w:sz w:val="31"/>
      <w:szCs w:val="31"/>
      <w:u w:val="none"/>
    </w:rPr>
  </w:style>
  <w:style w:type="paragraph" w:customStyle="1" w:styleId="12">
    <w:name w:val="Заголовок №1"/>
    <w:basedOn w:val="a"/>
    <w:link w:val="11"/>
    <w:pPr>
      <w:shd w:val="clear" w:color="auto" w:fill="FFFFFF"/>
      <w:spacing w:line="0" w:lineRule="atLeast"/>
      <w:jc w:val="center"/>
      <w:outlineLvl w:val="0"/>
    </w:pPr>
    <w:rPr>
      <w:rFonts w:ascii="Times New Roman" w:eastAsia="Times New Roman" w:hAnsi="Times New Roman" w:cs="Times New Roman"/>
      <w:b/>
      <w:bCs/>
      <w:sz w:val="31"/>
      <w:szCs w:val="31"/>
    </w:rPr>
  </w:style>
  <w:style w:type="character" w:customStyle="1" w:styleId="21">
    <w:name w:val="Заголовок №2_"/>
    <w:link w:val="22"/>
    <w:rPr>
      <w:rFonts w:ascii="Times New Roman" w:eastAsia="Times New Roman" w:hAnsi="Times New Roman" w:cs="Times New Roman"/>
      <w:b/>
      <w:bCs/>
      <w:i w:val="0"/>
      <w:iCs w:val="0"/>
      <w:smallCaps w:val="0"/>
      <w:strike w:val="0"/>
      <w:sz w:val="23"/>
      <w:szCs w:val="23"/>
      <w:u w:val="none"/>
    </w:rPr>
  </w:style>
  <w:style w:type="paragraph" w:customStyle="1" w:styleId="22">
    <w:name w:val="Заголовок №2"/>
    <w:basedOn w:val="a"/>
    <w:link w:val="21"/>
    <w:pPr>
      <w:shd w:val="clear" w:color="auto" w:fill="FFFFFF"/>
      <w:spacing w:line="273" w:lineRule="exact"/>
      <w:jc w:val="center"/>
      <w:outlineLvl w:val="1"/>
    </w:pPr>
    <w:rPr>
      <w:rFonts w:ascii="Times New Roman" w:eastAsia="Times New Roman" w:hAnsi="Times New Roman" w:cs="Times New Roman"/>
      <w:b/>
      <w:bCs/>
      <w:sz w:val="23"/>
      <w:szCs w:val="23"/>
    </w:rPr>
  </w:style>
  <w:style w:type="character" w:customStyle="1" w:styleId="a4">
    <w:name w:val="Основной текст_"/>
    <w:link w:val="23"/>
    <w:rPr>
      <w:rFonts w:ascii="Times New Roman" w:eastAsia="Times New Roman" w:hAnsi="Times New Roman" w:cs="Times New Roman"/>
      <w:b w:val="0"/>
      <w:bCs w:val="0"/>
      <w:i w:val="0"/>
      <w:iCs w:val="0"/>
      <w:smallCaps w:val="0"/>
      <w:strike w:val="0"/>
      <w:sz w:val="20"/>
      <w:szCs w:val="20"/>
      <w:u w:val="none"/>
    </w:rPr>
  </w:style>
  <w:style w:type="paragraph" w:customStyle="1" w:styleId="23">
    <w:name w:val="Основной текст2"/>
    <w:basedOn w:val="a"/>
    <w:link w:val="a4"/>
    <w:pPr>
      <w:shd w:val="clear" w:color="auto" w:fill="FFFFFF"/>
      <w:spacing w:line="273" w:lineRule="exact"/>
      <w:jc w:val="center"/>
    </w:pPr>
    <w:rPr>
      <w:rFonts w:ascii="Times New Roman" w:eastAsia="Times New Roman" w:hAnsi="Times New Roman" w:cs="Times New Roman"/>
      <w:sz w:val="20"/>
      <w:szCs w:val="20"/>
    </w:rPr>
  </w:style>
  <w:style w:type="character" w:customStyle="1" w:styleId="210pt">
    <w:name w:val="Заголовок №2 + 10 pt"/>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a5">
    <w:name w:val="Колонтитул_"/>
    <w:link w:val="a6"/>
    <w:rPr>
      <w:rFonts w:ascii="Times New Roman" w:eastAsia="Times New Roman" w:hAnsi="Times New Roman" w:cs="Times New Roman"/>
      <w:b/>
      <w:bCs/>
      <w:i w:val="0"/>
      <w:iCs w:val="0"/>
      <w:smallCaps w:val="0"/>
      <w:strike w:val="0"/>
      <w:sz w:val="20"/>
      <w:szCs w:val="20"/>
      <w:u w:val="none"/>
    </w:rPr>
  </w:style>
  <w:style w:type="paragraph" w:customStyle="1" w:styleId="a6">
    <w:name w:val="Колонтитул"/>
    <w:basedOn w:val="a"/>
    <w:link w:val="a5"/>
    <w:pPr>
      <w:shd w:val="clear" w:color="auto" w:fill="FFFFFF"/>
      <w:spacing w:line="0" w:lineRule="atLeast"/>
      <w:jc w:val="center"/>
    </w:pPr>
    <w:rPr>
      <w:rFonts w:ascii="Times New Roman" w:eastAsia="Times New Roman" w:hAnsi="Times New Roman" w:cs="Times New Roman"/>
      <w:b/>
      <w:bCs/>
      <w:sz w:val="20"/>
      <w:szCs w:val="20"/>
    </w:rPr>
  </w:style>
  <w:style w:type="character" w:customStyle="1" w:styleId="13">
    <w:name w:val="Колонтитул1"/>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3">
    <w:name w:val="Основной текст (3)_"/>
    <w:link w:val="30"/>
    <w:rPr>
      <w:rFonts w:ascii="Times New Roman" w:eastAsia="Times New Roman" w:hAnsi="Times New Roman" w:cs="Times New Roman"/>
      <w:b/>
      <w:bCs/>
      <w:i w:val="0"/>
      <w:iCs w:val="0"/>
      <w:smallCaps w:val="0"/>
      <w:strike w:val="0"/>
      <w:sz w:val="20"/>
      <w:szCs w:val="20"/>
      <w:u w:val="none"/>
    </w:rPr>
  </w:style>
  <w:style w:type="paragraph" w:customStyle="1" w:styleId="30">
    <w:name w:val="Основной текст (3)"/>
    <w:basedOn w:val="a"/>
    <w:link w:val="3"/>
    <w:pPr>
      <w:shd w:val="clear" w:color="auto" w:fill="FFFFFF"/>
      <w:spacing w:line="485" w:lineRule="exact"/>
      <w:jc w:val="center"/>
    </w:pPr>
    <w:rPr>
      <w:rFonts w:ascii="Times New Roman" w:eastAsia="Times New Roman" w:hAnsi="Times New Roman" w:cs="Times New Roman"/>
      <w:b/>
      <w:bCs/>
      <w:sz w:val="20"/>
      <w:szCs w:val="20"/>
    </w:rPr>
  </w:style>
  <w:style w:type="character" w:customStyle="1" w:styleId="31">
    <w:name w:val="Основной текст (3) + Не полужирный"/>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a7">
    <w:name w:val="Основной текст + Полужирный"/>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32">
    <w:name w:val="Заголовок №3_"/>
    <w:link w:val="33"/>
    <w:rPr>
      <w:rFonts w:ascii="Times New Roman" w:eastAsia="Times New Roman" w:hAnsi="Times New Roman" w:cs="Times New Roman"/>
      <w:b/>
      <w:bCs/>
      <w:i w:val="0"/>
      <w:iCs w:val="0"/>
      <w:smallCaps w:val="0"/>
      <w:strike w:val="0"/>
      <w:sz w:val="20"/>
      <w:szCs w:val="20"/>
      <w:u w:val="none"/>
    </w:rPr>
  </w:style>
  <w:style w:type="paragraph" w:customStyle="1" w:styleId="33">
    <w:name w:val="Заголовок №3"/>
    <w:basedOn w:val="a"/>
    <w:link w:val="32"/>
    <w:pPr>
      <w:shd w:val="clear" w:color="auto" w:fill="FFFFFF"/>
      <w:spacing w:line="0" w:lineRule="atLeast"/>
      <w:ind w:hanging="280"/>
      <w:outlineLvl w:val="2"/>
    </w:pPr>
    <w:rPr>
      <w:rFonts w:ascii="Times New Roman" w:eastAsia="Times New Roman" w:hAnsi="Times New Roman" w:cs="Times New Roman"/>
      <w:b/>
      <w:bCs/>
      <w:sz w:val="20"/>
      <w:szCs w:val="20"/>
    </w:rPr>
  </w:style>
  <w:style w:type="character" w:customStyle="1" w:styleId="14">
    <w:name w:val="Основной текст + Полужирный1"/>
    <w:rPr>
      <w:rFonts w:ascii="Times New Roman" w:eastAsia="Times New Roman" w:hAnsi="Times New Roman" w:cs="Times New Roman"/>
      <w:b/>
      <w:bCs/>
      <w:i w:val="0"/>
      <w:iCs w:val="0"/>
      <w:smallCaps w:val="0"/>
      <w:strike w:val="0"/>
      <w:color w:val="000000"/>
      <w:spacing w:val="0"/>
      <w:w w:val="100"/>
      <w:position w:val="0"/>
      <w:sz w:val="20"/>
      <w:szCs w:val="20"/>
      <w:u w:val="single"/>
      <w:lang w:val="ru-RU"/>
    </w:rPr>
  </w:style>
  <w:style w:type="character" w:customStyle="1" w:styleId="4">
    <w:name w:val="Заголовок №4_"/>
    <w:link w:val="40"/>
    <w:rPr>
      <w:rFonts w:ascii="Times New Roman" w:eastAsia="Times New Roman" w:hAnsi="Times New Roman" w:cs="Times New Roman"/>
      <w:b/>
      <w:bCs/>
      <w:i w:val="0"/>
      <w:iCs w:val="0"/>
      <w:smallCaps w:val="0"/>
      <w:strike w:val="0"/>
      <w:sz w:val="20"/>
      <w:szCs w:val="20"/>
      <w:u w:val="none"/>
    </w:rPr>
  </w:style>
  <w:style w:type="paragraph" w:customStyle="1" w:styleId="40">
    <w:name w:val="Заголовок №4"/>
    <w:basedOn w:val="a"/>
    <w:link w:val="4"/>
    <w:pPr>
      <w:shd w:val="clear" w:color="auto" w:fill="FFFFFF"/>
      <w:spacing w:line="0" w:lineRule="atLeast"/>
      <w:ind w:hanging="680"/>
      <w:jc w:val="both"/>
      <w:outlineLvl w:val="3"/>
    </w:pPr>
    <w:rPr>
      <w:rFonts w:ascii="Times New Roman" w:eastAsia="Times New Roman" w:hAnsi="Times New Roman" w:cs="Times New Roman"/>
      <w:b/>
      <w:bCs/>
      <w:sz w:val="20"/>
      <w:szCs w:val="20"/>
    </w:rPr>
  </w:style>
  <w:style w:type="character" w:customStyle="1" w:styleId="15">
    <w:name w:val="Основной текст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paragraph" w:customStyle="1" w:styleId="16">
    <w:name w:val="Обычный1"/>
    <w:link w:val="Normal"/>
    <w:rsid w:val="00AA0B9B"/>
    <w:pPr>
      <w:widowControl w:val="0"/>
    </w:pPr>
    <w:rPr>
      <w:rFonts w:ascii="Arial" w:eastAsia="Times New Roman" w:hAnsi="Arial" w:cs="Times New Roman"/>
      <w:snapToGrid w:val="0"/>
    </w:rPr>
  </w:style>
  <w:style w:type="character" w:customStyle="1" w:styleId="Normal">
    <w:name w:val="Normal Знак"/>
    <w:link w:val="16"/>
    <w:rsid w:val="00AA0B9B"/>
    <w:rPr>
      <w:rFonts w:ascii="Arial" w:eastAsia="Times New Roman" w:hAnsi="Arial" w:cs="Times New Roman"/>
      <w:snapToGrid w:val="0"/>
    </w:rPr>
  </w:style>
  <w:style w:type="paragraph" w:customStyle="1" w:styleId="ConsTitle">
    <w:name w:val="ConsTitle"/>
    <w:rsid w:val="00AA0B9B"/>
    <w:pPr>
      <w:widowControl w:val="0"/>
    </w:pPr>
    <w:rPr>
      <w:rFonts w:ascii="Arial" w:eastAsia="MS Mincho" w:hAnsi="Arial" w:cs="Times New Roman"/>
      <w:b/>
      <w:snapToGrid w:val="0"/>
      <w:sz w:val="16"/>
    </w:rPr>
  </w:style>
  <w:style w:type="paragraph" w:styleId="17">
    <w:name w:val="toc 1"/>
    <w:basedOn w:val="a"/>
    <w:next w:val="a"/>
    <w:autoRedefine/>
    <w:uiPriority w:val="39"/>
    <w:qFormat/>
    <w:rsid w:val="00FE1557"/>
    <w:pPr>
      <w:tabs>
        <w:tab w:val="right" w:leader="dot" w:pos="9498"/>
      </w:tabs>
      <w:spacing w:before="360"/>
    </w:pPr>
    <w:rPr>
      <w:rFonts w:ascii="Cambria" w:hAnsi="Cambria"/>
      <w:b/>
      <w:bCs/>
      <w:caps/>
    </w:rPr>
  </w:style>
  <w:style w:type="paragraph" w:customStyle="1" w:styleId="ConsPlusNonformat">
    <w:name w:val="ConsPlusNonformat"/>
    <w:uiPriority w:val="99"/>
    <w:rsid w:val="00DD10FB"/>
    <w:pPr>
      <w:widowControl w:val="0"/>
      <w:autoSpaceDE w:val="0"/>
      <w:autoSpaceDN w:val="0"/>
      <w:adjustRightInd w:val="0"/>
    </w:pPr>
    <w:rPr>
      <w:rFonts w:eastAsia="Times New Roman"/>
    </w:rPr>
  </w:style>
  <w:style w:type="paragraph" w:customStyle="1" w:styleId="ConsPlusCell">
    <w:name w:val="ConsPlusCell"/>
    <w:uiPriority w:val="99"/>
    <w:rsid w:val="00552A80"/>
    <w:pPr>
      <w:widowControl w:val="0"/>
      <w:autoSpaceDE w:val="0"/>
      <w:autoSpaceDN w:val="0"/>
      <w:adjustRightInd w:val="0"/>
    </w:pPr>
    <w:rPr>
      <w:rFonts w:eastAsia="Times New Roman"/>
      <w:sz w:val="24"/>
      <w:szCs w:val="24"/>
    </w:rPr>
  </w:style>
  <w:style w:type="character" w:styleId="a8">
    <w:name w:val="FollowedHyperlink"/>
    <w:uiPriority w:val="99"/>
    <w:semiHidden/>
    <w:unhideWhenUsed/>
    <w:rsid w:val="00274E29"/>
    <w:rPr>
      <w:color w:val="800080"/>
      <w:u w:val="single"/>
    </w:rPr>
  </w:style>
  <w:style w:type="paragraph" w:customStyle="1" w:styleId="font5">
    <w:name w:val="font5"/>
    <w:basedOn w:val="a"/>
    <w:rsid w:val="00274E29"/>
    <w:pPr>
      <w:widowControl/>
      <w:spacing w:before="100" w:beforeAutospacing="1" w:after="100" w:afterAutospacing="1"/>
    </w:pPr>
    <w:rPr>
      <w:rFonts w:ascii="Times New Roman" w:eastAsia="Times New Roman" w:hAnsi="Times New Roman" w:cs="Times New Roman"/>
      <w:b/>
      <w:bCs/>
      <w:color w:val="auto"/>
      <w:sz w:val="23"/>
      <w:szCs w:val="23"/>
    </w:rPr>
  </w:style>
  <w:style w:type="paragraph" w:customStyle="1" w:styleId="font6">
    <w:name w:val="font6"/>
    <w:basedOn w:val="a"/>
    <w:rsid w:val="00274E29"/>
    <w:pPr>
      <w:widowControl/>
      <w:spacing w:before="100" w:beforeAutospacing="1" w:after="100" w:afterAutospacing="1"/>
    </w:pPr>
    <w:rPr>
      <w:rFonts w:ascii="Times New Roman" w:eastAsia="Times New Roman" w:hAnsi="Times New Roman" w:cs="Times New Roman"/>
      <w:b/>
      <w:bCs/>
      <w:color w:val="auto"/>
      <w:sz w:val="21"/>
      <w:szCs w:val="21"/>
    </w:rPr>
  </w:style>
  <w:style w:type="paragraph" w:customStyle="1" w:styleId="xl63">
    <w:name w:val="xl63"/>
    <w:basedOn w:val="a"/>
    <w:rsid w:val="00274E29"/>
    <w:pPr>
      <w:widowControl/>
      <w:spacing w:before="100" w:beforeAutospacing="1" w:after="100" w:afterAutospacing="1"/>
    </w:pPr>
    <w:rPr>
      <w:rFonts w:ascii="Times New Roman" w:eastAsia="Times New Roman" w:hAnsi="Times New Roman" w:cs="Times New Roman"/>
      <w:color w:val="auto"/>
    </w:rPr>
  </w:style>
  <w:style w:type="paragraph" w:customStyle="1" w:styleId="xl64">
    <w:name w:val="xl64"/>
    <w:basedOn w:val="a"/>
    <w:rsid w:val="00274E29"/>
    <w:pPr>
      <w:widowControl/>
      <w:spacing w:before="100" w:beforeAutospacing="1" w:after="100" w:afterAutospacing="1"/>
      <w:textAlignment w:val="top"/>
    </w:pPr>
    <w:rPr>
      <w:rFonts w:ascii="Times New Roman" w:eastAsia="Times New Roman" w:hAnsi="Times New Roman" w:cs="Times New Roman"/>
      <w:color w:val="auto"/>
    </w:rPr>
  </w:style>
  <w:style w:type="paragraph" w:customStyle="1" w:styleId="xl65">
    <w:name w:val="xl65"/>
    <w:basedOn w:val="a"/>
    <w:rsid w:val="00274E29"/>
    <w:pPr>
      <w:widowControl/>
      <w:spacing w:before="100" w:beforeAutospacing="1" w:after="100" w:afterAutospacing="1"/>
      <w:jc w:val="right"/>
      <w:textAlignment w:val="top"/>
    </w:pPr>
    <w:rPr>
      <w:rFonts w:ascii="Times New Roman" w:eastAsia="Times New Roman" w:hAnsi="Times New Roman" w:cs="Times New Roman"/>
      <w:color w:val="auto"/>
    </w:rPr>
  </w:style>
  <w:style w:type="paragraph" w:customStyle="1" w:styleId="xl66">
    <w:name w:val="xl66"/>
    <w:basedOn w:val="a"/>
    <w:rsid w:val="00274E29"/>
    <w:pPr>
      <w:widowControl/>
      <w:spacing w:before="100" w:beforeAutospacing="1" w:after="100" w:afterAutospacing="1"/>
    </w:pPr>
    <w:rPr>
      <w:rFonts w:ascii="Times New Roman" w:eastAsia="Times New Roman" w:hAnsi="Times New Roman" w:cs="Times New Roman"/>
      <w:color w:val="auto"/>
      <w:sz w:val="18"/>
      <w:szCs w:val="18"/>
    </w:rPr>
  </w:style>
  <w:style w:type="paragraph" w:customStyle="1" w:styleId="xl67">
    <w:name w:val="xl67"/>
    <w:basedOn w:val="a"/>
    <w:rsid w:val="00274E29"/>
    <w:pPr>
      <w:widowControl/>
      <w:spacing w:before="100" w:beforeAutospacing="1" w:after="100" w:afterAutospacing="1"/>
    </w:pPr>
    <w:rPr>
      <w:rFonts w:ascii="Times New Roman" w:eastAsia="Times New Roman" w:hAnsi="Times New Roman" w:cs="Times New Roman"/>
      <w:color w:val="auto"/>
      <w:sz w:val="22"/>
      <w:szCs w:val="22"/>
    </w:rPr>
  </w:style>
  <w:style w:type="paragraph" w:customStyle="1" w:styleId="xl68">
    <w:name w:val="xl68"/>
    <w:basedOn w:val="a"/>
    <w:rsid w:val="00274E29"/>
    <w:pPr>
      <w:widowControl/>
      <w:spacing w:before="100" w:beforeAutospacing="1" w:after="100" w:afterAutospacing="1"/>
    </w:pPr>
    <w:rPr>
      <w:rFonts w:ascii="Times New Roman" w:eastAsia="Times New Roman" w:hAnsi="Times New Roman" w:cs="Times New Roman"/>
      <w:color w:val="auto"/>
      <w:sz w:val="23"/>
      <w:szCs w:val="23"/>
    </w:rPr>
  </w:style>
  <w:style w:type="paragraph" w:customStyle="1" w:styleId="xl69">
    <w:name w:val="xl69"/>
    <w:basedOn w:val="a"/>
    <w:rsid w:val="00274E29"/>
    <w:pPr>
      <w:widowControl/>
      <w:spacing w:before="100" w:beforeAutospacing="1" w:after="100" w:afterAutospacing="1"/>
      <w:jc w:val="right"/>
    </w:pPr>
    <w:rPr>
      <w:rFonts w:ascii="Times New Roman" w:eastAsia="Times New Roman" w:hAnsi="Times New Roman" w:cs="Times New Roman"/>
      <w:color w:val="auto"/>
      <w:sz w:val="23"/>
      <w:szCs w:val="23"/>
    </w:rPr>
  </w:style>
  <w:style w:type="paragraph" w:customStyle="1" w:styleId="xl70">
    <w:name w:val="xl70"/>
    <w:basedOn w:val="a"/>
    <w:rsid w:val="00274E29"/>
    <w:pPr>
      <w:widowControl/>
      <w:spacing w:before="100" w:beforeAutospacing="1" w:after="100" w:afterAutospacing="1"/>
    </w:pPr>
    <w:rPr>
      <w:rFonts w:ascii="Times New Roman" w:eastAsia="Times New Roman" w:hAnsi="Times New Roman" w:cs="Times New Roman"/>
      <w:color w:val="auto"/>
      <w:sz w:val="19"/>
      <w:szCs w:val="19"/>
    </w:rPr>
  </w:style>
  <w:style w:type="paragraph" w:customStyle="1" w:styleId="xl71">
    <w:name w:val="xl71"/>
    <w:basedOn w:val="a"/>
    <w:rsid w:val="00274E29"/>
    <w:pPr>
      <w:widowControl/>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72">
    <w:name w:val="xl72"/>
    <w:basedOn w:val="a"/>
    <w:rsid w:val="00274E29"/>
    <w:pPr>
      <w:widowControl/>
      <w:spacing w:before="100" w:beforeAutospacing="1" w:after="100" w:afterAutospacing="1"/>
      <w:textAlignment w:val="top"/>
    </w:pPr>
    <w:rPr>
      <w:rFonts w:ascii="Times New Roman" w:eastAsia="Times New Roman" w:hAnsi="Times New Roman" w:cs="Times New Roman"/>
      <w:b/>
      <w:bCs/>
      <w:color w:val="auto"/>
    </w:rPr>
  </w:style>
  <w:style w:type="paragraph" w:customStyle="1" w:styleId="xl73">
    <w:name w:val="xl73"/>
    <w:basedOn w:val="a"/>
    <w:rsid w:val="00274E29"/>
    <w:pPr>
      <w:widowControl/>
      <w:spacing w:before="100" w:beforeAutospacing="1" w:after="100" w:afterAutospacing="1"/>
      <w:jc w:val="center"/>
      <w:textAlignment w:val="top"/>
    </w:pPr>
    <w:rPr>
      <w:rFonts w:ascii="Times New Roman" w:eastAsia="Times New Roman" w:hAnsi="Times New Roman" w:cs="Times New Roman"/>
      <w:color w:val="auto"/>
      <w:sz w:val="16"/>
      <w:szCs w:val="16"/>
    </w:rPr>
  </w:style>
  <w:style w:type="paragraph" w:customStyle="1" w:styleId="xl74">
    <w:name w:val="xl74"/>
    <w:basedOn w:val="a"/>
    <w:rsid w:val="00274E29"/>
    <w:pPr>
      <w:widowControl/>
      <w:spacing w:before="100" w:beforeAutospacing="1" w:after="100" w:afterAutospacing="1"/>
    </w:pPr>
    <w:rPr>
      <w:rFonts w:ascii="Times New Roman" w:eastAsia="Times New Roman" w:hAnsi="Times New Roman" w:cs="Times New Roman"/>
      <w:b/>
      <w:bCs/>
      <w:color w:val="auto"/>
      <w:sz w:val="22"/>
      <w:szCs w:val="22"/>
    </w:rPr>
  </w:style>
  <w:style w:type="paragraph" w:customStyle="1" w:styleId="xl75">
    <w:name w:val="xl75"/>
    <w:basedOn w:val="a"/>
    <w:rsid w:val="00274E29"/>
    <w:pPr>
      <w:widowControl/>
      <w:spacing w:before="100" w:beforeAutospacing="1" w:after="100" w:afterAutospacing="1"/>
      <w:textAlignment w:val="top"/>
    </w:pPr>
    <w:rPr>
      <w:rFonts w:ascii="Times New Roman" w:eastAsia="Times New Roman" w:hAnsi="Times New Roman" w:cs="Times New Roman"/>
      <w:b/>
      <w:bCs/>
      <w:color w:val="auto"/>
      <w:sz w:val="22"/>
      <w:szCs w:val="22"/>
    </w:rPr>
  </w:style>
  <w:style w:type="paragraph" w:customStyle="1" w:styleId="xl76">
    <w:name w:val="xl76"/>
    <w:basedOn w:val="a"/>
    <w:rsid w:val="00274E29"/>
    <w:pPr>
      <w:widowControl/>
      <w:spacing w:before="100" w:beforeAutospacing="1" w:after="100" w:afterAutospacing="1"/>
      <w:jc w:val="center"/>
      <w:textAlignment w:val="top"/>
    </w:pPr>
    <w:rPr>
      <w:rFonts w:ascii="Times New Roman" w:eastAsia="Times New Roman" w:hAnsi="Times New Roman" w:cs="Times New Roman"/>
      <w:color w:val="auto"/>
      <w:sz w:val="16"/>
      <w:szCs w:val="16"/>
    </w:rPr>
  </w:style>
  <w:style w:type="paragraph" w:customStyle="1" w:styleId="xl77">
    <w:name w:val="xl77"/>
    <w:basedOn w:val="a"/>
    <w:rsid w:val="00274E29"/>
    <w:pPr>
      <w:widowControl/>
      <w:spacing w:before="100" w:beforeAutospacing="1" w:after="100" w:afterAutospacing="1"/>
      <w:textAlignment w:val="top"/>
    </w:pPr>
    <w:rPr>
      <w:rFonts w:ascii="Times New Roman" w:eastAsia="Times New Roman" w:hAnsi="Times New Roman" w:cs="Times New Roman"/>
      <w:b/>
      <w:bCs/>
      <w:color w:val="auto"/>
      <w:sz w:val="21"/>
      <w:szCs w:val="21"/>
    </w:rPr>
  </w:style>
  <w:style w:type="paragraph" w:customStyle="1" w:styleId="xl78">
    <w:name w:val="xl78"/>
    <w:basedOn w:val="a"/>
    <w:rsid w:val="00274E29"/>
    <w:pPr>
      <w:widowControl/>
      <w:spacing w:before="100" w:beforeAutospacing="1" w:after="100" w:afterAutospacing="1"/>
    </w:pPr>
    <w:rPr>
      <w:rFonts w:ascii="Times New Roman" w:eastAsia="Times New Roman" w:hAnsi="Times New Roman" w:cs="Times New Roman"/>
      <w:b/>
      <w:bCs/>
      <w:color w:val="auto"/>
      <w:sz w:val="21"/>
      <w:szCs w:val="21"/>
    </w:rPr>
  </w:style>
  <w:style w:type="paragraph" w:customStyle="1" w:styleId="xl79">
    <w:name w:val="xl79"/>
    <w:basedOn w:val="a"/>
    <w:rsid w:val="00274E29"/>
    <w:pPr>
      <w:widowControl/>
      <w:pBdr>
        <w:right w:val="single" w:sz="4" w:space="0" w:color="auto"/>
      </w:pBdr>
      <w:spacing w:before="100" w:beforeAutospacing="1" w:after="100" w:afterAutospacing="1"/>
      <w:textAlignment w:val="top"/>
    </w:pPr>
    <w:rPr>
      <w:rFonts w:ascii="Times New Roman" w:eastAsia="Times New Roman" w:hAnsi="Times New Roman" w:cs="Times New Roman"/>
      <w:b/>
      <w:bCs/>
      <w:color w:val="auto"/>
      <w:sz w:val="21"/>
      <w:szCs w:val="21"/>
    </w:rPr>
  </w:style>
  <w:style w:type="paragraph" w:customStyle="1" w:styleId="xl80">
    <w:name w:val="xl80"/>
    <w:basedOn w:val="a"/>
    <w:rsid w:val="00274E29"/>
    <w:pPr>
      <w:widowControl/>
      <w:spacing w:before="100" w:beforeAutospacing="1" w:after="100" w:afterAutospacing="1"/>
      <w:textAlignment w:val="top"/>
    </w:pPr>
    <w:rPr>
      <w:rFonts w:ascii="Times New Roman" w:eastAsia="Times New Roman" w:hAnsi="Times New Roman" w:cs="Times New Roman"/>
      <w:color w:val="auto"/>
      <w:sz w:val="19"/>
      <w:szCs w:val="19"/>
    </w:rPr>
  </w:style>
  <w:style w:type="paragraph" w:customStyle="1" w:styleId="xl81">
    <w:name w:val="xl81"/>
    <w:basedOn w:val="a"/>
    <w:rsid w:val="00274E29"/>
    <w:pPr>
      <w:widowControl/>
      <w:spacing w:before="100" w:beforeAutospacing="1" w:after="100" w:afterAutospacing="1"/>
    </w:pPr>
    <w:rPr>
      <w:rFonts w:ascii="Times New Roman" w:eastAsia="Times New Roman" w:hAnsi="Times New Roman" w:cs="Times New Roman"/>
      <w:color w:val="auto"/>
      <w:sz w:val="21"/>
      <w:szCs w:val="21"/>
    </w:rPr>
  </w:style>
  <w:style w:type="paragraph" w:customStyle="1" w:styleId="xl82">
    <w:name w:val="xl82"/>
    <w:basedOn w:val="a"/>
    <w:rsid w:val="00274E29"/>
    <w:pPr>
      <w:widowControl/>
      <w:spacing w:before="100" w:beforeAutospacing="1" w:after="100" w:afterAutospacing="1"/>
      <w:jc w:val="right"/>
    </w:pPr>
    <w:rPr>
      <w:rFonts w:ascii="Times New Roman" w:eastAsia="Times New Roman" w:hAnsi="Times New Roman" w:cs="Times New Roman"/>
      <w:b/>
      <w:bCs/>
      <w:color w:val="auto"/>
    </w:rPr>
  </w:style>
  <w:style w:type="paragraph" w:customStyle="1" w:styleId="xl83">
    <w:name w:val="xl83"/>
    <w:basedOn w:val="a"/>
    <w:rsid w:val="00274E29"/>
    <w:pPr>
      <w:widowControl/>
      <w:pBdr>
        <w:top w:val="single" w:sz="4" w:space="0" w:color="auto"/>
      </w:pBdr>
      <w:spacing w:before="100" w:beforeAutospacing="1" w:after="100" w:afterAutospacing="1"/>
    </w:pPr>
    <w:rPr>
      <w:rFonts w:ascii="Times New Roman" w:eastAsia="Times New Roman" w:hAnsi="Times New Roman" w:cs="Times New Roman"/>
      <w:color w:val="auto"/>
      <w:sz w:val="19"/>
      <w:szCs w:val="19"/>
    </w:rPr>
  </w:style>
  <w:style w:type="paragraph" w:customStyle="1" w:styleId="xl84">
    <w:name w:val="xl84"/>
    <w:basedOn w:val="a"/>
    <w:rsid w:val="00274E29"/>
    <w:pPr>
      <w:widowControl/>
      <w:pBdr>
        <w:top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19"/>
      <w:szCs w:val="19"/>
    </w:rPr>
  </w:style>
  <w:style w:type="paragraph" w:customStyle="1" w:styleId="xl85">
    <w:name w:val="xl85"/>
    <w:basedOn w:val="a"/>
    <w:rsid w:val="00274E29"/>
    <w:pPr>
      <w:widowControl/>
      <w:pBdr>
        <w:right w:val="single" w:sz="4" w:space="0" w:color="auto"/>
      </w:pBdr>
      <w:spacing w:before="100" w:beforeAutospacing="1" w:after="100" w:afterAutospacing="1"/>
    </w:pPr>
    <w:rPr>
      <w:rFonts w:ascii="Times New Roman" w:eastAsia="Times New Roman" w:hAnsi="Times New Roman" w:cs="Times New Roman"/>
      <w:color w:val="auto"/>
      <w:sz w:val="19"/>
      <w:szCs w:val="19"/>
    </w:rPr>
  </w:style>
  <w:style w:type="paragraph" w:customStyle="1" w:styleId="xl86">
    <w:name w:val="xl86"/>
    <w:basedOn w:val="a"/>
    <w:rsid w:val="00274E29"/>
    <w:pPr>
      <w:widowControl/>
      <w:pBdr>
        <w:bottom w:val="single" w:sz="4" w:space="0" w:color="auto"/>
      </w:pBdr>
      <w:spacing w:before="100" w:beforeAutospacing="1" w:after="100" w:afterAutospacing="1"/>
    </w:pPr>
    <w:rPr>
      <w:rFonts w:ascii="Times New Roman" w:eastAsia="Times New Roman" w:hAnsi="Times New Roman" w:cs="Times New Roman"/>
      <w:color w:val="auto"/>
      <w:sz w:val="19"/>
      <w:szCs w:val="19"/>
    </w:rPr>
  </w:style>
  <w:style w:type="paragraph" w:customStyle="1" w:styleId="xl87">
    <w:name w:val="xl87"/>
    <w:basedOn w:val="a"/>
    <w:rsid w:val="00274E29"/>
    <w:pPr>
      <w:widowControl/>
      <w:pBdr>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19"/>
      <w:szCs w:val="19"/>
    </w:rPr>
  </w:style>
  <w:style w:type="paragraph" w:customStyle="1" w:styleId="xl88">
    <w:name w:val="xl88"/>
    <w:basedOn w:val="a"/>
    <w:rsid w:val="00274E29"/>
    <w:pPr>
      <w:widowControl/>
      <w:spacing w:before="100" w:beforeAutospacing="1" w:after="100" w:afterAutospacing="1"/>
      <w:jc w:val="center"/>
    </w:pPr>
    <w:rPr>
      <w:rFonts w:ascii="Times New Roman" w:eastAsia="Times New Roman" w:hAnsi="Times New Roman" w:cs="Times New Roman"/>
      <w:color w:val="auto"/>
      <w:sz w:val="23"/>
      <w:szCs w:val="23"/>
    </w:rPr>
  </w:style>
  <w:style w:type="paragraph" w:customStyle="1" w:styleId="xl89">
    <w:name w:val="xl89"/>
    <w:basedOn w:val="a"/>
    <w:rsid w:val="00274E29"/>
    <w:pPr>
      <w:widowControl/>
      <w:spacing w:before="100" w:beforeAutospacing="1" w:after="100" w:afterAutospacing="1"/>
    </w:pPr>
    <w:rPr>
      <w:rFonts w:ascii="Times New Roman" w:eastAsia="Times New Roman" w:hAnsi="Times New Roman" w:cs="Times New Roman"/>
      <w:color w:val="auto"/>
      <w:sz w:val="16"/>
      <w:szCs w:val="16"/>
    </w:rPr>
  </w:style>
  <w:style w:type="paragraph" w:customStyle="1" w:styleId="xl90">
    <w:name w:val="xl90"/>
    <w:basedOn w:val="a"/>
    <w:rsid w:val="00274E29"/>
    <w:pPr>
      <w:widowControl/>
      <w:spacing w:before="100" w:beforeAutospacing="1" w:after="100" w:afterAutospacing="1"/>
      <w:jc w:val="both"/>
      <w:textAlignment w:val="top"/>
    </w:pPr>
    <w:rPr>
      <w:rFonts w:ascii="Times New Roman" w:eastAsia="Times New Roman" w:hAnsi="Times New Roman" w:cs="Times New Roman"/>
      <w:color w:val="auto"/>
      <w:sz w:val="16"/>
      <w:szCs w:val="16"/>
    </w:rPr>
  </w:style>
  <w:style w:type="paragraph" w:customStyle="1" w:styleId="xl91">
    <w:name w:val="xl91"/>
    <w:basedOn w:val="a"/>
    <w:rsid w:val="00274E29"/>
    <w:pPr>
      <w:widowControl/>
      <w:spacing w:before="100" w:beforeAutospacing="1" w:after="100" w:afterAutospacing="1"/>
      <w:textAlignment w:val="top"/>
    </w:pPr>
    <w:rPr>
      <w:rFonts w:ascii="Times New Roman" w:eastAsia="Times New Roman" w:hAnsi="Times New Roman" w:cs="Times New Roman"/>
      <w:color w:val="auto"/>
      <w:sz w:val="22"/>
      <w:szCs w:val="22"/>
    </w:rPr>
  </w:style>
  <w:style w:type="paragraph" w:customStyle="1" w:styleId="xl92">
    <w:name w:val="xl92"/>
    <w:basedOn w:val="a"/>
    <w:rsid w:val="00274E29"/>
    <w:pPr>
      <w:widowControl/>
      <w:spacing w:before="100" w:beforeAutospacing="1" w:after="100" w:afterAutospacing="1"/>
    </w:pPr>
    <w:rPr>
      <w:rFonts w:ascii="Times New Roman" w:eastAsia="Times New Roman" w:hAnsi="Times New Roman" w:cs="Times New Roman"/>
      <w:color w:val="auto"/>
      <w:sz w:val="19"/>
      <w:szCs w:val="19"/>
    </w:rPr>
  </w:style>
  <w:style w:type="paragraph" w:customStyle="1" w:styleId="xl93">
    <w:name w:val="xl93"/>
    <w:basedOn w:val="a"/>
    <w:rsid w:val="00274E29"/>
    <w:pPr>
      <w:widowControl/>
      <w:spacing w:before="100" w:beforeAutospacing="1" w:after="100" w:afterAutospacing="1"/>
      <w:jc w:val="center"/>
    </w:pPr>
    <w:rPr>
      <w:rFonts w:ascii="Times New Roman" w:eastAsia="Times New Roman" w:hAnsi="Times New Roman" w:cs="Times New Roman"/>
      <w:color w:val="auto"/>
      <w:sz w:val="19"/>
      <w:szCs w:val="19"/>
    </w:rPr>
  </w:style>
  <w:style w:type="paragraph" w:customStyle="1" w:styleId="xl94">
    <w:name w:val="xl94"/>
    <w:basedOn w:val="a"/>
    <w:rsid w:val="00274E29"/>
    <w:pPr>
      <w:widowControl/>
      <w:spacing w:before="100" w:beforeAutospacing="1" w:after="100" w:afterAutospacing="1"/>
      <w:jc w:val="center"/>
    </w:pPr>
    <w:rPr>
      <w:rFonts w:ascii="Times New Roman" w:eastAsia="Times New Roman" w:hAnsi="Times New Roman" w:cs="Times New Roman"/>
      <w:color w:val="auto"/>
      <w:sz w:val="19"/>
      <w:szCs w:val="19"/>
    </w:rPr>
  </w:style>
  <w:style w:type="paragraph" w:customStyle="1" w:styleId="xl95">
    <w:name w:val="xl95"/>
    <w:basedOn w:val="a"/>
    <w:rsid w:val="00274E29"/>
    <w:pPr>
      <w:widowControl/>
      <w:spacing w:before="100" w:beforeAutospacing="1" w:after="100" w:afterAutospacing="1"/>
    </w:pPr>
    <w:rPr>
      <w:rFonts w:ascii="Times New Roman" w:eastAsia="Times New Roman" w:hAnsi="Times New Roman" w:cs="Times New Roman"/>
      <w:color w:val="auto"/>
      <w:sz w:val="19"/>
      <w:szCs w:val="19"/>
    </w:rPr>
  </w:style>
  <w:style w:type="paragraph" w:customStyle="1" w:styleId="xl96">
    <w:name w:val="xl96"/>
    <w:basedOn w:val="a"/>
    <w:rsid w:val="00274E2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19"/>
      <w:szCs w:val="19"/>
    </w:rPr>
  </w:style>
  <w:style w:type="paragraph" w:customStyle="1" w:styleId="xl97">
    <w:name w:val="xl97"/>
    <w:basedOn w:val="a"/>
    <w:rsid w:val="00274E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19"/>
      <w:szCs w:val="19"/>
    </w:rPr>
  </w:style>
  <w:style w:type="paragraph" w:customStyle="1" w:styleId="xl98">
    <w:name w:val="xl98"/>
    <w:basedOn w:val="a"/>
    <w:rsid w:val="00274E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19"/>
      <w:szCs w:val="19"/>
    </w:rPr>
  </w:style>
  <w:style w:type="paragraph" w:customStyle="1" w:styleId="xl99">
    <w:name w:val="xl99"/>
    <w:basedOn w:val="a"/>
    <w:rsid w:val="00274E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6"/>
      <w:szCs w:val="16"/>
    </w:rPr>
  </w:style>
  <w:style w:type="paragraph" w:customStyle="1" w:styleId="xl100">
    <w:name w:val="xl100"/>
    <w:basedOn w:val="a"/>
    <w:rsid w:val="00274E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6"/>
      <w:szCs w:val="16"/>
    </w:rPr>
  </w:style>
  <w:style w:type="paragraph" w:customStyle="1" w:styleId="xl101">
    <w:name w:val="xl101"/>
    <w:basedOn w:val="a"/>
    <w:rsid w:val="00274E29"/>
    <w:pPr>
      <w:widowControl/>
      <w:pBdr>
        <w:top w:val="single" w:sz="4" w:space="0" w:color="auto"/>
        <w:lef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02">
    <w:name w:val="xl102"/>
    <w:basedOn w:val="a"/>
    <w:rsid w:val="00274E29"/>
    <w:pPr>
      <w:widowControl/>
      <w:pBdr>
        <w:top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03">
    <w:name w:val="xl103"/>
    <w:basedOn w:val="a"/>
    <w:rsid w:val="00274E29"/>
    <w:pPr>
      <w:widowControl/>
      <w:pBdr>
        <w:top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04">
    <w:name w:val="xl104"/>
    <w:basedOn w:val="a"/>
    <w:rsid w:val="00274E29"/>
    <w:pPr>
      <w:widowControl/>
      <w:pBdr>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05">
    <w:name w:val="xl105"/>
    <w:basedOn w:val="a"/>
    <w:rsid w:val="00274E29"/>
    <w:pPr>
      <w:widowControl/>
      <w:pBdr>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06">
    <w:name w:val="xl106"/>
    <w:basedOn w:val="a"/>
    <w:rsid w:val="00274E29"/>
    <w:pPr>
      <w:widowControl/>
      <w:pBdr>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07">
    <w:name w:val="xl107"/>
    <w:basedOn w:val="a"/>
    <w:rsid w:val="00274E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08">
    <w:name w:val="xl108"/>
    <w:basedOn w:val="a"/>
    <w:rsid w:val="00274E29"/>
    <w:pPr>
      <w:widowControl/>
      <w:pBdr>
        <w:lef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09">
    <w:name w:val="xl109"/>
    <w:basedOn w:val="a"/>
    <w:rsid w:val="00274E29"/>
    <w:pPr>
      <w:widowControl/>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10">
    <w:name w:val="xl110"/>
    <w:basedOn w:val="a"/>
    <w:rsid w:val="00274E29"/>
    <w:pPr>
      <w:widowControl/>
      <w:pBdr>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11">
    <w:name w:val="xl111"/>
    <w:basedOn w:val="a"/>
    <w:rsid w:val="00274E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12">
    <w:name w:val="xl112"/>
    <w:basedOn w:val="a"/>
    <w:rsid w:val="00274E29"/>
    <w:pPr>
      <w:widowControl/>
      <w:pBdr>
        <w:top w:val="single" w:sz="4" w:space="0" w:color="auto"/>
        <w:lef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13">
    <w:name w:val="xl113"/>
    <w:basedOn w:val="a"/>
    <w:rsid w:val="00274E29"/>
    <w:pPr>
      <w:widowControl/>
      <w:pBdr>
        <w:top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14">
    <w:name w:val="xl114"/>
    <w:basedOn w:val="a"/>
    <w:rsid w:val="00274E29"/>
    <w:pPr>
      <w:widowControl/>
      <w:pBdr>
        <w:top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15">
    <w:name w:val="xl115"/>
    <w:basedOn w:val="a"/>
    <w:rsid w:val="00274E29"/>
    <w:pPr>
      <w:widowControl/>
      <w:pBdr>
        <w:lef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16">
    <w:name w:val="xl116"/>
    <w:basedOn w:val="a"/>
    <w:rsid w:val="00274E29"/>
    <w:pPr>
      <w:widowControl/>
      <w:pBdr>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17">
    <w:name w:val="xl117"/>
    <w:basedOn w:val="a"/>
    <w:rsid w:val="00274E29"/>
    <w:pPr>
      <w:widowControl/>
      <w:pBdr>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18">
    <w:name w:val="xl118"/>
    <w:basedOn w:val="a"/>
    <w:rsid w:val="00274E29"/>
    <w:pPr>
      <w:widowControl/>
      <w:pBdr>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19">
    <w:name w:val="xl119"/>
    <w:basedOn w:val="a"/>
    <w:rsid w:val="00274E29"/>
    <w:pPr>
      <w:widowControl/>
      <w:pBdr>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20">
    <w:name w:val="xl120"/>
    <w:basedOn w:val="a"/>
    <w:rsid w:val="00274E29"/>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auto"/>
      <w:sz w:val="19"/>
      <w:szCs w:val="19"/>
    </w:rPr>
  </w:style>
  <w:style w:type="paragraph" w:customStyle="1" w:styleId="xl121">
    <w:name w:val="xl121"/>
    <w:basedOn w:val="a"/>
    <w:rsid w:val="00274E29"/>
    <w:pPr>
      <w:widowControl/>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auto"/>
      <w:sz w:val="19"/>
      <w:szCs w:val="19"/>
    </w:rPr>
  </w:style>
  <w:style w:type="paragraph" w:customStyle="1" w:styleId="xl122">
    <w:name w:val="xl122"/>
    <w:basedOn w:val="a"/>
    <w:rsid w:val="00274E29"/>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19"/>
      <w:szCs w:val="19"/>
    </w:rPr>
  </w:style>
  <w:style w:type="paragraph" w:customStyle="1" w:styleId="xl123">
    <w:name w:val="xl123"/>
    <w:basedOn w:val="a"/>
    <w:rsid w:val="00274E29"/>
    <w:pPr>
      <w:widowControl/>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9"/>
      <w:szCs w:val="19"/>
    </w:rPr>
  </w:style>
  <w:style w:type="paragraph" w:customStyle="1" w:styleId="xl124">
    <w:name w:val="xl124"/>
    <w:basedOn w:val="a"/>
    <w:rsid w:val="00274E29"/>
    <w:pPr>
      <w:widowControl/>
      <w:pBdr>
        <w:top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9"/>
      <w:szCs w:val="19"/>
    </w:rPr>
  </w:style>
  <w:style w:type="paragraph" w:customStyle="1" w:styleId="xl125">
    <w:name w:val="xl125"/>
    <w:basedOn w:val="a"/>
    <w:rsid w:val="00274E29"/>
    <w:pPr>
      <w:widowControl/>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9"/>
      <w:szCs w:val="19"/>
    </w:rPr>
  </w:style>
  <w:style w:type="paragraph" w:customStyle="1" w:styleId="xl126">
    <w:name w:val="xl126"/>
    <w:basedOn w:val="a"/>
    <w:rsid w:val="00274E29"/>
    <w:pPr>
      <w:widowControl/>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9"/>
      <w:szCs w:val="19"/>
    </w:rPr>
  </w:style>
  <w:style w:type="paragraph" w:customStyle="1" w:styleId="xl127">
    <w:name w:val="xl127"/>
    <w:basedOn w:val="a"/>
    <w:rsid w:val="00274E29"/>
    <w:pPr>
      <w:widowControl/>
      <w:pBdr>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9"/>
      <w:szCs w:val="19"/>
    </w:rPr>
  </w:style>
  <w:style w:type="paragraph" w:customStyle="1" w:styleId="xl128">
    <w:name w:val="xl128"/>
    <w:basedOn w:val="a"/>
    <w:rsid w:val="00274E29"/>
    <w:pPr>
      <w:widowControl/>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9"/>
      <w:szCs w:val="19"/>
    </w:rPr>
  </w:style>
  <w:style w:type="paragraph" w:customStyle="1" w:styleId="xl129">
    <w:name w:val="xl129"/>
    <w:basedOn w:val="a"/>
    <w:rsid w:val="00274E2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9"/>
      <w:szCs w:val="19"/>
    </w:rPr>
  </w:style>
  <w:style w:type="paragraph" w:customStyle="1" w:styleId="xl130">
    <w:name w:val="xl130"/>
    <w:basedOn w:val="a"/>
    <w:rsid w:val="00274E29"/>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9"/>
      <w:szCs w:val="19"/>
    </w:rPr>
  </w:style>
  <w:style w:type="paragraph" w:customStyle="1" w:styleId="xl131">
    <w:name w:val="xl131"/>
    <w:basedOn w:val="a"/>
    <w:rsid w:val="00274E2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9"/>
      <w:szCs w:val="19"/>
    </w:rPr>
  </w:style>
  <w:style w:type="paragraph" w:customStyle="1" w:styleId="xl132">
    <w:name w:val="xl132"/>
    <w:basedOn w:val="a"/>
    <w:rsid w:val="00274E29"/>
    <w:pPr>
      <w:widowControl/>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color w:val="auto"/>
      <w:sz w:val="19"/>
      <w:szCs w:val="19"/>
    </w:rPr>
  </w:style>
  <w:style w:type="paragraph" w:customStyle="1" w:styleId="xl133">
    <w:name w:val="xl133"/>
    <w:basedOn w:val="a"/>
    <w:rsid w:val="00274E29"/>
    <w:pPr>
      <w:widowControl/>
      <w:pBdr>
        <w:top w:val="single" w:sz="4" w:space="0" w:color="auto"/>
        <w:bottom w:val="single" w:sz="4" w:space="0" w:color="auto"/>
      </w:pBdr>
      <w:spacing w:before="100" w:beforeAutospacing="1" w:after="100" w:afterAutospacing="1"/>
    </w:pPr>
    <w:rPr>
      <w:rFonts w:ascii="Times New Roman" w:eastAsia="Times New Roman" w:hAnsi="Times New Roman" w:cs="Times New Roman"/>
      <w:color w:val="auto"/>
      <w:sz w:val="19"/>
      <w:szCs w:val="19"/>
    </w:rPr>
  </w:style>
  <w:style w:type="paragraph" w:customStyle="1" w:styleId="xl134">
    <w:name w:val="xl134"/>
    <w:basedOn w:val="a"/>
    <w:rsid w:val="00274E29"/>
    <w:pPr>
      <w:widowControl/>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19"/>
      <w:szCs w:val="19"/>
    </w:rPr>
  </w:style>
  <w:style w:type="paragraph" w:customStyle="1" w:styleId="xl135">
    <w:name w:val="xl135"/>
    <w:basedOn w:val="a"/>
    <w:rsid w:val="00274E29"/>
    <w:pPr>
      <w:widowControl/>
      <w:pBdr>
        <w:top w:val="single" w:sz="4" w:space="0" w:color="auto"/>
        <w:left w:val="single" w:sz="4" w:space="0" w:color="auto"/>
      </w:pBdr>
      <w:spacing w:before="100" w:beforeAutospacing="1" w:after="100" w:afterAutospacing="1"/>
      <w:jc w:val="center"/>
    </w:pPr>
    <w:rPr>
      <w:rFonts w:ascii="Times New Roman" w:eastAsia="Times New Roman" w:hAnsi="Times New Roman" w:cs="Times New Roman"/>
      <w:color w:val="auto"/>
      <w:sz w:val="19"/>
      <w:szCs w:val="19"/>
    </w:rPr>
  </w:style>
  <w:style w:type="paragraph" w:customStyle="1" w:styleId="xl136">
    <w:name w:val="xl136"/>
    <w:basedOn w:val="a"/>
    <w:rsid w:val="00274E29"/>
    <w:pPr>
      <w:widowControl/>
      <w:pBdr>
        <w:top w:val="single" w:sz="4" w:space="0" w:color="auto"/>
      </w:pBdr>
      <w:spacing w:before="100" w:beforeAutospacing="1" w:after="100" w:afterAutospacing="1"/>
      <w:jc w:val="center"/>
    </w:pPr>
    <w:rPr>
      <w:rFonts w:ascii="Times New Roman" w:eastAsia="Times New Roman" w:hAnsi="Times New Roman" w:cs="Times New Roman"/>
      <w:color w:val="auto"/>
      <w:sz w:val="19"/>
      <w:szCs w:val="19"/>
    </w:rPr>
  </w:style>
  <w:style w:type="paragraph" w:customStyle="1" w:styleId="xl137">
    <w:name w:val="xl137"/>
    <w:basedOn w:val="a"/>
    <w:rsid w:val="00274E29"/>
    <w:pPr>
      <w:widowControl/>
      <w:pBdr>
        <w:top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19"/>
      <w:szCs w:val="19"/>
    </w:rPr>
  </w:style>
  <w:style w:type="paragraph" w:customStyle="1" w:styleId="xl138">
    <w:name w:val="xl138"/>
    <w:basedOn w:val="a"/>
    <w:rsid w:val="00274E29"/>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39">
    <w:name w:val="xl139"/>
    <w:basedOn w:val="a"/>
    <w:rsid w:val="00274E29"/>
    <w:pPr>
      <w:widowControl/>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40">
    <w:name w:val="xl140"/>
    <w:basedOn w:val="a"/>
    <w:rsid w:val="00274E29"/>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41">
    <w:name w:val="xl141"/>
    <w:basedOn w:val="a"/>
    <w:rsid w:val="00274E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42">
    <w:name w:val="xl142"/>
    <w:basedOn w:val="a"/>
    <w:rsid w:val="00274E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43">
    <w:name w:val="xl143"/>
    <w:basedOn w:val="a"/>
    <w:rsid w:val="00274E29"/>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44">
    <w:name w:val="xl144"/>
    <w:basedOn w:val="a"/>
    <w:rsid w:val="00274E29"/>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auto"/>
      <w:sz w:val="19"/>
      <w:szCs w:val="19"/>
    </w:rPr>
  </w:style>
  <w:style w:type="paragraph" w:customStyle="1" w:styleId="xl145">
    <w:name w:val="xl145"/>
    <w:basedOn w:val="a"/>
    <w:rsid w:val="00274E29"/>
    <w:pPr>
      <w:widowControl/>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auto"/>
      <w:sz w:val="19"/>
      <w:szCs w:val="19"/>
    </w:rPr>
  </w:style>
  <w:style w:type="paragraph" w:customStyle="1" w:styleId="xl146">
    <w:name w:val="xl146"/>
    <w:basedOn w:val="a"/>
    <w:rsid w:val="00274E29"/>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19"/>
      <w:szCs w:val="19"/>
    </w:rPr>
  </w:style>
  <w:style w:type="paragraph" w:customStyle="1" w:styleId="xl147">
    <w:name w:val="xl147"/>
    <w:basedOn w:val="a"/>
    <w:rsid w:val="00274E29"/>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6"/>
      <w:szCs w:val="16"/>
    </w:rPr>
  </w:style>
  <w:style w:type="paragraph" w:customStyle="1" w:styleId="xl148">
    <w:name w:val="xl148"/>
    <w:basedOn w:val="a"/>
    <w:rsid w:val="00274E29"/>
    <w:pPr>
      <w:widowControl/>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6"/>
      <w:szCs w:val="16"/>
    </w:rPr>
  </w:style>
  <w:style w:type="paragraph" w:customStyle="1" w:styleId="xl149">
    <w:name w:val="xl149"/>
    <w:basedOn w:val="a"/>
    <w:rsid w:val="00274E29"/>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6"/>
      <w:szCs w:val="16"/>
    </w:rPr>
  </w:style>
  <w:style w:type="paragraph" w:customStyle="1" w:styleId="xl150">
    <w:name w:val="xl150"/>
    <w:basedOn w:val="a"/>
    <w:rsid w:val="00274E29"/>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auto"/>
      <w:sz w:val="19"/>
      <w:szCs w:val="19"/>
    </w:rPr>
  </w:style>
  <w:style w:type="paragraph" w:customStyle="1" w:styleId="xl151">
    <w:name w:val="xl151"/>
    <w:basedOn w:val="a"/>
    <w:rsid w:val="00274E29"/>
    <w:pPr>
      <w:widowControl/>
      <w:spacing w:before="100" w:beforeAutospacing="1" w:after="100" w:afterAutospacing="1"/>
      <w:jc w:val="center"/>
    </w:pPr>
    <w:rPr>
      <w:rFonts w:ascii="Times New Roman" w:eastAsia="Times New Roman" w:hAnsi="Times New Roman" w:cs="Times New Roman"/>
      <w:color w:val="auto"/>
      <w:sz w:val="23"/>
      <w:szCs w:val="23"/>
    </w:rPr>
  </w:style>
  <w:style w:type="paragraph" w:customStyle="1" w:styleId="xl152">
    <w:name w:val="xl152"/>
    <w:basedOn w:val="a"/>
    <w:rsid w:val="00274E29"/>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6"/>
      <w:szCs w:val="16"/>
    </w:rPr>
  </w:style>
  <w:style w:type="paragraph" w:customStyle="1" w:styleId="xl153">
    <w:name w:val="xl153"/>
    <w:basedOn w:val="a"/>
    <w:rsid w:val="00274E29"/>
    <w:pPr>
      <w:widowControl/>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6"/>
      <w:szCs w:val="16"/>
    </w:rPr>
  </w:style>
  <w:style w:type="paragraph" w:customStyle="1" w:styleId="xl154">
    <w:name w:val="xl154"/>
    <w:basedOn w:val="a"/>
    <w:rsid w:val="00274E29"/>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6"/>
      <w:szCs w:val="16"/>
    </w:rPr>
  </w:style>
  <w:style w:type="paragraph" w:customStyle="1" w:styleId="xl155">
    <w:name w:val="xl155"/>
    <w:basedOn w:val="a"/>
    <w:rsid w:val="00274E29"/>
    <w:pPr>
      <w:widowControl/>
      <w:spacing w:before="100" w:beforeAutospacing="1" w:after="100" w:afterAutospacing="1"/>
      <w:jc w:val="center"/>
    </w:pPr>
    <w:rPr>
      <w:rFonts w:ascii="Times New Roman" w:eastAsia="Times New Roman" w:hAnsi="Times New Roman" w:cs="Times New Roman"/>
      <w:color w:val="auto"/>
      <w:sz w:val="21"/>
      <w:szCs w:val="21"/>
    </w:rPr>
  </w:style>
  <w:style w:type="paragraph" w:customStyle="1" w:styleId="xl156">
    <w:name w:val="xl156"/>
    <w:basedOn w:val="a"/>
    <w:rsid w:val="00274E29"/>
    <w:pPr>
      <w:widowControl/>
      <w:spacing w:before="100" w:beforeAutospacing="1" w:after="100" w:afterAutospacing="1"/>
      <w:jc w:val="center"/>
    </w:pPr>
    <w:rPr>
      <w:rFonts w:ascii="Times New Roman" w:eastAsia="Times New Roman" w:hAnsi="Times New Roman" w:cs="Times New Roman"/>
      <w:color w:val="auto"/>
      <w:sz w:val="21"/>
      <w:szCs w:val="21"/>
    </w:rPr>
  </w:style>
  <w:style w:type="paragraph" w:customStyle="1" w:styleId="xl157">
    <w:name w:val="xl157"/>
    <w:basedOn w:val="a"/>
    <w:rsid w:val="00274E29"/>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58">
    <w:name w:val="xl158"/>
    <w:basedOn w:val="a"/>
    <w:rsid w:val="00274E29"/>
    <w:pPr>
      <w:widowControl/>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59">
    <w:name w:val="xl159"/>
    <w:basedOn w:val="a"/>
    <w:rsid w:val="00274E29"/>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60">
    <w:name w:val="xl160"/>
    <w:basedOn w:val="a"/>
    <w:rsid w:val="00274E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6"/>
      <w:szCs w:val="16"/>
    </w:rPr>
  </w:style>
  <w:style w:type="paragraph" w:customStyle="1" w:styleId="xl161">
    <w:name w:val="xl161"/>
    <w:basedOn w:val="a"/>
    <w:rsid w:val="00274E29"/>
    <w:pPr>
      <w:widowControl/>
      <w:pBdr>
        <w:top w:val="single" w:sz="4" w:space="0" w:color="auto"/>
        <w:lef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62">
    <w:name w:val="xl162"/>
    <w:basedOn w:val="a"/>
    <w:rsid w:val="00274E29"/>
    <w:pPr>
      <w:widowControl/>
      <w:pBdr>
        <w:top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63">
    <w:name w:val="xl163"/>
    <w:basedOn w:val="a"/>
    <w:rsid w:val="00274E29"/>
    <w:pPr>
      <w:widowControl/>
      <w:pBdr>
        <w:top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64">
    <w:name w:val="xl164"/>
    <w:basedOn w:val="a"/>
    <w:rsid w:val="00274E29"/>
    <w:pPr>
      <w:widowControl/>
      <w:pBdr>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65">
    <w:name w:val="xl165"/>
    <w:basedOn w:val="a"/>
    <w:rsid w:val="00274E29"/>
    <w:pPr>
      <w:widowControl/>
      <w:pBdr>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66">
    <w:name w:val="xl166"/>
    <w:basedOn w:val="a"/>
    <w:rsid w:val="00274E29"/>
    <w:pPr>
      <w:widowControl/>
      <w:pBdr>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9"/>
      <w:szCs w:val="19"/>
    </w:rPr>
  </w:style>
  <w:style w:type="paragraph" w:customStyle="1" w:styleId="xl167">
    <w:name w:val="xl167"/>
    <w:basedOn w:val="a"/>
    <w:rsid w:val="00274E29"/>
    <w:pPr>
      <w:widowControl/>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color w:val="auto"/>
      <w:sz w:val="19"/>
      <w:szCs w:val="19"/>
    </w:rPr>
  </w:style>
  <w:style w:type="paragraph" w:customStyle="1" w:styleId="xl168">
    <w:name w:val="xl168"/>
    <w:basedOn w:val="a"/>
    <w:rsid w:val="00274E29"/>
    <w:pPr>
      <w:widowControl/>
      <w:pBdr>
        <w:top w:val="single" w:sz="4" w:space="0" w:color="auto"/>
        <w:bottom w:val="single" w:sz="4" w:space="0" w:color="auto"/>
      </w:pBdr>
      <w:spacing w:before="100" w:beforeAutospacing="1" w:after="100" w:afterAutospacing="1"/>
    </w:pPr>
    <w:rPr>
      <w:rFonts w:ascii="Times New Roman" w:eastAsia="Times New Roman" w:hAnsi="Times New Roman" w:cs="Times New Roman"/>
      <w:color w:val="auto"/>
      <w:sz w:val="19"/>
      <w:szCs w:val="19"/>
    </w:rPr>
  </w:style>
  <w:style w:type="paragraph" w:customStyle="1" w:styleId="xl169">
    <w:name w:val="xl169"/>
    <w:basedOn w:val="a"/>
    <w:rsid w:val="00274E29"/>
    <w:pPr>
      <w:widowControl/>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19"/>
      <w:szCs w:val="19"/>
    </w:rPr>
  </w:style>
  <w:style w:type="paragraph" w:customStyle="1" w:styleId="xl170">
    <w:name w:val="xl170"/>
    <w:basedOn w:val="a"/>
    <w:rsid w:val="00274E2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6"/>
      <w:szCs w:val="16"/>
    </w:rPr>
  </w:style>
  <w:style w:type="paragraph" w:customStyle="1" w:styleId="xl171">
    <w:name w:val="xl171"/>
    <w:basedOn w:val="a"/>
    <w:rsid w:val="00274E29"/>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6"/>
      <w:szCs w:val="16"/>
    </w:rPr>
  </w:style>
  <w:style w:type="paragraph" w:customStyle="1" w:styleId="xl172">
    <w:name w:val="xl172"/>
    <w:basedOn w:val="a"/>
    <w:rsid w:val="00274E29"/>
    <w:pPr>
      <w:widowControl/>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6"/>
      <w:szCs w:val="16"/>
    </w:rPr>
  </w:style>
  <w:style w:type="paragraph" w:customStyle="1" w:styleId="xl173">
    <w:name w:val="xl173"/>
    <w:basedOn w:val="a"/>
    <w:rsid w:val="00274E29"/>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16"/>
      <w:szCs w:val="16"/>
    </w:rPr>
  </w:style>
  <w:style w:type="paragraph" w:customStyle="1" w:styleId="xl174">
    <w:name w:val="xl174"/>
    <w:basedOn w:val="a"/>
    <w:rsid w:val="00274E2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3"/>
      <w:szCs w:val="23"/>
    </w:rPr>
  </w:style>
  <w:style w:type="paragraph" w:customStyle="1" w:styleId="xl175">
    <w:name w:val="xl175"/>
    <w:basedOn w:val="a"/>
    <w:rsid w:val="00274E29"/>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3"/>
      <w:szCs w:val="23"/>
    </w:rPr>
  </w:style>
  <w:style w:type="paragraph" w:customStyle="1" w:styleId="xl176">
    <w:name w:val="xl176"/>
    <w:basedOn w:val="a"/>
    <w:rsid w:val="00274E2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3"/>
      <w:szCs w:val="23"/>
    </w:rPr>
  </w:style>
  <w:style w:type="paragraph" w:customStyle="1" w:styleId="xl177">
    <w:name w:val="xl177"/>
    <w:basedOn w:val="a"/>
    <w:rsid w:val="00274E29"/>
    <w:pPr>
      <w:widowControl/>
      <w:pBdr>
        <w:right w:val="single" w:sz="4" w:space="0" w:color="auto"/>
      </w:pBdr>
      <w:spacing w:before="100" w:beforeAutospacing="1" w:after="100" w:afterAutospacing="1"/>
      <w:jc w:val="center"/>
    </w:pPr>
    <w:rPr>
      <w:rFonts w:ascii="Times New Roman" w:eastAsia="Times New Roman" w:hAnsi="Times New Roman" w:cs="Times New Roman"/>
      <w:color w:val="auto"/>
      <w:sz w:val="23"/>
      <w:szCs w:val="23"/>
    </w:rPr>
  </w:style>
  <w:style w:type="paragraph" w:customStyle="1" w:styleId="xl178">
    <w:name w:val="xl178"/>
    <w:basedOn w:val="a"/>
    <w:rsid w:val="00274E29"/>
    <w:pPr>
      <w:widowControl/>
      <w:pBdr>
        <w:bottom w:val="single" w:sz="4" w:space="0" w:color="auto"/>
      </w:pBdr>
      <w:spacing w:before="100" w:beforeAutospacing="1" w:after="100" w:afterAutospacing="1"/>
      <w:jc w:val="center"/>
    </w:pPr>
    <w:rPr>
      <w:rFonts w:ascii="Times New Roman" w:eastAsia="Times New Roman" w:hAnsi="Times New Roman" w:cs="Times New Roman"/>
      <w:color w:val="auto"/>
      <w:sz w:val="23"/>
      <w:szCs w:val="23"/>
    </w:rPr>
  </w:style>
  <w:style w:type="paragraph" w:customStyle="1" w:styleId="xl179">
    <w:name w:val="xl179"/>
    <w:basedOn w:val="a"/>
    <w:rsid w:val="00274E2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180">
    <w:name w:val="xl180"/>
    <w:basedOn w:val="a"/>
    <w:rsid w:val="00274E29"/>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181">
    <w:name w:val="xl181"/>
    <w:basedOn w:val="a"/>
    <w:rsid w:val="00274E2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182">
    <w:name w:val="xl182"/>
    <w:basedOn w:val="a"/>
    <w:rsid w:val="00274E29"/>
    <w:pPr>
      <w:widowControl/>
      <w:pBdr>
        <w:top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183">
    <w:name w:val="xl183"/>
    <w:basedOn w:val="a"/>
    <w:rsid w:val="00274E29"/>
    <w:pPr>
      <w:widowControl/>
      <w:spacing w:before="100" w:beforeAutospacing="1" w:after="100" w:afterAutospacing="1"/>
      <w:jc w:val="center"/>
    </w:pPr>
    <w:rPr>
      <w:rFonts w:ascii="Times New Roman" w:eastAsia="Times New Roman" w:hAnsi="Times New Roman" w:cs="Times New Roman"/>
      <w:b/>
      <w:bCs/>
      <w:color w:val="auto"/>
    </w:rPr>
  </w:style>
  <w:style w:type="paragraph" w:styleId="a9">
    <w:name w:val="header"/>
    <w:basedOn w:val="a"/>
    <w:link w:val="aa"/>
    <w:uiPriority w:val="99"/>
    <w:unhideWhenUsed/>
    <w:rsid w:val="00F57109"/>
    <w:pPr>
      <w:tabs>
        <w:tab w:val="center" w:pos="4677"/>
        <w:tab w:val="right" w:pos="9355"/>
      </w:tabs>
    </w:pPr>
  </w:style>
  <w:style w:type="character" w:customStyle="1" w:styleId="aa">
    <w:name w:val="Верхний колонтитул Знак"/>
    <w:link w:val="a9"/>
    <w:uiPriority w:val="99"/>
    <w:rsid w:val="00F57109"/>
    <w:rPr>
      <w:color w:val="000000"/>
      <w:sz w:val="24"/>
      <w:szCs w:val="24"/>
    </w:rPr>
  </w:style>
  <w:style w:type="paragraph" w:styleId="ab">
    <w:name w:val="footer"/>
    <w:basedOn w:val="a"/>
    <w:link w:val="ac"/>
    <w:uiPriority w:val="99"/>
    <w:unhideWhenUsed/>
    <w:rsid w:val="00F57109"/>
    <w:pPr>
      <w:tabs>
        <w:tab w:val="center" w:pos="4677"/>
        <w:tab w:val="right" w:pos="9355"/>
      </w:tabs>
    </w:pPr>
  </w:style>
  <w:style w:type="character" w:customStyle="1" w:styleId="ac">
    <w:name w:val="Нижний колонтитул Знак"/>
    <w:link w:val="ab"/>
    <w:uiPriority w:val="99"/>
    <w:rsid w:val="00F57109"/>
    <w:rPr>
      <w:color w:val="000000"/>
      <w:sz w:val="24"/>
      <w:szCs w:val="24"/>
    </w:rPr>
  </w:style>
  <w:style w:type="character" w:customStyle="1" w:styleId="10">
    <w:name w:val="Заголовок 1 Знак"/>
    <w:link w:val="1"/>
    <w:uiPriority w:val="9"/>
    <w:rsid w:val="002B096C"/>
    <w:rPr>
      <w:rFonts w:ascii="Cambria" w:eastAsia="Times New Roman" w:hAnsi="Cambria" w:cs="Times New Roman"/>
      <w:b/>
      <w:bCs/>
      <w:color w:val="000000"/>
      <w:kern w:val="32"/>
      <w:sz w:val="32"/>
      <w:szCs w:val="32"/>
    </w:rPr>
  </w:style>
  <w:style w:type="paragraph" w:styleId="ad">
    <w:name w:val="TOC Heading"/>
    <w:basedOn w:val="1"/>
    <w:next w:val="a"/>
    <w:uiPriority w:val="39"/>
    <w:unhideWhenUsed/>
    <w:qFormat/>
    <w:rsid w:val="002B096C"/>
    <w:pPr>
      <w:keepLines/>
      <w:widowControl/>
      <w:spacing w:before="480" w:after="0" w:line="276" w:lineRule="auto"/>
      <w:outlineLvl w:val="9"/>
    </w:pPr>
    <w:rPr>
      <w:color w:val="365F91"/>
      <w:kern w:val="0"/>
      <w:sz w:val="28"/>
      <w:szCs w:val="28"/>
    </w:rPr>
  </w:style>
  <w:style w:type="paragraph" w:styleId="24">
    <w:name w:val="toc 2"/>
    <w:basedOn w:val="a"/>
    <w:next w:val="a"/>
    <w:autoRedefine/>
    <w:uiPriority w:val="39"/>
    <w:unhideWhenUsed/>
    <w:qFormat/>
    <w:rsid w:val="002B096C"/>
    <w:pPr>
      <w:spacing w:before="240"/>
    </w:pPr>
    <w:rPr>
      <w:rFonts w:ascii="Calibri" w:hAnsi="Calibri"/>
      <w:b/>
      <w:bCs/>
      <w:sz w:val="20"/>
      <w:szCs w:val="20"/>
    </w:rPr>
  </w:style>
  <w:style w:type="paragraph" w:styleId="34">
    <w:name w:val="toc 3"/>
    <w:basedOn w:val="a"/>
    <w:next w:val="a"/>
    <w:autoRedefine/>
    <w:uiPriority w:val="39"/>
    <w:unhideWhenUsed/>
    <w:qFormat/>
    <w:rsid w:val="002B096C"/>
    <w:pPr>
      <w:ind w:left="240"/>
    </w:pPr>
    <w:rPr>
      <w:rFonts w:ascii="Calibri" w:hAnsi="Calibri"/>
      <w:sz w:val="20"/>
      <w:szCs w:val="20"/>
    </w:rPr>
  </w:style>
  <w:style w:type="paragraph" w:styleId="ae">
    <w:name w:val="Balloon Text"/>
    <w:basedOn w:val="a"/>
    <w:link w:val="af"/>
    <w:uiPriority w:val="99"/>
    <w:semiHidden/>
    <w:unhideWhenUsed/>
    <w:rsid w:val="002B096C"/>
    <w:rPr>
      <w:rFonts w:ascii="Tahoma" w:hAnsi="Tahoma" w:cs="Tahoma"/>
      <w:sz w:val="16"/>
      <w:szCs w:val="16"/>
    </w:rPr>
  </w:style>
  <w:style w:type="character" w:customStyle="1" w:styleId="af">
    <w:name w:val="Текст выноски Знак"/>
    <w:link w:val="ae"/>
    <w:uiPriority w:val="99"/>
    <w:semiHidden/>
    <w:rsid w:val="002B096C"/>
    <w:rPr>
      <w:rFonts w:ascii="Tahoma" w:hAnsi="Tahoma" w:cs="Tahoma"/>
      <w:color w:val="000000"/>
      <w:sz w:val="16"/>
      <w:szCs w:val="16"/>
    </w:rPr>
  </w:style>
  <w:style w:type="paragraph" w:styleId="5">
    <w:name w:val="toc 5"/>
    <w:basedOn w:val="a"/>
    <w:next w:val="a"/>
    <w:autoRedefine/>
    <w:uiPriority w:val="39"/>
    <w:unhideWhenUsed/>
    <w:rsid w:val="00DA1DA5"/>
    <w:pPr>
      <w:ind w:left="720"/>
    </w:pPr>
    <w:rPr>
      <w:rFonts w:ascii="Calibri" w:hAnsi="Calibri"/>
      <w:sz w:val="20"/>
      <w:szCs w:val="20"/>
    </w:rPr>
  </w:style>
  <w:style w:type="paragraph" w:styleId="41">
    <w:name w:val="toc 4"/>
    <w:basedOn w:val="a"/>
    <w:next w:val="a"/>
    <w:autoRedefine/>
    <w:uiPriority w:val="39"/>
    <w:unhideWhenUsed/>
    <w:rsid w:val="00DA1DA5"/>
    <w:pPr>
      <w:ind w:left="480"/>
    </w:pPr>
    <w:rPr>
      <w:rFonts w:ascii="Calibri" w:hAnsi="Calibri"/>
      <w:sz w:val="20"/>
      <w:szCs w:val="20"/>
    </w:rPr>
  </w:style>
  <w:style w:type="paragraph" w:styleId="6">
    <w:name w:val="toc 6"/>
    <w:basedOn w:val="a"/>
    <w:next w:val="a"/>
    <w:autoRedefine/>
    <w:uiPriority w:val="39"/>
    <w:unhideWhenUsed/>
    <w:rsid w:val="00DA1DA5"/>
    <w:pPr>
      <w:ind w:left="960"/>
    </w:pPr>
    <w:rPr>
      <w:rFonts w:ascii="Calibri" w:hAnsi="Calibri"/>
      <w:sz w:val="20"/>
      <w:szCs w:val="20"/>
    </w:rPr>
  </w:style>
  <w:style w:type="paragraph" w:styleId="7">
    <w:name w:val="toc 7"/>
    <w:basedOn w:val="a"/>
    <w:next w:val="a"/>
    <w:autoRedefine/>
    <w:uiPriority w:val="39"/>
    <w:unhideWhenUsed/>
    <w:rsid w:val="00DA1DA5"/>
    <w:pPr>
      <w:ind w:left="1200"/>
    </w:pPr>
    <w:rPr>
      <w:rFonts w:ascii="Calibri" w:hAnsi="Calibri"/>
      <w:sz w:val="20"/>
      <w:szCs w:val="20"/>
    </w:rPr>
  </w:style>
  <w:style w:type="paragraph" w:styleId="8">
    <w:name w:val="toc 8"/>
    <w:basedOn w:val="a"/>
    <w:next w:val="a"/>
    <w:autoRedefine/>
    <w:uiPriority w:val="39"/>
    <w:unhideWhenUsed/>
    <w:rsid w:val="00DA1DA5"/>
    <w:pPr>
      <w:ind w:left="1440"/>
    </w:pPr>
    <w:rPr>
      <w:rFonts w:ascii="Calibri" w:hAnsi="Calibri"/>
      <w:sz w:val="20"/>
      <w:szCs w:val="20"/>
    </w:rPr>
  </w:style>
  <w:style w:type="paragraph" w:styleId="9">
    <w:name w:val="toc 9"/>
    <w:basedOn w:val="a"/>
    <w:next w:val="a"/>
    <w:autoRedefine/>
    <w:uiPriority w:val="39"/>
    <w:unhideWhenUsed/>
    <w:rsid w:val="00DA1DA5"/>
    <w:pPr>
      <w:ind w:left="1680"/>
    </w:pPr>
    <w:rPr>
      <w:rFonts w:ascii="Calibri" w:hAnsi="Calibri"/>
      <w:sz w:val="20"/>
      <w:szCs w:val="20"/>
    </w:rPr>
  </w:style>
  <w:style w:type="paragraph" w:customStyle="1" w:styleId="ConsPlusNormal">
    <w:name w:val="ConsPlusNormal"/>
    <w:rsid w:val="00556A90"/>
    <w:pPr>
      <w:autoSpaceDE w:val="0"/>
      <w:autoSpaceDN w:val="0"/>
      <w:adjustRightInd w:val="0"/>
    </w:pPr>
    <w:rPr>
      <w:rFonts w:ascii="Times New Roman" w:hAnsi="Times New Roman" w:cs="Times New Roman"/>
      <w:sz w:val="24"/>
      <w:szCs w:val="24"/>
    </w:rPr>
  </w:style>
  <w:style w:type="character" w:styleId="af0">
    <w:name w:val="annotation reference"/>
    <w:basedOn w:val="a0"/>
    <w:uiPriority w:val="99"/>
    <w:semiHidden/>
    <w:unhideWhenUsed/>
    <w:rsid w:val="00EC78B7"/>
    <w:rPr>
      <w:sz w:val="16"/>
      <w:szCs w:val="16"/>
    </w:rPr>
  </w:style>
  <w:style w:type="paragraph" w:styleId="af1">
    <w:name w:val="annotation text"/>
    <w:basedOn w:val="a"/>
    <w:link w:val="af2"/>
    <w:uiPriority w:val="99"/>
    <w:semiHidden/>
    <w:unhideWhenUsed/>
    <w:rsid w:val="00EC78B7"/>
    <w:rPr>
      <w:sz w:val="20"/>
      <w:szCs w:val="20"/>
    </w:rPr>
  </w:style>
  <w:style w:type="character" w:customStyle="1" w:styleId="af2">
    <w:name w:val="Текст примечания Знак"/>
    <w:basedOn w:val="a0"/>
    <w:link w:val="af1"/>
    <w:uiPriority w:val="99"/>
    <w:semiHidden/>
    <w:rsid w:val="00EC78B7"/>
    <w:rPr>
      <w:color w:val="000000"/>
    </w:rPr>
  </w:style>
  <w:style w:type="paragraph" w:styleId="af3">
    <w:name w:val="annotation subject"/>
    <w:basedOn w:val="af1"/>
    <w:next w:val="af1"/>
    <w:link w:val="af4"/>
    <w:uiPriority w:val="99"/>
    <w:semiHidden/>
    <w:unhideWhenUsed/>
    <w:rsid w:val="00EC78B7"/>
    <w:rPr>
      <w:b/>
      <w:bCs/>
    </w:rPr>
  </w:style>
  <w:style w:type="character" w:customStyle="1" w:styleId="af4">
    <w:name w:val="Тема примечания Знак"/>
    <w:basedOn w:val="af2"/>
    <w:link w:val="af3"/>
    <w:uiPriority w:val="99"/>
    <w:semiHidden/>
    <w:rsid w:val="00EC78B7"/>
    <w:rPr>
      <w:b/>
      <w:bCs/>
      <w:color w:val="000000"/>
    </w:rPr>
  </w:style>
  <w:style w:type="paragraph" w:styleId="af5">
    <w:name w:val="footnote text"/>
    <w:basedOn w:val="a"/>
    <w:link w:val="af6"/>
    <w:semiHidden/>
    <w:unhideWhenUsed/>
    <w:rsid w:val="00011C37"/>
    <w:pPr>
      <w:widowControl/>
    </w:pPr>
    <w:rPr>
      <w:rFonts w:ascii="Pragmatica" w:eastAsia="Times New Roman" w:hAnsi="Pragmatica" w:cs="Times New Roman"/>
      <w:color w:val="auto"/>
      <w:sz w:val="20"/>
      <w:szCs w:val="20"/>
    </w:rPr>
  </w:style>
  <w:style w:type="character" w:customStyle="1" w:styleId="af6">
    <w:name w:val="Текст сноски Знак"/>
    <w:basedOn w:val="a0"/>
    <w:link w:val="af5"/>
    <w:semiHidden/>
    <w:rsid w:val="00011C37"/>
    <w:rPr>
      <w:rFonts w:ascii="Pragmatica" w:eastAsia="Times New Roman" w:hAnsi="Pragmatica" w:cs="Times New Roman"/>
    </w:rPr>
  </w:style>
  <w:style w:type="character" w:styleId="af7">
    <w:name w:val="footnote reference"/>
    <w:semiHidden/>
    <w:unhideWhenUsed/>
    <w:rsid w:val="00011C37"/>
    <w:rPr>
      <w:vertAlign w:val="superscript"/>
    </w:rPr>
  </w:style>
  <w:style w:type="paragraph" w:styleId="af8">
    <w:name w:val="Body Text Indent"/>
    <w:basedOn w:val="a"/>
    <w:link w:val="af9"/>
    <w:rsid w:val="0032120D"/>
    <w:pPr>
      <w:widowControl/>
      <w:spacing w:after="120"/>
      <w:ind w:left="283"/>
    </w:pPr>
    <w:rPr>
      <w:rFonts w:ascii="Times New Roman" w:eastAsia="Times New Roman" w:hAnsi="Times New Roman" w:cs="Times New Roman"/>
      <w:color w:val="auto"/>
      <w:sz w:val="20"/>
      <w:szCs w:val="20"/>
    </w:rPr>
  </w:style>
  <w:style w:type="character" w:customStyle="1" w:styleId="af9">
    <w:name w:val="Основной текст с отступом Знак"/>
    <w:basedOn w:val="a0"/>
    <w:link w:val="af8"/>
    <w:rsid w:val="0032120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3928">
      <w:bodyDiv w:val="1"/>
      <w:marLeft w:val="0"/>
      <w:marRight w:val="0"/>
      <w:marTop w:val="0"/>
      <w:marBottom w:val="0"/>
      <w:divBdr>
        <w:top w:val="none" w:sz="0" w:space="0" w:color="auto"/>
        <w:left w:val="none" w:sz="0" w:space="0" w:color="auto"/>
        <w:bottom w:val="none" w:sz="0" w:space="0" w:color="auto"/>
        <w:right w:val="none" w:sz="0" w:space="0" w:color="auto"/>
      </w:divBdr>
    </w:div>
    <w:div w:id="854155731">
      <w:bodyDiv w:val="1"/>
      <w:marLeft w:val="0"/>
      <w:marRight w:val="0"/>
      <w:marTop w:val="0"/>
      <w:marBottom w:val="0"/>
      <w:divBdr>
        <w:top w:val="none" w:sz="0" w:space="0" w:color="auto"/>
        <w:left w:val="none" w:sz="0" w:space="0" w:color="auto"/>
        <w:bottom w:val="none" w:sz="0" w:space="0" w:color="auto"/>
        <w:right w:val="none" w:sz="0" w:space="0" w:color="auto"/>
      </w:divBdr>
    </w:div>
    <w:div w:id="1071120847">
      <w:bodyDiv w:val="1"/>
      <w:marLeft w:val="0"/>
      <w:marRight w:val="0"/>
      <w:marTop w:val="0"/>
      <w:marBottom w:val="0"/>
      <w:divBdr>
        <w:top w:val="none" w:sz="0" w:space="0" w:color="auto"/>
        <w:left w:val="none" w:sz="0" w:space="0" w:color="auto"/>
        <w:bottom w:val="none" w:sz="0" w:space="0" w:color="auto"/>
        <w:right w:val="none" w:sz="0" w:space="0" w:color="auto"/>
      </w:divBdr>
    </w:div>
    <w:div w:id="1214271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34C3381D5ACAF5474C56A8B611FB919606EA103A92DC286AFDBE9B12840AF690B5F9FB88F60FCFfBp6I" TargetMode="External"/><Relationship Id="rId21" Type="http://schemas.openxmlformats.org/officeDocument/2006/relationships/hyperlink" Target="consultantplus://offline/ref=14C380348F98C7A2B844C9C1A1AC8874E7BFC8610EB60488B1B157A73B57226AFA02FD7FF0676508lDpDL" TargetMode="External"/><Relationship Id="rId42" Type="http://schemas.openxmlformats.org/officeDocument/2006/relationships/hyperlink" Target="consultantplus://offline/ref=FD6537C8278FE7A6B85E6B872B5CFBA1D68B435D828036E71FD41AA7FF9C23724E27CC13FE3FCC19w2Q9H" TargetMode="External"/><Relationship Id="rId63" Type="http://schemas.openxmlformats.org/officeDocument/2006/relationships/hyperlink" Target="consultantplus://offline/ref=F9B6B0EFFE2F805C03E38BB7657C1340071D91D013304FD9807E1BAA8C3C72774BC7AA25696D3806R4V2H" TargetMode="External"/><Relationship Id="rId84" Type="http://schemas.openxmlformats.org/officeDocument/2006/relationships/hyperlink" Target="consultantplus://offline/ref=81BDA20A03579B06F00EE22E1D3FCFEABC9CD552647D320C69C3FC6CFB530C286DE999B36E2708B5m3g2H" TargetMode="External"/><Relationship Id="rId138" Type="http://schemas.openxmlformats.org/officeDocument/2006/relationships/hyperlink" Target="consultantplus://offline/ref=D71C165BFED59AFB980A28C766C872523B406D1BC3DF78A7DE7D00659E32567937028D51E9D0D33Cw829I" TargetMode="External"/><Relationship Id="rId159" Type="http://schemas.openxmlformats.org/officeDocument/2006/relationships/hyperlink" Target="consultantplus://offline/ref=B672CFDF48AE358B0ACDF9BF3CBB6B4C811D127C9A3A6874A170D3780834EDEFEBD669DB2AE39936F0CFJ" TargetMode="External"/><Relationship Id="rId170" Type="http://schemas.openxmlformats.org/officeDocument/2006/relationships/hyperlink" Target="consultantplus://offline/ref=FD9B1A4A01B23F42AFB2F7B6D8FE1F9DF606D26CA6571CBE79325321CA7344CDF98A4D5856792321P3FAJ" TargetMode="External"/><Relationship Id="rId191" Type="http://schemas.openxmlformats.org/officeDocument/2006/relationships/hyperlink" Target="consultantplus://offline/ref=FC846897312E2BD4721B3D9FDEE8A58C3A2048AE967A4E8E4F2A57D7AE78929A029A8F6861DA867Bi4U8J" TargetMode="External"/><Relationship Id="rId205" Type="http://schemas.openxmlformats.org/officeDocument/2006/relationships/hyperlink" Target="consultantplus://offline/ref=AC53945A1D70C15CC991E8EF4241327042E31CFDACF5386276771F87E458FCBFF7D9FD15430C5CCFY3aBJ" TargetMode="External"/><Relationship Id="rId226" Type="http://schemas.openxmlformats.org/officeDocument/2006/relationships/hyperlink" Target="consultantplus://offline/ref=8067A7743DF810275500DBF7D6DF16495735222416330F950E6CDC9B8CB7F7025844343D17F15379YDk7J" TargetMode="External"/><Relationship Id="rId247" Type="http://schemas.openxmlformats.org/officeDocument/2006/relationships/hyperlink" Target="http://www.koshelev-bank.ru" TargetMode="External"/><Relationship Id="rId107" Type="http://schemas.openxmlformats.org/officeDocument/2006/relationships/hyperlink" Target="consultantplus://offline/ref=898A081389DC8A0B88D8A17585D88B012F896CFA1872D61FE7B91D23B98F371AEE20E08E128B14ADJFhAI" TargetMode="External"/><Relationship Id="rId11" Type="http://schemas.openxmlformats.org/officeDocument/2006/relationships/hyperlink" Target="consultantplus://offline/ref=94D595CEA4EEC6448BB7645EF11D24CA91F1BDAC3909A4DCF7B0FE109F8CE199202DCE89C5414C6AOF45G" TargetMode="External"/><Relationship Id="rId32" Type="http://schemas.openxmlformats.org/officeDocument/2006/relationships/hyperlink" Target="consultantplus://offline/ref=1C752A99844DF7845629764624484453607BE5C732269AA550F2C383ED4567908136A4D36A474714O1MDH" TargetMode="External"/><Relationship Id="rId53" Type="http://schemas.openxmlformats.org/officeDocument/2006/relationships/hyperlink" Target="consultantplus://offline/ref=F9B6B0EFFE2F805C03E38BB7657C1340071D91D013304FD9807E1BAA8C3C72774BC7AA25696D3806R4V2H" TargetMode="External"/><Relationship Id="rId74" Type="http://schemas.openxmlformats.org/officeDocument/2006/relationships/hyperlink" Target="consultantplus://offline/ref=81BDA20A03579B06F00EE22E1D3FCFEABC9CD552647D320C69C3FC6CFB530C286DE999B36E2608B7m3g4H" TargetMode="External"/><Relationship Id="rId128" Type="http://schemas.openxmlformats.org/officeDocument/2006/relationships/hyperlink" Target="consultantplus://offline/ref=8834C3381D5ACAF5474C56A8B611FB919606EA103A92DC286AFDBE9B12840AF690B5F9FB88F60FCFfBp6I" TargetMode="External"/><Relationship Id="rId149" Type="http://schemas.openxmlformats.org/officeDocument/2006/relationships/hyperlink" Target="consultantplus://offline/ref=182BAB6538E8297E56F2E1F44EF1EA3D61FDC76D720AEE484213E01A05A7DE474EE5E0B5E84E237Bu747I" TargetMode="External"/><Relationship Id="rId5" Type="http://schemas.openxmlformats.org/officeDocument/2006/relationships/settings" Target="settings.xml"/><Relationship Id="rId95" Type="http://schemas.openxmlformats.org/officeDocument/2006/relationships/hyperlink" Target="consultantplus://offline/ref=31D69CC77AB59D2A9A17C9ED3E5B2FBB2A829037D23222FCC5CE0DF2926BA1A040AF7DBC94660C83g5dBI" TargetMode="External"/><Relationship Id="rId160" Type="http://schemas.openxmlformats.org/officeDocument/2006/relationships/hyperlink" Target="consultantplus://offline/ref=B672CFDF48AE358B0ACDF9BF3CBB6B4C811D127C9A3A6874A170D3780834EDEFEBD669DB2AE39936F0CBJ" TargetMode="External"/><Relationship Id="rId181" Type="http://schemas.openxmlformats.org/officeDocument/2006/relationships/hyperlink" Target="consultantplus://offline/ref=B8E37C9ACC687850925CA713E9B03EFE39BEA2D3DC59586BF6BFFED1AC9F42FAC73B99BC8224D41FuANBJ" TargetMode="External"/><Relationship Id="rId216" Type="http://schemas.openxmlformats.org/officeDocument/2006/relationships/hyperlink" Target="consultantplus://offline/ref=0EECADBC18451514D918BB83E4406031E4264DB8E9B01AD84A9E474F5843AA905FFFC1FF4423F002ZBh9J" TargetMode="External"/><Relationship Id="rId237" Type="http://schemas.openxmlformats.org/officeDocument/2006/relationships/hyperlink" Target="consultantplus://offline/ref=98FDD077F800FF7119531AD1793F853448F4CB69F8E980F01B46E64CF2D9952FCE54ABF917B7CC89NDFAK" TargetMode="External"/><Relationship Id="rId22" Type="http://schemas.openxmlformats.org/officeDocument/2006/relationships/hyperlink" Target="consultantplus://offline/ref=FA165AC749576DCE49AF5EB5BEBACF4150BAB3EEA9CD0145CB4982893319A62419185103962A92BDKDG0H" TargetMode="External"/><Relationship Id="rId43" Type="http://schemas.openxmlformats.org/officeDocument/2006/relationships/hyperlink" Target="consultantplus://offline/ref=FD6537C8278FE7A6B85E6B872B5CFBA1D68B435D828036E71FD41AA7FF9C23724E27CC13FE3ECF1Ew2QDH" TargetMode="External"/><Relationship Id="rId64" Type="http://schemas.openxmlformats.org/officeDocument/2006/relationships/hyperlink" Target="consultantplus://offline/ref=F9B6B0EFFE2F805C03E38BB7657C1340071D91D013304FD9807E1BAA8C3C72774BC7AA25696D3806R4V2H" TargetMode="External"/><Relationship Id="rId118" Type="http://schemas.openxmlformats.org/officeDocument/2006/relationships/hyperlink" Target="consultantplus://offline/ref=8834C3381D5ACAF5474C56A8B611FB919606EA103A92DC286AFDBE9B12840AF690B5F9FB88F70CCEfBp4I" TargetMode="External"/><Relationship Id="rId139" Type="http://schemas.openxmlformats.org/officeDocument/2006/relationships/hyperlink" Target="consultantplus://offline/ref=D71C165BFED59AFB980A28C766C872523B406D1BC3DF78A7DE7D00659E32567937028D51E9D1D33Bw82DI" TargetMode="External"/><Relationship Id="rId85" Type="http://schemas.openxmlformats.org/officeDocument/2006/relationships/hyperlink" Target="consultantplus://offline/ref=66B65A0CA2CD6A1BD58ED9B3D132104D3513E0404DFFD8D805EB64567B30AE160A339BD65937192827n0H" TargetMode="External"/><Relationship Id="rId150" Type="http://schemas.openxmlformats.org/officeDocument/2006/relationships/hyperlink" Target="consultantplus://offline/ref=182BAB6538E8297E56F2E1F44EF1EA3D61FDC76D720AEE484213E01A05A7DE474EE5E0B5E84E207Bu74FI" TargetMode="External"/><Relationship Id="rId171" Type="http://schemas.openxmlformats.org/officeDocument/2006/relationships/hyperlink" Target="consultantplus://offline/ref=ADBB86A765A5183E8BCAE2BB7DC393DCCC6CA624B7B10749FECC82367F9B71709E74A773172935532BF4J" TargetMode="External"/><Relationship Id="rId192" Type="http://schemas.openxmlformats.org/officeDocument/2006/relationships/hyperlink" Target="consultantplus://offline/ref=FC846897312E2BD4721B3D9FDEE8A58C3A2048AE967A4E8E4F2A57D7AE78929A029A8F6861DA8674i4U7J" TargetMode="External"/><Relationship Id="rId206" Type="http://schemas.openxmlformats.org/officeDocument/2006/relationships/hyperlink" Target="consultantplus://offline/ref=4886F644FF84AD26303E00BC57BB88137B38D2E51EDBD9E1FFA607A3DE09A6784DAA46354C742C2EjFb0J" TargetMode="External"/><Relationship Id="rId227" Type="http://schemas.openxmlformats.org/officeDocument/2006/relationships/hyperlink" Target="consultantplus://offline/ref=8067A7743DF810275500DBF7D6DF16495735222416330F950E6CDC9B8CB7F7025844343D17F15678YDk2J" TargetMode="External"/><Relationship Id="rId248" Type="http://schemas.openxmlformats.org/officeDocument/2006/relationships/footer" Target="footer1.xml"/><Relationship Id="rId12" Type="http://schemas.openxmlformats.org/officeDocument/2006/relationships/hyperlink" Target="consultantplus://offline/ref=94D595CEA4EEC6448BB7645EF11D24CA91F1BDAC3909A4DCF7B0FE109F8CE199202DCE89C5404F6AOF46G" TargetMode="External"/><Relationship Id="rId17" Type="http://schemas.openxmlformats.org/officeDocument/2006/relationships/hyperlink" Target="consultantplus://offline/ref=30CD6C51D75F34D6513B3AD532F8789ECFB62DC0131F49D10FC6B8107790B530DD51451FE4B49A04HD6DG" TargetMode="External"/><Relationship Id="rId33" Type="http://schemas.openxmlformats.org/officeDocument/2006/relationships/hyperlink" Target="consultantplus://offline/ref=A9173D9ECA01DC0A2EA57993B10B3D65562349A731BC4975720C8375A313BCBEB902A05E87342BC2AFPAH" TargetMode="External"/><Relationship Id="rId38" Type="http://schemas.openxmlformats.org/officeDocument/2006/relationships/hyperlink" Target="consultantplus://offline/ref=A9173D9ECA01DC0A2EA57993B10B3D65562349A731BC4975720C8375A313BCBEB902A05E87342BC2AFPAH" TargetMode="External"/><Relationship Id="rId59" Type="http://schemas.openxmlformats.org/officeDocument/2006/relationships/hyperlink" Target="consultantplus://offline/ref=F9B6B0EFFE2F805C03E38BB7657C1340071D91D013304FD9807E1BAA8C3C72774BC7AA25696D3806R4V2H" TargetMode="External"/><Relationship Id="rId103" Type="http://schemas.openxmlformats.org/officeDocument/2006/relationships/hyperlink" Target="consultantplus://offline/ref=898A081389DC8A0B88D8A17585D88B012C856EFE107DD61FE7B91D23B98F371AEE20E08E128B16ADJFh2I" TargetMode="External"/><Relationship Id="rId108" Type="http://schemas.openxmlformats.org/officeDocument/2006/relationships/hyperlink" Target="consultantplus://offline/ref=8834C3381D5ACAF5474C56A8B611FB919606EA103A92DC286AFDBE9B12840AF690B5F9FB88F60FCFfBp1I" TargetMode="External"/><Relationship Id="rId124" Type="http://schemas.openxmlformats.org/officeDocument/2006/relationships/hyperlink" Target="consultantplus://offline/ref=8834C3381D5ACAF5474C56A8B611FB91950AE814329DDC286AFDBE9B12840AF690B5F9FB88F70ECAfBp4I" TargetMode="External"/><Relationship Id="rId129" Type="http://schemas.openxmlformats.org/officeDocument/2006/relationships/hyperlink" Target="consultantplus://offline/ref=8834C3381D5ACAF5474C56A8B611FB919606EA103A92DC286AFDBE9B12840AF690B5F9FB88F70CC8fBp6I" TargetMode="External"/><Relationship Id="rId54" Type="http://schemas.openxmlformats.org/officeDocument/2006/relationships/hyperlink" Target="consultantplus://offline/ref=F9B6B0EFFE2F805C03E38BB7657C1340071D91D013304FD9807E1BAA8C3C72774BC7AA25696D3806R4V2H" TargetMode="External"/><Relationship Id="rId70" Type="http://schemas.openxmlformats.org/officeDocument/2006/relationships/hyperlink" Target="consultantplus://offline/ref=81BDA20A03579B06F00EE22E1D3FCFEABC9CD552647D320C69C3FC6CFB530C286DE999B36E270BB3m3gBH" TargetMode="External"/><Relationship Id="rId75" Type="http://schemas.openxmlformats.org/officeDocument/2006/relationships/hyperlink" Target="consultantplus://offline/ref=81BDA20A03579B06F00EE22E1D3FCFEABC9CD552647D320C69C3FC6CFB530C286DE999B36E2608B7m3g4H" TargetMode="External"/><Relationship Id="rId91" Type="http://schemas.openxmlformats.org/officeDocument/2006/relationships/hyperlink" Target="consultantplus://offline/ref=F52543B70C44D08FA5F07F1C988CE0BD910A20D42B5510BF8685B861CBA8ECDBEBE874DECE46F0CFdCCAI" TargetMode="External"/><Relationship Id="rId96" Type="http://schemas.openxmlformats.org/officeDocument/2006/relationships/hyperlink" Target="consultantplus://offline/ref=31D69CC77AB59D2A9A17C9ED3E5B2FBB2A829037D23222FCC5CE0DF2926BA1A040AF7DBC94670D81g5dBI" TargetMode="External"/><Relationship Id="rId140" Type="http://schemas.openxmlformats.org/officeDocument/2006/relationships/hyperlink" Target="consultantplus://offline/ref=D71C165BFED59AFB980A28C766C872523B406D1BC3DF78A7DE7D00659E32567937028D51E9D0D33Cw829I" TargetMode="External"/><Relationship Id="rId145" Type="http://schemas.openxmlformats.org/officeDocument/2006/relationships/hyperlink" Target="consultantplus://offline/ref=182BAB6538E8297E56F2E1F44EF1EA3D61FDC76D720AEE484213E01A05A7DE474EE5E0B5E84F237Fu740I" TargetMode="External"/><Relationship Id="rId161" Type="http://schemas.openxmlformats.org/officeDocument/2006/relationships/hyperlink" Target="consultantplus://offline/ref=B672CFDF48AE358B0ACDF9BF3CBB6B4C811D127C9A3A6874A170D3780834EDEFEBD669DB2AE39937F0CDJ" TargetMode="External"/><Relationship Id="rId166" Type="http://schemas.openxmlformats.org/officeDocument/2006/relationships/hyperlink" Target="consultantplus://offline/ref=B672CFDF48AE358B0ACDF9BF3CBB6B4C811D127C9A3A6874A170D3780834EDEFEBD669DB2AE39231F0CCJ" TargetMode="External"/><Relationship Id="rId182" Type="http://schemas.openxmlformats.org/officeDocument/2006/relationships/hyperlink" Target="consultantplus://offline/ref=B8E37C9ACC687850925CA713E9B03EFE39BEA2D3DC59586BF6BFFED1AC9F42FAC73B99BC8224D410uANAJ" TargetMode="External"/><Relationship Id="rId187" Type="http://schemas.openxmlformats.org/officeDocument/2006/relationships/hyperlink" Target="consultantplus://offline/ref=3CAAEA3408B80C43A22A8D4520B1B514A72DE16093A054D30A14D99E52CE8DA47EDDE8094BT9T7J" TargetMode="External"/><Relationship Id="rId217" Type="http://schemas.openxmlformats.org/officeDocument/2006/relationships/hyperlink" Target="consultantplus://offline/ref=FB90CBCB2AEECDDD3B44554AACEEA4AA1366444F720C1D34786108ECD308742F7C8CBF1EB4F253D7d6i4J"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consultantplus://offline/ref=0EECADBC18451514D918BB83E4406031E42C4FBBE9B81AD84A9E474F5843AA905FFFC1FF4423F300ZBhCJ" TargetMode="External"/><Relationship Id="rId233" Type="http://schemas.openxmlformats.org/officeDocument/2006/relationships/hyperlink" Target="consultantplus://offline/ref=98FDD077F800FF7119531AD1793F853448F4CB69F8E980F01B46E64CF2D9952FCE54ABF917B7CA8DNDFCK" TargetMode="External"/><Relationship Id="rId238" Type="http://schemas.openxmlformats.org/officeDocument/2006/relationships/hyperlink" Target="consultantplus://offline/ref=98FDD077F800FF7119531AD1793F853448F4CB69F8E980F01B46E64CF2D9952FCE54ABF917B6C98ANDFBK" TargetMode="External"/><Relationship Id="rId23" Type="http://schemas.openxmlformats.org/officeDocument/2006/relationships/hyperlink" Target="consultantplus://offline/ref=FA165AC749576DCE49AF5EB5BEBACF4150BAB3EEA9CD0145CB4982893319A62419185103962B92BCKDG8H" TargetMode="External"/><Relationship Id="rId28" Type="http://schemas.openxmlformats.org/officeDocument/2006/relationships/hyperlink" Target="consultantplus://offline/ref=DB0DDB30E93F5FB264CA931C4F8CE36C4FE8DFCE5D8620D837E6122B3CB0B5CCB3DFB51D145FF1E010JBH" TargetMode="External"/><Relationship Id="rId49" Type="http://schemas.openxmlformats.org/officeDocument/2006/relationships/hyperlink" Target="consultantplus://offline/ref=FD6537C8278FE7A6B85E6B872B5CFBA1D68B435D828036E71FD41AA7FF9C23724E27CC13FE3ECC16w2Q9H" TargetMode="External"/><Relationship Id="rId114" Type="http://schemas.openxmlformats.org/officeDocument/2006/relationships/hyperlink" Target="consultantplus://offline/ref=8834C3381D5ACAF5474C56A8B611FB919606EA103A92DC286AFDBE9B12840AF690B5F9FB88F70CCFfBp0I" TargetMode="External"/><Relationship Id="rId119" Type="http://schemas.openxmlformats.org/officeDocument/2006/relationships/hyperlink" Target="consultantplus://offline/ref=8834C3381D5ACAF5474C56A8B611FB919606EA103A92DC286AFDBE9B12840AF690B5F9FB88F70CCEfBp4I" TargetMode="External"/><Relationship Id="rId44" Type="http://schemas.openxmlformats.org/officeDocument/2006/relationships/hyperlink" Target="consultantplus://offline/ref=FD6537C8278FE7A6B85E6B872B5CFBA1D68B435D828036E71FD41AA7FF9C23724E27CC13FE3ECF1Ew2QBH" TargetMode="External"/><Relationship Id="rId60" Type="http://schemas.openxmlformats.org/officeDocument/2006/relationships/hyperlink" Target="consultantplus://offline/ref=F9B6B0EFFE2F805C03E38BB7657C1340071D91D013304FD9807E1BAA8C3C72774BC7AA25696D3806R4V2H" TargetMode="External"/><Relationship Id="rId65" Type="http://schemas.openxmlformats.org/officeDocument/2006/relationships/hyperlink" Target="consultantplus://offline/ref=F9B6B0EFFE2F805C03E38BB7657C1340071D91D013304FD9807E1BAA8C3C72774BC7AA25696C3809R4V2H" TargetMode="External"/><Relationship Id="rId81" Type="http://schemas.openxmlformats.org/officeDocument/2006/relationships/hyperlink" Target="consultantplus://offline/ref=81BDA20A03579B06F00EE22E1D3FCFEABC9CD552647D320C69C3FC6CFB530C286DE999B36E2608B7m3g4H" TargetMode="External"/><Relationship Id="rId86" Type="http://schemas.openxmlformats.org/officeDocument/2006/relationships/hyperlink" Target="consultantplus://offline/ref=66B65A0CA2CD6A1BD58ED9B3D132104D3613E44344F6D8D805EB64567B30AE160A339BD659341C2D27n6H" TargetMode="External"/><Relationship Id="rId130" Type="http://schemas.openxmlformats.org/officeDocument/2006/relationships/hyperlink" Target="consultantplus://offline/ref=8834C3381D5ACAF5474C56A8B611FB919606EA103A92DC286AFDBE9B12840AF690B5F9FB88F70CC8fBp6I" TargetMode="External"/><Relationship Id="rId135" Type="http://schemas.openxmlformats.org/officeDocument/2006/relationships/hyperlink" Target="consultantplus://offline/ref=8834C3381D5ACAF5474C56A8B611FB919606EA103A92DC286AFDBE9B12840AF690B5F9FB88F60DC9fBp9I" TargetMode="External"/><Relationship Id="rId151" Type="http://schemas.openxmlformats.org/officeDocument/2006/relationships/hyperlink" Target="consultantplus://offline/ref=182BAB6538E8297E56F2E1F44EF1EA3D61FDC76D720AEE484213E01A05A7DE474EE5E0B5E84F237Fu740I" TargetMode="External"/><Relationship Id="rId156" Type="http://schemas.openxmlformats.org/officeDocument/2006/relationships/hyperlink" Target="consultantplus://offline/ref=182BAB6538E8297E56F2E1F44EF1EA3D61FDC76D720AEE484213E01A05A7DE474EE5E0B5E84E207Bu74FI" TargetMode="External"/><Relationship Id="rId177" Type="http://schemas.openxmlformats.org/officeDocument/2006/relationships/hyperlink" Target="consultantplus://offline/ref=66AEF3CEC4F468DA8FF9A1574FECCE70D51881BE4021825CFECB269E40440F03B340764134109F6677I5J" TargetMode="External"/><Relationship Id="rId198" Type="http://schemas.openxmlformats.org/officeDocument/2006/relationships/hyperlink" Target="consultantplus://offline/ref=D9364DAAEEDAC6E1F3789FB8E78D453956A14BE681B1F847E1FE98B4EC02CAF949C4FCB367A8DD62Y8XEJ" TargetMode="External"/><Relationship Id="rId172" Type="http://schemas.openxmlformats.org/officeDocument/2006/relationships/hyperlink" Target="consultantplus://offline/ref=ADBB86A765A5183E8BCAE2BB7DC393DCCC6CA624B7B10749FECC82367F9B71709E74A773172935562BF2J" TargetMode="External"/><Relationship Id="rId193" Type="http://schemas.openxmlformats.org/officeDocument/2006/relationships/hyperlink" Target="consultantplus://offline/ref=FC846897312E2BD4721B3D9FDEE8A58C3A2048AE967A4E8E4F2A57D7AE78929A029A8F6861DA8675i4U6J" TargetMode="External"/><Relationship Id="rId202" Type="http://schemas.openxmlformats.org/officeDocument/2006/relationships/hyperlink" Target="consultantplus://offline/ref=C76F97DF8F03978C613EED834E6D54152C95A1D583F492BBD71C7BED4372ED2970E28EAABF99E24Aa3ZBJ" TargetMode="External"/><Relationship Id="rId207" Type="http://schemas.openxmlformats.org/officeDocument/2006/relationships/hyperlink" Target="consultantplus://offline/ref=4886F644FF84AD26303E00BC57BB88137B38D2E51EDBD9E1FFA607A3DE09A6784DAA46354C752C2FjFbBJ" TargetMode="External"/><Relationship Id="rId223" Type="http://schemas.openxmlformats.org/officeDocument/2006/relationships/hyperlink" Target="consultantplus://offline/ref=8C1D5B5CB2C6135B9EFF625A2F2920C95AB9D2AB194775992C8443159A0992AD6C466165594AD3A8V3j3J" TargetMode="External"/><Relationship Id="rId228" Type="http://schemas.openxmlformats.org/officeDocument/2006/relationships/hyperlink" Target="consultantplus://offline/ref=8067A7743DF810275500DBF7D6DF16495735222416330F950E6CDC9B8CB7F7025844343D17F15678YDk2J" TargetMode="External"/><Relationship Id="rId244" Type="http://schemas.openxmlformats.org/officeDocument/2006/relationships/hyperlink" Target="consultantplus://offline/ref=0306CA1043580C0B7C6814FC200AEA92116BA962A93A5973DAA0C0F420sBr6J" TargetMode="External"/><Relationship Id="rId249" Type="http://schemas.openxmlformats.org/officeDocument/2006/relationships/footer" Target="footer2.xml"/><Relationship Id="rId13" Type="http://schemas.openxmlformats.org/officeDocument/2006/relationships/hyperlink" Target="consultantplus://offline/ref=30CD6C51D75F34D6513B3AD532F8789ECFB62DC0131F49D10FC6B8107790B530DD51451FE4B49A04HD6AG" TargetMode="External"/><Relationship Id="rId18" Type="http://schemas.openxmlformats.org/officeDocument/2006/relationships/hyperlink" Target="consultantplus://offline/ref=30CD6C51D75F34D6513B3AD532F8789ECFB62DC0131F49D10FC6B8107790B530DD51451FE4B49900HD6DG" TargetMode="External"/><Relationship Id="rId39" Type="http://schemas.openxmlformats.org/officeDocument/2006/relationships/hyperlink" Target="consultantplus://offline/ref=A9173D9ECA01DC0A2EA57993B10B3D65562349A731BC4975720C8375A313BCBEB902A05E87342BC2AFPAH" TargetMode="External"/><Relationship Id="rId109" Type="http://schemas.openxmlformats.org/officeDocument/2006/relationships/hyperlink" Target="consultantplus://offline/ref=8834C3381D5ACAF5474C56A8B611FB919606EA103A92DC286AFDBE9B12840AF690B5F9FB88F608CEfBp2I" TargetMode="External"/><Relationship Id="rId34" Type="http://schemas.openxmlformats.org/officeDocument/2006/relationships/hyperlink" Target="consultantplus://offline/ref=A9173D9ECA01DC0A2EA57993B10B3D65562349A731BC4975720C8375A313BCBEB902A05E873528C5AFPAH" TargetMode="External"/><Relationship Id="rId50" Type="http://schemas.openxmlformats.org/officeDocument/2006/relationships/hyperlink" Target="consultantplus://offline/ref=FD6537C8278FE7A6B85E6B872B5CFBA1D68B435D828036E71FD41AA7FF9C23724E27CC13FE3ECC1Dw2QEH" TargetMode="External"/><Relationship Id="rId55" Type="http://schemas.openxmlformats.org/officeDocument/2006/relationships/hyperlink" Target="consultantplus://offline/ref=F9B6B0EFFE2F805C03E38BB7657C1340071D91D013304FD9807E1BAA8C3C72774BC7AA25696D3806R4V2H" TargetMode="External"/><Relationship Id="rId76" Type="http://schemas.openxmlformats.org/officeDocument/2006/relationships/hyperlink" Target="consultantplus://offline/ref=81BDA20A03579B06F00EE22E1D3FCFEABC9CD552647D320C69C3FC6CFB530C286DE999B36E2608B7m3g4H" TargetMode="External"/><Relationship Id="rId97" Type="http://schemas.openxmlformats.org/officeDocument/2006/relationships/hyperlink" Target="consultantplus://offline/ref=31D69CC77AB59D2A9A17C9ED3E5B2FBB2A829037D23222FCC5CE0DF2926BA1A040AF7DBC94660E85g5d3I" TargetMode="External"/><Relationship Id="rId104" Type="http://schemas.openxmlformats.org/officeDocument/2006/relationships/hyperlink" Target="consultantplus://offline/ref=898A081389DC8A0B88D8A17585D88B012F896CFA1872D61FE7B91D23B98F371AEE20E08E128A17ABJFh2I" TargetMode="External"/><Relationship Id="rId120" Type="http://schemas.openxmlformats.org/officeDocument/2006/relationships/hyperlink" Target="consultantplus://offline/ref=8834C3381D5ACAF5474C56A8B611FB919606EA103A92DC286AFDBE9B12840AF690B5F9FB88F70DCCfBp6I" TargetMode="External"/><Relationship Id="rId125" Type="http://schemas.openxmlformats.org/officeDocument/2006/relationships/hyperlink" Target="consultantplus://offline/ref=8834C3381D5ACAF5474C56A8B611FB919606EA103A92DC286AFDBE9B12840AF690B5F9FB88F60FCFfBp6I" TargetMode="External"/><Relationship Id="rId141" Type="http://schemas.openxmlformats.org/officeDocument/2006/relationships/hyperlink" Target="consultantplus://offline/ref=D71C165BFED59AFB980A28C766C872523B406D1BC3DF78A7DE7D00659E32567937028D51E9D0D43Dw82AI" TargetMode="External"/><Relationship Id="rId146" Type="http://schemas.openxmlformats.org/officeDocument/2006/relationships/hyperlink" Target="consultantplus://offline/ref=182BAB6538E8297E56F2E1F44EF1EA3D61FDC76D720AEE484213E01A05A7DE474EE5E0B5E84E237Fu74EI" TargetMode="External"/><Relationship Id="rId167" Type="http://schemas.openxmlformats.org/officeDocument/2006/relationships/hyperlink" Target="consultantplus://offline/ref=B672CFDF48AE358B0ACDF9BF3CBB6B4C811D127C9A3A6874A170D3780834EDEFEBD669DB2AE39231F0CEJ" TargetMode="External"/><Relationship Id="rId188" Type="http://schemas.openxmlformats.org/officeDocument/2006/relationships/hyperlink" Target="consultantplus://offline/ref=3CAAEA3408B80C43A22A8D4520B1B514A727E36393A854D30A14D99E52CE8DA47EDDE8094B9F374ETDT5J" TargetMode="External"/><Relationship Id="rId7" Type="http://schemas.openxmlformats.org/officeDocument/2006/relationships/footnotes" Target="footnotes.xml"/><Relationship Id="rId71" Type="http://schemas.openxmlformats.org/officeDocument/2006/relationships/hyperlink" Target="consultantplus://offline/ref=81BDA20A03579B06F00EE22E1D3FCFEABC9CD552647D320C69C3FC6CFB530C286DE999B36E2608B7m3g4H" TargetMode="External"/><Relationship Id="rId92" Type="http://schemas.openxmlformats.org/officeDocument/2006/relationships/hyperlink" Target="consultantplus://offline/ref=F52543B70C44D08FA5F07F1C988CE0BD910A20D42B5510BF8685B861CBA8ECDBEBE874DECE46F0CDdCC3I" TargetMode="External"/><Relationship Id="rId162" Type="http://schemas.openxmlformats.org/officeDocument/2006/relationships/hyperlink" Target="consultantplus://offline/ref=B672CFDF48AE358B0ACDF9BF3CBB6B4C811D127C9A3A6874A170D3780834EDEFEBD669DB2AE39937F0CFJ" TargetMode="External"/><Relationship Id="rId183" Type="http://schemas.openxmlformats.org/officeDocument/2006/relationships/hyperlink" Target="consultantplus://offline/ref=54DE9CFF7D264D587CFBC39292EA3EC933F7E28BD622F254BB792225280FEA8754CE3C0FB9DC336BS9PDJ" TargetMode="External"/><Relationship Id="rId213" Type="http://schemas.openxmlformats.org/officeDocument/2006/relationships/hyperlink" Target="consultantplus://offline/ref=0EECADBC18451514D918BB83E4406031E42C4FBBE9B81AD84A9E474F5843AA905FFFC1FF4423F100ZBh8J" TargetMode="External"/><Relationship Id="rId218" Type="http://schemas.openxmlformats.org/officeDocument/2006/relationships/hyperlink" Target="consultantplus://offline/ref=FB90CBCB2AEECDDD3B44554AACEEA4AA1366444F720C1D34786108ECD308742F7C8CBF1EB4F253D7d6i7J" TargetMode="External"/><Relationship Id="rId234" Type="http://schemas.openxmlformats.org/officeDocument/2006/relationships/hyperlink" Target="consultantplus://offline/ref=98FDD077F800FF7119531AD1793F853448F4CB69F8E980F01B46E64CF2D9952FCE54ABF917B7CD8CNDFFK" TargetMode="External"/><Relationship Id="rId239" Type="http://schemas.openxmlformats.org/officeDocument/2006/relationships/hyperlink" Target="consultantplus://offline/ref=65598CC406BD9ACED5CDF9AFF101C0000FBCC7C4309992CFD6594E926628D675C8664C0838177D5DE8X4N" TargetMode="External"/><Relationship Id="rId2" Type="http://schemas.openxmlformats.org/officeDocument/2006/relationships/numbering" Target="numbering.xml"/><Relationship Id="rId29" Type="http://schemas.openxmlformats.org/officeDocument/2006/relationships/hyperlink" Target="consultantplus://offline/ref=DB0DDB30E93F5FB264CA931C4F8CE36C4FE8DFCE5D8620D837E6122B3CB0B5CCB3DFB51D145FF1E010JBH" TargetMode="External"/><Relationship Id="rId250" Type="http://schemas.openxmlformats.org/officeDocument/2006/relationships/fontTable" Target="fontTable.xml"/><Relationship Id="rId24" Type="http://schemas.openxmlformats.org/officeDocument/2006/relationships/hyperlink" Target="consultantplus://offline/ref=FA165AC749576DCE49AF5EB5BEBACF4150BAB3EEA9CD0145CB4982893319A62419185103962B95BDKDGBH" TargetMode="External"/><Relationship Id="rId40" Type="http://schemas.openxmlformats.org/officeDocument/2006/relationships/hyperlink" Target="consultantplus://offline/ref=A9173D9ECA01DC0A2EA57993B10B3D65562349A731BC4975720C8375A313BCBEB902A05E87342BC2AFPAH" TargetMode="External"/><Relationship Id="rId45" Type="http://schemas.openxmlformats.org/officeDocument/2006/relationships/hyperlink" Target="consultantplus://offline/ref=FD6537C8278FE7A6B85E6B872B5CFBA1D68B435D828036E71FD41AA7FF9C23724E27CC13FE3ECC16w2Q9H" TargetMode="External"/><Relationship Id="rId66" Type="http://schemas.openxmlformats.org/officeDocument/2006/relationships/hyperlink" Target="consultantplus://offline/ref=F9B6B0EFFE2F805C03E38BB7657C1340071D91D013304FD9807E1BAA8C3C72774BC7AA25696C3808R4V6H" TargetMode="External"/><Relationship Id="rId87" Type="http://schemas.openxmlformats.org/officeDocument/2006/relationships/hyperlink" Target="consultantplus://offline/ref=9604C38BE33D4591458C1EE57D2992719CE5C3A3925B0DBFBA8780310F2A9A5BDDECE81366C4282D7DA5I" TargetMode="External"/><Relationship Id="rId110" Type="http://schemas.openxmlformats.org/officeDocument/2006/relationships/hyperlink" Target="consultantplus://offline/ref=8834C3381D5ACAF5474C56A8B611FB919606EA103A92DC286AFDBE9B12840AF690B5F9FB88F70CCEfBp5I" TargetMode="External"/><Relationship Id="rId115" Type="http://schemas.openxmlformats.org/officeDocument/2006/relationships/hyperlink" Target="consultantplus://offline/ref=8834C3381D5ACAF5474C56A8B611FB919606EA103A92DC286AFDBE9B12840AF690B5F9FB88F70DCCfBp6I" TargetMode="External"/><Relationship Id="rId131" Type="http://schemas.openxmlformats.org/officeDocument/2006/relationships/hyperlink" Target="consultantplus://offline/ref=8834C3381D5ACAF5474C56A8B611FB919606EA103A92DC286AFDBE9B12840AF690B5F9FB88F70FCBfBp5I" TargetMode="External"/><Relationship Id="rId136" Type="http://schemas.openxmlformats.org/officeDocument/2006/relationships/hyperlink" Target="consultantplus://offline/ref=8834C3381D5ACAF5474C56A8B611FB91950AE814329DDC286AFDBE9B12840AF690B5F9FB88F70ECAfBp4I" TargetMode="External"/><Relationship Id="rId157" Type="http://schemas.openxmlformats.org/officeDocument/2006/relationships/hyperlink" Target="consultantplus://offline/ref=C30590152D906A67024DEA1EA01725FD753B1AB4DB2DFAB0D5B9546740CC04BFF695B4AFE1943C8Ce1B9J" TargetMode="External"/><Relationship Id="rId178" Type="http://schemas.openxmlformats.org/officeDocument/2006/relationships/hyperlink" Target="consultantplus://offline/ref=0E917F0CCAC068BB67587E77B69335EF97B1C0C22A736614ABC81C79372EE282A6FE49B5F260E563g1K1J" TargetMode="External"/><Relationship Id="rId61" Type="http://schemas.openxmlformats.org/officeDocument/2006/relationships/hyperlink" Target="consultantplus://offline/ref=F9B6B0EFFE2F805C03E38BB7657C1340071D91D013304FD9807E1BAA8C3C72774BC7AA25696C3809R4V2H" TargetMode="External"/><Relationship Id="rId82" Type="http://schemas.openxmlformats.org/officeDocument/2006/relationships/hyperlink" Target="consultantplus://offline/ref=81BDA20A03579B06F00EE22E1D3FCFEABC9CD552647D320C69C3FC6CFB530C286DE999B36E2608B7m3g4H" TargetMode="External"/><Relationship Id="rId152" Type="http://schemas.openxmlformats.org/officeDocument/2006/relationships/hyperlink" Target="consultantplus://offline/ref=182BAB6538E8297E56F2E1F44EF1EA3D61FDC76D720AEE484213E01A05A7DE474EE5E0B5E84F2070u744I" TargetMode="External"/><Relationship Id="rId173" Type="http://schemas.openxmlformats.org/officeDocument/2006/relationships/hyperlink" Target="consultantplus://offline/ref=4F5AB5F4A8485872F52FEE535005EDD8C26B4B48A05587EE6EFB28CE1797A28B3B6DEC7655B9C795GBH0J" TargetMode="External"/><Relationship Id="rId194" Type="http://schemas.openxmlformats.org/officeDocument/2006/relationships/hyperlink" Target="consultantplus://offline/ref=FC846897312E2BD4721B3D9FDEE8A58C3A2048AE967A4E8E4F2A57D7AE78929A029A8F6861DA877Ci4U9J" TargetMode="External"/><Relationship Id="rId199" Type="http://schemas.openxmlformats.org/officeDocument/2006/relationships/hyperlink" Target="consultantplus://offline/ref=90ADFA2D269815948775BFA6E8ABBBD27157530A4D681F60617C8A7E26B2ECF2795495B4F95725CAnBY7J" TargetMode="External"/><Relationship Id="rId203" Type="http://schemas.openxmlformats.org/officeDocument/2006/relationships/hyperlink" Target="consultantplus://offline/ref=AC53945A1D70C15CC991E8EF4241327042E31CFDACF5386276771F87E458FCBFF7D9FD15430C5CCFY3aBJ" TargetMode="External"/><Relationship Id="rId208" Type="http://schemas.openxmlformats.org/officeDocument/2006/relationships/hyperlink" Target="consultantplus://offline/ref=4886F644FF84AD26303E00BC57BB88137B38D2E51EDBD9E1FFA607A3DE09A6784DAA46354C75292EjFbEJ" TargetMode="External"/><Relationship Id="rId229" Type="http://schemas.openxmlformats.org/officeDocument/2006/relationships/hyperlink" Target="consultantplus://offline/ref=8067A7743DF810275500DBF7D6DF16495735222416330F950E6CDC9B8CB7F7025844343D17F05378YDkCJ" TargetMode="External"/><Relationship Id="rId19" Type="http://schemas.openxmlformats.org/officeDocument/2006/relationships/hyperlink" Target="consultantplus://offline/ref=30CD6C51D75F34D6513B3AD532F8789ECFB62DC0131F49D10FC6B8107790B530DD51451FE4B49A04HD69G" TargetMode="External"/><Relationship Id="rId224" Type="http://schemas.openxmlformats.org/officeDocument/2006/relationships/hyperlink" Target="consultantplus://offline/ref=8C1D5B5CB2C6135B9EFF625A2F2920C95AB9D2AB194775992C8443159A0992AD6C466165594BD3A3V3j8J" TargetMode="External"/><Relationship Id="rId240" Type="http://schemas.openxmlformats.org/officeDocument/2006/relationships/hyperlink" Target="consultantplus://offline/ref=65598CC406BD9ACED5CDF9AFF101C0000FBCC7C4309992CFD6594E926628D675C8664C0838177951E8X7N" TargetMode="External"/><Relationship Id="rId245" Type="http://schemas.openxmlformats.org/officeDocument/2006/relationships/hyperlink" Target="consultantplus://offline/ref=0306CA1043580C0B7C6814FC200AEA92116BA962A93A5973DAA0C0F420sBr6J" TargetMode="External"/><Relationship Id="rId14" Type="http://schemas.openxmlformats.org/officeDocument/2006/relationships/hyperlink" Target="consultantplus://offline/ref=30CD6C51D75F34D6513B3AD532F8789ECFB62DC0131F49D10FC6B8107790B530DD51451FE4B49A04HD6BG" TargetMode="External"/><Relationship Id="rId30" Type="http://schemas.openxmlformats.org/officeDocument/2006/relationships/hyperlink" Target="consultantplus://offline/ref=1C752A99844DF7845629764624484453607BE5C732269AA550F2C383ED4567908136A4D36A474719O1M9H" TargetMode="External"/><Relationship Id="rId35" Type="http://schemas.openxmlformats.org/officeDocument/2006/relationships/hyperlink" Target="consultantplus://offline/ref=A9173D9ECA01DC0A2EA57993B10B3D65562349A731BC4975720C8375A313BCBEB902A05E87342BC2AFPAH" TargetMode="External"/><Relationship Id="rId56" Type="http://schemas.openxmlformats.org/officeDocument/2006/relationships/hyperlink" Target="consultantplus://offline/ref=F9B6B0EFFE2F805C03E38BB7657C1340071D91D013304FD9807E1BAA8C3C72774BC7AA25696D3806R4V2H" TargetMode="External"/><Relationship Id="rId77" Type="http://schemas.openxmlformats.org/officeDocument/2006/relationships/hyperlink" Target="consultantplus://offline/ref=81BDA20A03579B06F00EE22E1D3FCFEABC9CD552647D320C69C3FC6CFB530C286DE999B36E260BB2m3g1H" TargetMode="External"/><Relationship Id="rId100" Type="http://schemas.openxmlformats.org/officeDocument/2006/relationships/hyperlink" Target="consultantplus://offline/ref=898A081389DC8A0B88D8A17585D88B012F896CFA1872D61FE7B91D23B98F371AEE20E08E128B14AEJFh6I" TargetMode="External"/><Relationship Id="rId105" Type="http://schemas.openxmlformats.org/officeDocument/2006/relationships/hyperlink" Target="consultantplus://offline/ref=898A081389DC8A0B88D8A17585D88B012C856EFE107DD61FE7B91D23B98F371AEE20E08E128B16ADJFh2I" TargetMode="External"/><Relationship Id="rId126" Type="http://schemas.openxmlformats.org/officeDocument/2006/relationships/hyperlink" Target="consultantplus://offline/ref=8834C3381D5ACAF5474C56A8B611FB919606EA103A92DC286AFDBE9B12840AF690B5F9FB88F70FC0fBp6I" TargetMode="External"/><Relationship Id="rId147" Type="http://schemas.openxmlformats.org/officeDocument/2006/relationships/hyperlink" Target="consultantplus://offline/ref=182BAB6538E8297E56F2E1F44EF1EA3D61FDC76D720AEE484213E01A05A7DE474EE5E0B5E84F237Fu740I" TargetMode="External"/><Relationship Id="rId168" Type="http://schemas.openxmlformats.org/officeDocument/2006/relationships/hyperlink" Target="consultantplus://offline/ref=B672CFDF48AE358B0ACDF9BF3CBB6B4C811D127C9A3A6874A170D3780834EDEFEBD669DB2AE39231F0C9J" TargetMode="External"/><Relationship Id="rId8" Type="http://schemas.openxmlformats.org/officeDocument/2006/relationships/endnotes" Target="endnotes.xml"/><Relationship Id="rId51" Type="http://schemas.openxmlformats.org/officeDocument/2006/relationships/hyperlink" Target="consultantplus://offline/ref=F9B6B0EFFE2F805C03E38BB7657C1340071D91D013304FD9807E1BAA8C3C72774BC7AA25696C3809R4V2H" TargetMode="External"/><Relationship Id="rId72" Type="http://schemas.openxmlformats.org/officeDocument/2006/relationships/hyperlink" Target="consultantplus://offline/ref=81BDA20A03579B06F00EE22E1D3FCFEABC9CD552647D320C69C3FC6CFB530C286DE999B36E2708B8m3g4H" TargetMode="External"/><Relationship Id="rId93" Type="http://schemas.openxmlformats.org/officeDocument/2006/relationships/hyperlink" Target="consultantplus://offline/ref=813A065744C0A18FB6C6D04C4787F73EA3017F3BFC7BC088D9B4047285A5D9F3DE626F32DC5414ABR9a9I" TargetMode="External"/><Relationship Id="rId98" Type="http://schemas.openxmlformats.org/officeDocument/2006/relationships/hyperlink" Target="consultantplus://offline/ref=31D69CC77AB59D2A9A17C9ED3E5B2FBB2A829037D23222FCC5CE0DF2926BA1A040AF7DBC94660984g5d0I" TargetMode="External"/><Relationship Id="rId121" Type="http://schemas.openxmlformats.org/officeDocument/2006/relationships/hyperlink" Target="consultantplus://offline/ref=8834C3381D5ACAF5474C56A8B611FB919606EA103A92DC286AFDBE9B12840AF690B5F9FB88F70DCEfBp0I" TargetMode="External"/><Relationship Id="rId142" Type="http://schemas.openxmlformats.org/officeDocument/2006/relationships/hyperlink" Target="consultantplus://offline/ref=182BAB6538E8297E56F2E1F44EF1EA3D61FDC76D720AEE484213E01A05A7DE474EE5E0B5E84E217Au745I" TargetMode="External"/><Relationship Id="rId163" Type="http://schemas.openxmlformats.org/officeDocument/2006/relationships/hyperlink" Target="consultantplus://offline/ref=B672CFDF48AE358B0ACDF9BF3CBB6B4C811D127C9A3A6874A170D3780834EDEFEBD669DB2AE39937F0CAJ" TargetMode="External"/><Relationship Id="rId184" Type="http://schemas.openxmlformats.org/officeDocument/2006/relationships/hyperlink" Target="consultantplus://offline/ref=54DE9CFF7D264D587CFBC39292EA3EC933F7E28BD622F254BB792225280FEA8754CE3C0FB9DC336BS9PFJ" TargetMode="External"/><Relationship Id="rId189" Type="http://schemas.openxmlformats.org/officeDocument/2006/relationships/hyperlink" Target="consultantplus://offline/ref=3CAAEA3408B80C43A22A8D4520B1B514A727E36393A854D30A14D99E52CE8DA47EDDE8094B9F374ETDT5J" TargetMode="External"/><Relationship Id="rId219" Type="http://schemas.openxmlformats.org/officeDocument/2006/relationships/hyperlink" Target="consultantplus://offline/ref=FB90CBCB2AEECDDD3B44554AACEEA4AA1366444F720C1D34786108ECD308742F7C8CBF1EB4F250D2d6i7J" TargetMode="External"/><Relationship Id="rId3" Type="http://schemas.openxmlformats.org/officeDocument/2006/relationships/styles" Target="styles.xml"/><Relationship Id="rId214" Type="http://schemas.openxmlformats.org/officeDocument/2006/relationships/hyperlink" Target="consultantplus://offline/ref=0EECADBC18451514D918BB83E4406031E42C4FBBE9B81AD84A9E474F5843AA905FFFC1FF4422F302ZBhEJ" TargetMode="External"/><Relationship Id="rId230" Type="http://schemas.openxmlformats.org/officeDocument/2006/relationships/hyperlink" Target="consultantplus://offline/ref=8067A7743DF810275500DBF7D6DF16495735222416330F950E6CDC9B8CB7F7025844343D17F15678YDk2J" TargetMode="External"/><Relationship Id="rId235" Type="http://schemas.openxmlformats.org/officeDocument/2006/relationships/hyperlink" Target="consultantplus://offline/ref=98FDD077F800FF7119531AD1793F853448F4CB69F8E980F01B46E64CF2D9952FCE54ABF917B7CC89NDFAK" TargetMode="External"/><Relationship Id="rId251" Type="http://schemas.openxmlformats.org/officeDocument/2006/relationships/theme" Target="theme/theme1.xml"/><Relationship Id="rId25" Type="http://schemas.openxmlformats.org/officeDocument/2006/relationships/hyperlink" Target="consultantplus://offline/ref=FA165AC749576DCE49AF5EB5BEBACF4150BAB3EEA9CD0145CB4982893319A62419185103962B92BCKDGFH" TargetMode="External"/><Relationship Id="rId46" Type="http://schemas.openxmlformats.org/officeDocument/2006/relationships/hyperlink" Target="consultantplus://offline/ref=FD6537C8278FE7A6B85E6B872B5CFBA1D68B435D828036E71FD41AA7FF9C23724E27CC13FE3ECF1Ew2QDH" TargetMode="External"/><Relationship Id="rId67" Type="http://schemas.openxmlformats.org/officeDocument/2006/relationships/hyperlink" Target="consultantplus://offline/ref=81BDA20A03579B06F00EE22E1D3FCFEABC9CD552647D320C69C3FC6CFB530C286DE999B36E2708B8m3g4H" TargetMode="External"/><Relationship Id="rId116" Type="http://schemas.openxmlformats.org/officeDocument/2006/relationships/hyperlink" Target="consultantplus://offline/ref=8834C3381D5ACAF5474C56A8B611FB919606EA103A92DC286AFDBE9B12840AF690B5F9FB88F70DCEfBp0I" TargetMode="External"/><Relationship Id="rId137" Type="http://schemas.openxmlformats.org/officeDocument/2006/relationships/hyperlink" Target="consultantplus://offline/ref=D71C165BFED59AFB980A28C766C872523B406D1BC3DF78A7DE7D00659E32567937028D51E9D1D33Bw82DI" TargetMode="External"/><Relationship Id="rId158" Type="http://schemas.openxmlformats.org/officeDocument/2006/relationships/hyperlink" Target="consultantplus://offline/ref=B672CFDF48AE358B0ACDF9BF3CBB6B4C811D127C9A3A6874A170D3780834EDEFEBD669DB2AE29A37F0CAJ" TargetMode="External"/><Relationship Id="rId20" Type="http://schemas.openxmlformats.org/officeDocument/2006/relationships/hyperlink" Target="consultantplus://offline/ref=3B2447A09F367BF32BD96F17673872E2F8CE958EF3E1329E1175F9AD854F0B7F3284824CCB3405D5KFDEH" TargetMode="External"/><Relationship Id="rId41" Type="http://schemas.openxmlformats.org/officeDocument/2006/relationships/hyperlink" Target="consultantplus://offline/ref=FD6537C8278FE7A6B85E6B872B5CFBA1D68B435D828036E71FD41AA7FF9C23724E27CC13FE3ECC16w2Q9H" TargetMode="External"/><Relationship Id="rId62" Type="http://schemas.openxmlformats.org/officeDocument/2006/relationships/hyperlink" Target="consultantplus://offline/ref=F9B6B0EFFE2F805C03E38BB7657C1340071D91D013304FD9807E1BAA8C3C72774BC7AA25696C3808R4V6H" TargetMode="External"/><Relationship Id="rId83" Type="http://schemas.openxmlformats.org/officeDocument/2006/relationships/hyperlink" Target="consultantplus://offline/ref=81BDA20A03579B06F00EE22E1D3FCFEABC9CD552647D320C69C3FC6CFB530C286DE999B36E2708B8m3g4H" TargetMode="External"/><Relationship Id="rId88" Type="http://schemas.openxmlformats.org/officeDocument/2006/relationships/hyperlink" Target="consultantplus://offline/ref=9604C38BE33D4591458C1EE57D2992719CE5C3A3925B0DBFBA8780310F2A9A5BDDECE81366C4282D7DA7I" TargetMode="External"/><Relationship Id="rId111" Type="http://schemas.openxmlformats.org/officeDocument/2006/relationships/hyperlink" Target="consultantplus://offline/ref=8834C3381D5ACAF5474C56A8B611FB919606EA103A92DC286AFDBE9B12840AF690B5F9FB88F70CCEfBp4I" TargetMode="External"/><Relationship Id="rId132" Type="http://schemas.openxmlformats.org/officeDocument/2006/relationships/hyperlink" Target="consultantplus://offline/ref=8834C3381D5ACAF5474C56A8B611FB919606EA103A92DC286AFDBE9B12840AF690B5F9FB88F70FCDfBp0I" TargetMode="External"/><Relationship Id="rId153" Type="http://schemas.openxmlformats.org/officeDocument/2006/relationships/hyperlink" Target="consultantplus://offline/ref=182BAB6538E8297E56F2E1F44EF1EA3D61FDC76D720AEE484213E01A05A7DE474EE5E0B5E84F2170u744I" TargetMode="External"/><Relationship Id="rId174" Type="http://schemas.openxmlformats.org/officeDocument/2006/relationships/hyperlink" Target="consultantplus://offline/ref=4F5AB5F4A8485872F52FEE535005EDD8C26B4B48A05587EE6EFB28CE1797A28B3B6DEC7655B9C795GBH0J" TargetMode="External"/><Relationship Id="rId179" Type="http://schemas.openxmlformats.org/officeDocument/2006/relationships/hyperlink" Target="consultantplus://offline/ref=0E917F0CCAC068BB67587E77B69335EF97B1C0C22A736614ABC81C79372EE282A6FE49B5F260E56Cg1K0J" TargetMode="External"/><Relationship Id="rId195" Type="http://schemas.openxmlformats.org/officeDocument/2006/relationships/hyperlink" Target="consultantplus://offline/ref=FC846897312E2BD4721B3D9FDEE8A58C3A2048AE967A4E8E4F2A57D7AE78929A029A8F6861DA877Ei4UCJ" TargetMode="External"/><Relationship Id="rId209" Type="http://schemas.openxmlformats.org/officeDocument/2006/relationships/hyperlink" Target="consultantplus://offline/ref=4886F644FF84AD26303E00BC57BB88137B38D2E51EDBD9E1FFA607A3DE09A6784DAA46354C75292EjFbEJ" TargetMode="External"/><Relationship Id="rId190" Type="http://schemas.openxmlformats.org/officeDocument/2006/relationships/hyperlink" Target="consultantplus://offline/ref=3CAAEA3408B80C43A22A8D4520B1B514A727E36393A854D30A14D99E52CE8DA47EDDE8094B9F374ETDT5J" TargetMode="External"/><Relationship Id="rId204" Type="http://schemas.openxmlformats.org/officeDocument/2006/relationships/hyperlink" Target="consultantplus://offline/ref=AC53945A1D70C15CC991E8EF4241327042E31CFDACF5386276771F87E458FCBFF7D9FD15430C5CC8Y3aAJ" TargetMode="External"/><Relationship Id="rId220" Type="http://schemas.openxmlformats.org/officeDocument/2006/relationships/hyperlink" Target="consultantplus://offline/ref=FB90CBCB2AEECDDD3B44554AACEEA4AA1366444F720C1D34786108ECD308742F7C8CBF1EB4F250D5d6i6J" TargetMode="External"/><Relationship Id="rId225" Type="http://schemas.openxmlformats.org/officeDocument/2006/relationships/hyperlink" Target="consultantplus://offline/ref=8067A7743DF810275500DBF7D6DF16495735222416330F950E6CDC9B8CB7F7025844343D17F05378YDkCJ" TargetMode="External"/><Relationship Id="rId241" Type="http://schemas.openxmlformats.org/officeDocument/2006/relationships/hyperlink" Target="consultantplus://offline/ref=65598CC406BD9ACED5CDF9AFF101C0000FBCC7C4309992CFD6594E926628D675C8664C0838177D55E8X6N" TargetMode="External"/><Relationship Id="rId246" Type="http://schemas.openxmlformats.org/officeDocument/2006/relationships/hyperlink" Target="consultantplus://offline/ref=0306CA1043580C0B7C6814FC200AEA92116BA962A93A5973DAA0C0F420sBr6J" TargetMode="External"/><Relationship Id="rId15" Type="http://schemas.openxmlformats.org/officeDocument/2006/relationships/hyperlink" Target="consultantplus://offline/ref=30CD6C51D75F34D6513B3AD532F8789ECFB62DC0131F49D10FC6B8107790B530DD51451FE4B49900HD6DG" TargetMode="External"/><Relationship Id="rId36" Type="http://schemas.openxmlformats.org/officeDocument/2006/relationships/hyperlink" Target="consultantplus://offline/ref=A9173D9ECA01DC0A2EA57993B10B3D65562349A731BC4975720C8375A313BCBEB902A05E87342BC2AFPAH" TargetMode="External"/><Relationship Id="rId57" Type="http://schemas.openxmlformats.org/officeDocument/2006/relationships/hyperlink" Target="consultantplus://offline/ref=F9B6B0EFFE2F805C03E38BB7657C1340071D91D013304FD9807E1BAA8C3C72774BC7AA25696D3806R4V2H" TargetMode="External"/><Relationship Id="rId106" Type="http://schemas.openxmlformats.org/officeDocument/2006/relationships/hyperlink" Target="consultantplus://offline/ref=898A081389DC8A0B88D8A17585D88B012C856EFE107DD61FE7B91D23B98F371AEE20E08E128B16ADJFh2I" TargetMode="External"/><Relationship Id="rId127" Type="http://schemas.openxmlformats.org/officeDocument/2006/relationships/hyperlink" Target="consultantplus://offline/ref=8834C3381D5ACAF5474C56A8B611FB919606EA103A92DC286AFDBE9B12840AF690B5F9FB88F70CC8fBp6I" TargetMode="External"/><Relationship Id="rId10" Type="http://schemas.openxmlformats.org/officeDocument/2006/relationships/hyperlink" Target="consultantplus://offline/ref=94D595CEA4EEC6448BB7645EF11D24CA91F1BDAC3909A4DCF7B0FE109F8CE199202DCE89C5404F6AOF43G" TargetMode="External"/><Relationship Id="rId31" Type="http://schemas.openxmlformats.org/officeDocument/2006/relationships/hyperlink" Target="consultantplus://offline/ref=1C752A99844DF7845629764624484453607BE5C732269AA550F2C383ED4567908136A4D36A46471BO1MCH" TargetMode="External"/><Relationship Id="rId52" Type="http://schemas.openxmlformats.org/officeDocument/2006/relationships/hyperlink" Target="consultantplus://offline/ref=F9B6B0EFFE2F805C03E38BB7657C1340071D91D013304FD9807E1BAA8C3C72774BC7AA25696C3808R4V6H" TargetMode="External"/><Relationship Id="rId73" Type="http://schemas.openxmlformats.org/officeDocument/2006/relationships/hyperlink" Target="consultantplus://offline/ref=81BDA20A03579B06F00EE22E1D3FCFEABC9CD552647D320C69C3FC6CFB530C286DE999B36E2708B8m3g4H" TargetMode="External"/><Relationship Id="rId78" Type="http://schemas.openxmlformats.org/officeDocument/2006/relationships/hyperlink" Target="consultantplus://offline/ref=81BDA20A03579B06F00EE22E1D3FCFEABC9CD552647D320C69C3FC6CFB530C286DE999B36E2608B7m3g4H" TargetMode="External"/><Relationship Id="rId94" Type="http://schemas.openxmlformats.org/officeDocument/2006/relationships/hyperlink" Target="consultantplus://offline/ref=813A065744C0A18FB6C6D04C4787F73EA3017F3BFC7BC088D9B4047285A5D9F3DE626F32DC5414ABR9a9I" TargetMode="External"/><Relationship Id="rId99" Type="http://schemas.openxmlformats.org/officeDocument/2006/relationships/hyperlink" Target="consultantplus://offline/ref=31D69CC77AB59D2A9A17C9ED3E5B2FBB2A829037D23222FCC5CE0DF2926BA1A040AF7DBC94670D83g5dAI" TargetMode="External"/><Relationship Id="rId101" Type="http://schemas.openxmlformats.org/officeDocument/2006/relationships/hyperlink" Target="consultantplus://offline/ref=898A081389DC8A0B88D8A17585D88B012F896CFA1872D61FE7B91D23B98F371AEE20E08E128B14AEJFh1I" TargetMode="External"/><Relationship Id="rId122" Type="http://schemas.openxmlformats.org/officeDocument/2006/relationships/hyperlink" Target="consultantplus://offline/ref=8834C3381D5ACAF5474C56A8B611FB919606EA103A92DC286AFDBE9B12840AF690B5F9FB88F70DCAfBp6I" TargetMode="External"/><Relationship Id="rId143" Type="http://schemas.openxmlformats.org/officeDocument/2006/relationships/hyperlink" Target="consultantplus://offline/ref=182BAB6538E8297E56F2E1F44EF1EA3D61FDC76D720AEE484213E01A05A7DE474EE5E0B5E84E237Du747I" TargetMode="External"/><Relationship Id="rId148" Type="http://schemas.openxmlformats.org/officeDocument/2006/relationships/hyperlink" Target="consultantplus://offline/ref=182BAB6538E8297E56F2E1F44EF1EA3D61FDC76D720AEE484213E01A05A7DE474EE5E0B5E84E237Bu747I" TargetMode="External"/><Relationship Id="rId164" Type="http://schemas.openxmlformats.org/officeDocument/2006/relationships/hyperlink" Target="consultantplus://offline/ref=B672CFDF48AE358B0ACDF9BF3CBB6B4C811D127C9A3A6874A170D3780834EDEFEBD669DB2AE39230F0CFJ" TargetMode="External"/><Relationship Id="rId169" Type="http://schemas.openxmlformats.org/officeDocument/2006/relationships/hyperlink" Target="consultantplus://offline/ref=B672CFDF48AE358B0ACDF9BF3CBB6B4C811D127C9A3A6874A170D3780834EDEFEBD669DB2AE2993EF0C8J" TargetMode="External"/><Relationship Id="rId185" Type="http://schemas.openxmlformats.org/officeDocument/2006/relationships/hyperlink" Target="consultantplus://offline/ref=0B0AE639B77AF6B40C96C43D2AA62230CD2C58F393428BB1BFD81D4F164B80E3B2B605BF9C67B4A8G4R5J" TargetMode="External"/><Relationship Id="rId4" Type="http://schemas.microsoft.com/office/2007/relationships/stylesWithEffects" Target="stylesWithEffects.xml"/><Relationship Id="rId9" Type="http://schemas.openxmlformats.org/officeDocument/2006/relationships/image" Target="media/image1.emf"/><Relationship Id="rId180" Type="http://schemas.openxmlformats.org/officeDocument/2006/relationships/hyperlink" Target="consultantplus://offline/ref=0E917F0CCAC068BB67587E77B69335EF97B1C0C22A736614ABC81C79372EE282A6FE49B5F260E763g1KEJ" TargetMode="External"/><Relationship Id="rId210" Type="http://schemas.openxmlformats.org/officeDocument/2006/relationships/hyperlink" Target="consultantplus://offline/ref=4886F644FF84AD26303E00BC57BB88137B38D2E51EDBD9E1FFA607A3DE09A6784DAA46354C742C2EjFb0J" TargetMode="External"/><Relationship Id="rId215" Type="http://schemas.openxmlformats.org/officeDocument/2006/relationships/hyperlink" Target="consultantplus://offline/ref=0EECADBC18451514D918BB83E4406031E42C4FBBE9B81AD84A9E474F5843AA905FFFC1FF4422F403ZBhDJ" TargetMode="External"/><Relationship Id="rId236" Type="http://schemas.openxmlformats.org/officeDocument/2006/relationships/hyperlink" Target="consultantplus://offline/ref=98FDD077F800FF7119531AD1793F853448F4CB69F8E980F01B46E64CF2D9952FCE54ABF917B7CC89NDFAK" TargetMode="External"/><Relationship Id="rId26" Type="http://schemas.openxmlformats.org/officeDocument/2006/relationships/hyperlink" Target="consultantplus://offline/ref=FA165AC749576DCE49AF5EB5BEBACF4150BAB3EEA9CD0145CB4982893319A62419185103962A92BEKDGCH" TargetMode="External"/><Relationship Id="rId231" Type="http://schemas.openxmlformats.org/officeDocument/2006/relationships/hyperlink" Target="consultantplus://offline/ref=98FDD077F800FF7119531AD1793F853448F4CB69F8E980F01B46E64CF2D9952FCE54ABF917B6C88CNDFBK" TargetMode="External"/><Relationship Id="rId47" Type="http://schemas.openxmlformats.org/officeDocument/2006/relationships/hyperlink" Target="consultantplus://offline/ref=FD6537C8278FE7A6B85E6B872B5CFBA1D68B435D828036E71FD41AA7FF9C23724E27CC13FE3ECF1Ew2QBH" TargetMode="External"/><Relationship Id="rId68" Type="http://schemas.openxmlformats.org/officeDocument/2006/relationships/hyperlink" Target="consultantplus://offline/ref=81BDA20A03579B06F00EE22E1D3FCFEABC9CD552647D320C69C3FC6CFB530C286DE999B36E2708B9m3g0H" TargetMode="External"/><Relationship Id="rId89" Type="http://schemas.openxmlformats.org/officeDocument/2006/relationships/hyperlink" Target="consultantplus://offline/ref=9604C38BE33D4591458C1EE57D2992719CE5C3A3925B0DBFBA8780310F2A9A5BDDECE81366C4282D7DA8I" TargetMode="External"/><Relationship Id="rId112" Type="http://schemas.openxmlformats.org/officeDocument/2006/relationships/hyperlink" Target="consultantplus://offline/ref=8834C3381D5ACAF5474C56A8B611FB919606EA103A92DC286AFDBE9B12840AF690B5F9FB88F70FC9fBp8I" TargetMode="External"/><Relationship Id="rId133" Type="http://schemas.openxmlformats.org/officeDocument/2006/relationships/hyperlink" Target="consultantplus://offline/ref=8834C3381D5ACAF5474C56A8B611FB919606EA103A92DC286AFDBE9B12840AF690B5F9FB88F70FC0fBp4I" TargetMode="External"/><Relationship Id="rId154" Type="http://schemas.openxmlformats.org/officeDocument/2006/relationships/hyperlink" Target="consultantplus://offline/ref=182BAB6538E8297E56F2E1F44EF1EA3D61FDC76D720AEE484213E01A05A7DE474EE5E0B5E84F2A7Cu743I" TargetMode="External"/><Relationship Id="rId175" Type="http://schemas.openxmlformats.org/officeDocument/2006/relationships/hyperlink" Target="consultantplus://offline/ref=4F5AB5F4A8485872F52FEE535005EDD8C26B4B48A05587EE6EFB28CE1797A28B3B6DEC7655B9C595GBH5J" TargetMode="External"/><Relationship Id="rId196" Type="http://schemas.openxmlformats.org/officeDocument/2006/relationships/hyperlink" Target="consultantplus://offline/ref=FC846897312E2BD4721B3D9FDEE8A58C3A2048AE967A4E8E4F2A57D7AE78929A029A8F6861DB857Bi4U9J" TargetMode="External"/><Relationship Id="rId200" Type="http://schemas.openxmlformats.org/officeDocument/2006/relationships/hyperlink" Target="consultantplus://offline/ref=90ADFA2D269815948775BFA6E8ABBBD2715D51094D601F60617C8A7E26B2ECF2795495B4F95724C9nBY4J" TargetMode="External"/><Relationship Id="rId16" Type="http://schemas.openxmlformats.org/officeDocument/2006/relationships/hyperlink" Target="consultantplus://offline/ref=30CD6C51D75F34D6513B3AD532F8789ECFB62DC0131F49D10FC6B8107790B530DD51451FE4B49A04HD68G" TargetMode="External"/><Relationship Id="rId221" Type="http://schemas.openxmlformats.org/officeDocument/2006/relationships/hyperlink" Target="consultantplus://offline/ref=FB90CBCB2AEECDDD3B44554AACEEA4AA1366444F720C1D34786108ECD308742F7C8CBF1EB4F250D2d6i7J" TargetMode="External"/><Relationship Id="rId242" Type="http://schemas.openxmlformats.org/officeDocument/2006/relationships/hyperlink" Target="consultantplus://offline/ref=0964BE0B407CB992FE34DAC84264EBF13314EADE164FF0537522B562B1M7l6I" TargetMode="External"/><Relationship Id="rId37" Type="http://schemas.openxmlformats.org/officeDocument/2006/relationships/hyperlink" Target="consultantplus://offline/ref=A9173D9ECA01DC0A2EA57993B10B3D65562349A731BC4975720C8375A313BCBEB902A05E87342BC2AFPAH" TargetMode="External"/><Relationship Id="rId58" Type="http://schemas.openxmlformats.org/officeDocument/2006/relationships/hyperlink" Target="consultantplus://offline/ref=F9B6B0EFFE2F805C03E38BB7657C1340071D91D013304FD9807E1BAA8C3C72774BC7AA25696D3806R4V2H" TargetMode="External"/><Relationship Id="rId79" Type="http://schemas.openxmlformats.org/officeDocument/2006/relationships/hyperlink" Target="consultantplus://offline/ref=81BDA20A03579B06F00EE22E1D3FCFEABC9CD552647D320C69C3FC6CFB530C286DE999B36E2708B8m3g4H" TargetMode="External"/><Relationship Id="rId102" Type="http://schemas.openxmlformats.org/officeDocument/2006/relationships/hyperlink" Target="consultantplus://offline/ref=898A081389DC8A0B88D8A17585D88B012F896CFA1872D61FE7B91D23B98F371AEE20E08E128917ACJFh1I" TargetMode="External"/><Relationship Id="rId123" Type="http://schemas.openxmlformats.org/officeDocument/2006/relationships/hyperlink" Target="consultantplus://offline/ref=8834C3381D5ACAF5474C56A8B611FB919606EA103A92DC286AFDBE9B12840AF690B5F9FB88F70DCBfBp5I" TargetMode="External"/><Relationship Id="rId144" Type="http://schemas.openxmlformats.org/officeDocument/2006/relationships/hyperlink" Target="consultantplus://offline/ref=182BAB6538E8297E56F2E1F44EF1EA3D61F7C56E7202EE484213E01A05A7DE474EE5E0B5E84E207Fu740I" TargetMode="External"/><Relationship Id="rId90" Type="http://schemas.openxmlformats.org/officeDocument/2006/relationships/hyperlink" Target="consultantplus://offline/ref=F52543B70C44D08FA5F07F1C988CE0BD910A20D42B5510BF8685B861CBA8ECDBEBE874DECE46F0CFdCC5I" TargetMode="External"/><Relationship Id="rId165" Type="http://schemas.openxmlformats.org/officeDocument/2006/relationships/hyperlink" Target="consultantplus://offline/ref=B672CFDF48AE358B0ACDF9BF3CBB6B4C811D127C9A3A6874A170D3780834EDEFEBD669DB2AE39230F0CBJ" TargetMode="External"/><Relationship Id="rId186" Type="http://schemas.openxmlformats.org/officeDocument/2006/relationships/hyperlink" Target="consultantplus://offline/ref=0B0AE639B77AF6B40C96C43D2AA62230CD2C58F393428BB1BFD81D4F164B80E3B2B605BF9C66B4AAG4R5J" TargetMode="External"/><Relationship Id="rId211" Type="http://schemas.openxmlformats.org/officeDocument/2006/relationships/hyperlink" Target="consultantplus://offline/ref=55C95B4431C590CFC0BD32B8CFD627EA56E503972ED3C4E52A3129B99587EB64C4B6D97E6FA145A405c5J" TargetMode="External"/><Relationship Id="rId232" Type="http://schemas.openxmlformats.org/officeDocument/2006/relationships/hyperlink" Target="consultantplus://offline/ref=98FDD077F800FF7119531AD1793F853448F4CB69F8E980F01B46E64CF2D9952FCE54ABF917B7CC89NDFAK" TargetMode="External"/><Relationship Id="rId27" Type="http://schemas.openxmlformats.org/officeDocument/2006/relationships/hyperlink" Target="consultantplus://offline/ref=FA165AC749576DCE49AF5EB5BEBACF4150BAB3EEA9CD0145CB4982893319A62419185103962B92BCKDGFH" TargetMode="External"/><Relationship Id="rId48" Type="http://schemas.openxmlformats.org/officeDocument/2006/relationships/hyperlink" Target="consultantplus://offline/ref=FD6537C8278FE7A6B85E6B872B5CFBA1D68B435D828036E71FD41AA7FF9C23724E27CC13FE3ECC16w2QBH" TargetMode="External"/><Relationship Id="rId69" Type="http://schemas.openxmlformats.org/officeDocument/2006/relationships/hyperlink" Target="consultantplus://offline/ref=81BDA20A03579B06F00EE22E1D3FCFEABC9CD552647D320C69C3FC6CFB530C286DE999B36E2608B7m3g4H" TargetMode="External"/><Relationship Id="rId113" Type="http://schemas.openxmlformats.org/officeDocument/2006/relationships/hyperlink" Target="consultantplus://offline/ref=8834C3381D5ACAF5474C56A8B611FB91950AE814329DDC286AFDBE9B12840AF690B5F9FB88F70EC9fBp1I" TargetMode="External"/><Relationship Id="rId134" Type="http://schemas.openxmlformats.org/officeDocument/2006/relationships/hyperlink" Target="consultantplus://offline/ref=8834C3381D5ACAF5474C56A8B611FB91950AE814329DDC286AFDBE9B12840AF690B5F9FB88F70EC9fBp1I" TargetMode="External"/><Relationship Id="rId80" Type="http://schemas.openxmlformats.org/officeDocument/2006/relationships/hyperlink" Target="consultantplus://offline/ref=81BDA20A03579B06F00EE22E1D3FCFEABC9CD552647D320C69C3FC6CFB530C286DE999B36E2708B9m3g0H" TargetMode="External"/><Relationship Id="rId155" Type="http://schemas.openxmlformats.org/officeDocument/2006/relationships/hyperlink" Target="consultantplus://offline/ref=182BAB6538E8297E56F2E1F44EF1EA3D61FDC76D720AEE484213E01A05A7DE474EE5E0B5E84F2A7Fu740I" TargetMode="External"/><Relationship Id="rId176" Type="http://schemas.openxmlformats.org/officeDocument/2006/relationships/hyperlink" Target="consultantplus://offline/ref=66AEF3CEC4F468DA8FF9A1574FECCE70D51881BE4021825CFECB269E40440F03B340764134109D6677I0J" TargetMode="External"/><Relationship Id="rId197" Type="http://schemas.openxmlformats.org/officeDocument/2006/relationships/hyperlink" Target="consultantplus://offline/ref=FC846897312E2BD4721B3D9FDEE8A58C3A2048AE967A4E8E4F2A57D7AE78929A029A8F6861DA847Bi4U7J" TargetMode="External"/><Relationship Id="rId201" Type="http://schemas.openxmlformats.org/officeDocument/2006/relationships/hyperlink" Target="consultantplus://offline/ref=C76F97DF8F03978C613EED834E6D54152C95A1D583F492BBD71C7BED4372ED2970E28EAABF99E24Aa3Z8J" TargetMode="External"/><Relationship Id="rId222" Type="http://schemas.openxmlformats.org/officeDocument/2006/relationships/hyperlink" Target="consultantplus://offline/ref=8C1D5B5CB2C6135B9EFF625A2F2920C95AB9D2AB194775992C8443159A0992AD6C466165594BD1A1V3j6J" TargetMode="External"/><Relationship Id="rId243" Type="http://schemas.openxmlformats.org/officeDocument/2006/relationships/hyperlink" Target="consultantplus://offline/ref=0306CA1043580C0B7C6814FC200AEA921162A462A83D5973DAA0C0F420B6ED147498F6B025672503s4r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23C83-5856-4643-9C72-9BA2FC347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34457</Words>
  <Characters>196410</Characters>
  <Application>Microsoft Office Word</Application>
  <DocSecurity>0</DocSecurity>
  <Lines>1636</Lines>
  <Paragraphs>460</Paragraphs>
  <ScaleCrop>false</ScaleCrop>
  <Company/>
  <LinksUpToDate>false</LinksUpToDate>
  <CharactersWithSpaces>230407</CharactersWithSpaces>
  <SharedDoc>false</SharedDoc>
  <HLinks>
    <vt:vector size="1698" baseType="variant">
      <vt:variant>
        <vt:i4>6488114</vt:i4>
      </vt:variant>
      <vt:variant>
        <vt:i4>846</vt:i4>
      </vt:variant>
      <vt:variant>
        <vt:i4>0</vt:i4>
      </vt:variant>
      <vt:variant>
        <vt:i4>5</vt:i4>
      </vt:variant>
      <vt:variant>
        <vt:lpwstr>consultantplus://offline/ref=7C4BD142AAB9F04B4960A8AD17FD946315A9F22BA37C7D29D04228E6BC3804C5CB320482B9A563B50DZEH</vt:lpwstr>
      </vt:variant>
      <vt:variant>
        <vt:lpwstr/>
      </vt:variant>
      <vt:variant>
        <vt:i4>8126514</vt:i4>
      </vt:variant>
      <vt:variant>
        <vt:i4>843</vt:i4>
      </vt:variant>
      <vt:variant>
        <vt:i4>0</vt:i4>
      </vt:variant>
      <vt:variant>
        <vt:i4>5</vt:i4>
      </vt:variant>
      <vt:variant>
        <vt:lpwstr>consultantplus://offline/ref=A9253FE2FB931E93658A5CFD2D227BE566C32D13A2BA4BCAA97632853158377A70FF82B6A4C92E97m503G</vt:lpwstr>
      </vt:variant>
      <vt:variant>
        <vt:lpwstr/>
      </vt:variant>
      <vt:variant>
        <vt:i4>8126512</vt:i4>
      </vt:variant>
      <vt:variant>
        <vt:i4>840</vt:i4>
      </vt:variant>
      <vt:variant>
        <vt:i4>0</vt:i4>
      </vt:variant>
      <vt:variant>
        <vt:i4>5</vt:i4>
      </vt:variant>
      <vt:variant>
        <vt:lpwstr>consultantplus://offline/ref=A9253FE2FB931E93658A5CFD2D227BE566C12D16A3BB4BCAA97632853158377A70FF82B6A4C92C91m504G</vt:lpwstr>
      </vt:variant>
      <vt:variant>
        <vt:lpwstr/>
      </vt:variant>
      <vt:variant>
        <vt:i4>8257640</vt:i4>
      </vt:variant>
      <vt:variant>
        <vt:i4>837</vt:i4>
      </vt:variant>
      <vt:variant>
        <vt:i4>0</vt:i4>
      </vt:variant>
      <vt:variant>
        <vt:i4>5</vt:i4>
      </vt:variant>
      <vt:variant>
        <vt:lpwstr>consultantplus://offline/ref=4A21C365FEAA2C34F5CE1810617F505A9F1576C7CE135A424423E6A3AE187EB41F77743C75976DB9l00BG</vt:lpwstr>
      </vt:variant>
      <vt:variant>
        <vt:lpwstr/>
      </vt:variant>
      <vt:variant>
        <vt:i4>2555954</vt:i4>
      </vt:variant>
      <vt:variant>
        <vt:i4>834</vt:i4>
      </vt:variant>
      <vt:variant>
        <vt:i4>0</vt:i4>
      </vt:variant>
      <vt:variant>
        <vt:i4>5</vt:i4>
      </vt:variant>
      <vt:variant>
        <vt:lpwstr>consultantplus://offline/ref=9BB1DBD4B2048583C4C9A75F2310861E3710DC46BF93C3CB3B706E6D837DA2D629C80152230C0603c8MCK</vt:lpwstr>
      </vt:variant>
      <vt:variant>
        <vt:lpwstr/>
      </vt:variant>
      <vt:variant>
        <vt:i4>7012451</vt:i4>
      </vt:variant>
      <vt:variant>
        <vt:i4>831</vt:i4>
      </vt:variant>
      <vt:variant>
        <vt:i4>0</vt:i4>
      </vt:variant>
      <vt:variant>
        <vt:i4>5</vt:i4>
      </vt:variant>
      <vt:variant>
        <vt:lpwstr>consultantplus://offline/ref=222288E2C7E0A8877F38C03DD5F28D4C338526F77EEF9FCD67D328E068EC34D84E027E7645850EBCR3oFF</vt:lpwstr>
      </vt:variant>
      <vt:variant>
        <vt:lpwstr/>
      </vt:variant>
      <vt:variant>
        <vt:i4>7012451</vt:i4>
      </vt:variant>
      <vt:variant>
        <vt:i4>828</vt:i4>
      </vt:variant>
      <vt:variant>
        <vt:i4>0</vt:i4>
      </vt:variant>
      <vt:variant>
        <vt:i4>5</vt:i4>
      </vt:variant>
      <vt:variant>
        <vt:lpwstr>consultantplus://offline/ref=222288E2C7E0A8877F38C03DD5F28D4C338526F77EEF9FCD67D328E068EC34D84E027E7645850EBCR3oFF</vt:lpwstr>
      </vt:variant>
      <vt:variant>
        <vt:lpwstr/>
      </vt:variant>
      <vt:variant>
        <vt:i4>917522</vt:i4>
      </vt:variant>
      <vt:variant>
        <vt:i4>825</vt:i4>
      </vt:variant>
      <vt:variant>
        <vt:i4>0</vt:i4>
      </vt:variant>
      <vt:variant>
        <vt:i4>5</vt:i4>
      </vt:variant>
      <vt:variant>
        <vt:lpwstr/>
      </vt:variant>
      <vt:variant>
        <vt:lpwstr>bookmark9</vt:lpwstr>
      </vt:variant>
      <vt:variant>
        <vt:i4>917522</vt:i4>
      </vt:variant>
      <vt:variant>
        <vt:i4>822</vt:i4>
      </vt:variant>
      <vt:variant>
        <vt:i4>0</vt:i4>
      </vt:variant>
      <vt:variant>
        <vt:i4>5</vt:i4>
      </vt:variant>
      <vt:variant>
        <vt:lpwstr/>
      </vt:variant>
      <vt:variant>
        <vt:lpwstr>bookmark7</vt:lpwstr>
      </vt:variant>
      <vt:variant>
        <vt:i4>917522</vt:i4>
      </vt:variant>
      <vt:variant>
        <vt:i4>819</vt:i4>
      </vt:variant>
      <vt:variant>
        <vt:i4>0</vt:i4>
      </vt:variant>
      <vt:variant>
        <vt:i4>5</vt:i4>
      </vt:variant>
      <vt:variant>
        <vt:lpwstr/>
      </vt:variant>
      <vt:variant>
        <vt:lpwstr>bookmark6</vt:lpwstr>
      </vt:variant>
      <vt:variant>
        <vt:i4>917522</vt:i4>
      </vt:variant>
      <vt:variant>
        <vt:i4>816</vt:i4>
      </vt:variant>
      <vt:variant>
        <vt:i4>0</vt:i4>
      </vt:variant>
      <vt:variant>
        <vt:i4>5</vt:i4>
      </vt:variant>
      <vt:variant>
        <vt:lpwstr/>
      </vt:variant>
      <vt:variant>
        <vt:lpwstr>bookmark6</vt:lpwstr>
      </vt:variant>
      <vt:variant>
        <vt:i4>3801193</vt:i4>
      </vt:variant>
      <vt:variant>
        <vt:i4>813</vt:i4>
      </vt:variant>
      <vt:variant>
        <vt:i4>0</vt:i4>
      </vt:variant>
      <vt:variant>
        <vt:i4>5</vt:i4>
      </vt:variant>
      <vt:variant>
        <vt:lpwstr>consultantplus://offline/ref=65598CC406BD9ACED5CDF9AFF101C0000FBCC7C4309992CFD6594E926628D675C8664C0838177D55E8X6N</vt:lpwstr>
      </vt:variant>
      <vt:variant>
        <vt:lpwstr/>
      </vt:variant>
      <vt:variant>
        <vt:i4>3801137</vt:i4>
      </vt:variant>
      <vt:variant>
        <vt:i4>810</vt:i4>
      </vt:variant>
      <vt:variant>
        <vt:i4>0</vt:i4>
      </vt:variant>
      <vt:variant>
        <vt:i4>5</vt:i4>
      </vt:variant>
      <vt:variant>
        <vt:lpwstr>consultantplus://offline/ref=65598CC406BD9ACED5CDF9AFF101C0000FBCC7C4309992CFD6594E926628D675C8664C0838177951E8X7N</vt:lpwstr>
      </vt:variant>
      <vt:variant>
        <vt:lpwstr/>
      </vt:variant>
      <vt:variant>
        <vt:i4>3801146</vt:i4>
      </vt:variant>
      <vt:variant>
        <vt:i4>807</vt:i4>
      </vt:variant>
      <vt:variant>
        <vt:i4>0</vt:i4>
      </vt:variant>
      <vt:variant>
        <vt:i4>5</vt:i4>
      </vt:variant>
      <vt:variant>
        <vt:lpwstr>consultantplus://offline/ref=65598CC406BD9ACED5CDF9AFF101C0000FBCC7C4309992CFD6594E926628D675C8664C0838177D5DE8X4N</vt:lpwstr>
      </vt:variant>
      <vt:variant>
        <vt:lpwstr/>
      </vt:variant>
      <vt:variant>
        <vt:i4>2883643</vt:i4>
      </vt:variant>
      <vt:variant>
        <vt:i4>804</vt:i4>
      </vt:variant>
      <vt:variant>
        <vt:i4>0</vt:i4>
      </vt:variant>
      <vt:variant>
        <vt:i4>5</vt:i4>
      </vt:variant>
      <vt:variant>
        <vt:lpwstr>consultantplus://offline/ref=98FDD077F800FF7119531AD1793F853448F4CB69F8E980F01B46E64CF2D9952FCE54ABF917B6C98ANDFBK</vt:lpwstr>
      </vt:variant>
      <vt:variant>
        <vt:lpwstr/>
      </vt:variant>
      <vt:variant>
        <vt:i4>2883643</vt:i4>
      </vt:variant>
      <vt:variant>
        <vt:i4>801</vt:i4>
      </vt:variant>
      <vt:variant>
        <vt:i4>0</vt:i4>
      </vt:variant>
      <vt:variant>
        <vt:i4>5</vt:i4>
      </vt:variant>
      <vt:variant>
        <vt:lpwstr>consultantplus://offline/ref=98FDD077F800FF7119531AD1793F853448F4CB69F8E980F01B46E64CF2D9952FCE54ABF917B7CC89NDFAK</vt:lpwstr>
      </vt:variant>
      <vt:variant>
        <vt:lpwstr/>
      </vt:variant>
      <vt:variant>
        <vt:i4>2883643</vt:i4>
      </vt:variant>
      <vt:variant>
        <vt:i4>798</vt:i4>
      </vt:variant>
      <vt:variant>
        <vt:i4>0</vt:i4>
      </vt:variant>
      <vt:variant>
        <vt:i4>5</vt:i4>
      </vt:variant>
      <vt:variant>
        <vt:lpwstr>consultantplus://offline/ref=98FDD077F800FF7119531AD1793F853448F4CB69F8E980F01B46E64CF2D9952FCE54ABF917B7CC89NDFAK</vt:lpwstr>
      </vt:variant>
      <vt:variant>
        <vt:lpwstr/>
      </vt:variant>
      <vt:variant>
        <vt:i4>2883643</vt:i4>
      </vt:variant>
      <vt:variant>
        <vt:i4>795</vt:i4>
      </vt:variant>
      <vt:variant>
        <vt:i4>0</vt:i4>
      </vt:variant>
      <vt:variant>
        <vt:i4>5</vt:i4>
      </vt:variant>
      <vt:variant>
        <vt:lpwstr>consultantplus://offline/ref=98FDD077F800FF7119531AD1793F853448F4CB69F8E980F01B46E64CF2D9952FCE54ABF917B7CC89NDFAK</vt:lpwstr>
      </vt:variant>
      <vt:variant>
        <vt:lpwstr/>
      </vt:variant>
      <vt:variant>
        <vt:i4>2883681</vt:i4>
      </vt:variant>
      <vt:variant>
        <vt:i4>792</vt:i4>
      </vt:variant>
      <vt:variant>
        <vt:i4>0</vt:i4>
      </vt:variant>
      <vt:variant>
        <vt:i4>5</vt:i4>
      </vt:variant>
      <vt:variant>
        <vt:lpwstr>consultantplus://offline/ref=98FDD077F800FF7119531AD1793F853448F4CB69F8E980F01B46E64CF2D9952FCE54ABF917B7CD8CNDFFK</vt:lpwstr>
      </vt:variant>
      <vt:variant>
        <vt:lpwstr/>
      </vt:variant>
      <vt:variant>
        <vt:i4>2883686</vt:i4>
      </vt:variant>
      <vt:variant>
        <vt:i4>789</vt:i4>
      </vt:variant>
      <vt:variant>
        <vt:i4>0</vt:i4>
      </vt:variant>
      <vt:variant>
        <vt:i4>5</vt:i4>
      </vt:variant>
      <vt:variant>
        <vt:lpwstr>consultantplus://offline/ref=98FDD077F800FF7119531AD1793F853448F4CB69F8E980F01B46E64CF2D9952FCE54ABF917B7CA8DNDFCK</vt:lpwstr>
      </vt:variant>
      <vt:variant>
        <vt:lpwstr/>
      </vt:variant>
      <vt:variant>
        <vt:i4>2883643</vt:i4>
      </vt:variant>
      <vt:variant>
        <vt:i4>786</vt:i4>
      </vt:variant>
      <vt:variant>
        <vt:i4>0</vt:i4>
      </vt:variant>
      <vt:variant>
        <vt:i4>5</vt:i4>
      </vt:variant>
      <vt:variant>
        <vt:lpwstr>consultantplus://offline/ref=98FDD077F800FF7119531AD1793F853448F4CB69F8E980F01B46E64CF2D9952FCE54ABF917B7CC89NDFAK</vt:lpwstr>
      </vt:variant>
      <vt:variant>
        <vt:lpwstr/>
      </vt:variant>
      <vt:variant>
        <vt:i4>2883640</vt:i4>
      </vt:variant>
      <vt:variant>
        <vt:i4>783</vt:i4>
      </vt:variant>
      <vt:variant>
        <vt:i4>0</vt:i4>
      </vt:variant>
      <vt:variant>
        <vt:i4>5</vt:i4>
      </vt:variant>
      <vt:variant>
        <vt:lpwstr>consultantplus://offline/ref=98FDD077F800FF7119531AD1793F853448F4CB69F8E980F01B46E64CF2D9952FCE54ABF917B6C88CNDFBK</vt:lpwstr>
      </vt:variant>
      <vt:variant>
        <vt:lpwstr/>
      </vt:variant>
      <vt:variant>
        <vt:i4>4063287</vt:i4>
      </vt:variant>
      <vt:variant>
        <vt:i4>780</vt:i4>
      </vt:variant>
      <vt:variant>
        <vt:i4>0</vt:i4>
      </vt:variant>
      <vt:variant>
        <vt:i4>5</vt:i4>
      </vt:variant>
      <vt:variant>
        <vt:lpwstr>consultantplus://offline/ref=8067A7743DF810275500DBF7D6DF16495735222416330F950E6CDC9B8CB7F7025844343D17F15678YDk2J</vt:lpwstr>
      </vt:variant>
      <vt:variant>
        <vt:lpwstr/>
      </vt:variant>
      <vt:variant>
        <vt:i4>4063330</vt:i4>
      </vt:variant>
      <vt:variant>
        <vt:i4>777</vt:i4>
      </vt:variant>
      <vt:variant>
        <vt:i4>0</vt:i4>
      </vt:variant>
      <vt:variant>
        <vt:i4>5</vt:i4>
      </vt:variant>
      <vt:variant>
        <vt:lpwstr>consultantplus://offline/ref=8067A7743DF810275500DBF7D6DF16495735222416330F950E6CDC9B8CB7F7025844343D17F05378YDkCJ</vt:lpwstr>
      </vt:variant>
      <vt:variant>
        <vt:lpwstr/>
      </vt:variant>
      <vt:variant>
        <vt:i4>4063287</vt:i4>
      </vt:variant>
      <vt:variant>
        <vt:i4>774</vt:i4>
      </vt:variant>
      <vt:variant>
        <vt:i4>0</vt:i4>
      </vt:variant>
      <vt:variant>
        <vt:i4>5</vt:i4>
      </vt:variant>
      <vt:variant>
        <vt:lpwstr>consultantplus://offline/ref=8067A7743DF810275500DBF7D6DF16495735222416330F950E6CDC9B8CB7F7025844343D17F15678YDk2J</vt:lpwstr>
      </vt:variant>
      <vt:variant>
        <vt:lpwstr/>
      </vt:variant>
      <vt:variant>
        <vt:i4>4063287</vt:i4>
      </vt:variant>
      <vt:variant>
        <vt:i4>771</vt:i4>
      </vt:variant>
      <vt:variant>
        <vt:i4>0</vt:i4>
      </vt:variant>
      <vt:variant>
        <vt:i4>5</vt:i4>
      </vt:variant>
      <vt:variant>
        <vt:lpwstr>consultantplus://offline/ref=8067A7743DF810275500DBF7D6DF16495735222416330F950E6CDC9B8CB7F7025844343D17F15678YDk2J</vt:lpwstr>
      </vt:variant>
      <vt:variant>
        <vt:lpwstr/>
      </vt:variant>
      <vt:variant>
        <vt:i4>4063286</vt:i4>
      </vt:variant>
      <vt:variant>
        <vt:i4>768</vt:i4>
      </vt:variant>
      <vt:variant>
        <vt:i4>0</vt:i4>
      </vt:variant>
      <vt:variant>
        <vt:i4>5</vt:i4>
      </vt:variant>
      <vt:variant>
        <vt:lpwstr>consultantplus://offline/ref=8067A7743DF810275500DBF7D6DF16495735222416330F950E6CDC9B8CB7F7025844343D17F15379YDk7J</vt:lpwstr>
      </vt:variant>
      <vt:variant>
        <vt:lpwstr/>
      </vt:variant>
      <vt:variant>
        <vt:i4>4063330</vt:i4>
      </vt:variant>
      <vt:variant>
        <vt:i4>765</vt:i4>
      </vt:variant>
      <vt:variant>
        <vt:i4>0</vt:i4>
      </vt:variant>
      <vt:variant>
        <vt:i4>5</vt:i4>
      </vt:variant>
      <vt:variant>
        <vt:lpwstr>consultantplus://offline/ref=8067A7743DF810275500DBF7D6DF16495735222416330F950E6CDC9B8CB7F7025844343D17F05378YDkCJ</vt:lpwstr>
      </vt:variant>
      <vt:variant>
        <vt:lpwstr/>
      </vt:variant>
      <vt:variant>
        <vt:i4>3276896</vt:i4>
      </vt:variant>
      <vt:variant>
        <vt:i4>762</vt:i4>
      </vt:variant>
      <vt:variant>
        <vt:i4>0</vt:i4>
      </vt:variant>
      <vt:variant>
        <vt:i4>5</vt:i4>
      </vt:variant>
      <vt:variant>
        <vt:lpwstr>consultantplus://offline/ref=8C1D5B5CB2C6135B9EFF625A2F2920C95AB9D2AB194775992C8443159A0992AD6C466165594BD3A3V3j8J</vt:lpwstr>
      </vt:variant>
      <vt:variant>
        <vt:lpwstr/>
      </vt:variant>
      <vt:variant>
        <vt:i4>3276899</vt:i4>
      </vt:variant>
      <vt:variant>
        <vt:i4>759</vt:i4>
      </vt:variant>
      <vt:variant>
        <vt:i4>0</vt:i4>
      </vt:variant>
      <vt:variant>
        <vt:i4>5</vt:i4>
      </vt:variant>
      <vt:variant>
        <vt:lpwstr>consultantplus://offline/ref=8C1D5B5CB2C6135B9EFF625A2F2920C95AB9D2AB194775992C8443159A0992AD6C466165594AD3A8V3j3J</vt:lpwstr>
      </vt:variant>
      <vt:variant>
        <vt:lpwstr/>
      </vt:variant>
      <vt:variant>
        <vt:i4>5308418</vt:i4>
      </vt:variant>
      <vt:variant>
        <vt:i4>756</vt:i4>
      </vt:variant>
      <vt:variant>
        <vt:i4>0</vt:i4>
      </vt:variant>
      <vt:variant>
        <vt:i4>5</vt:i4>
      </vt:variant>
      <vt:variant>
        <vt:lpwstr/>
      </vt:variant>
      <vt:variant>
        <vt:lpwstr>Par0</vt:lpwstr>
      </vt:variant>
      <vt:variant>
        <vt:i4>3276910</vt:i4>
      </vt:variant>
      <vt:variant>
        <vt:i4>753</vt:i4>
      </vt:variant>
      <vt:variant>
        <vt:i4>0</vt:i4>
      </vt:variant>
      <vt:variant>
        <vt:i4>5</vt:i4>
      </vt:variant>
      <vt:variant>
        <vt:lpwstr>consultantplus://offline/ref=8C1D5B5CB2C6135B9EFF625A2F2920C95AB9D2AB194775992C8443159A0992AD6C466165594BD1A1V3j6J</vt:lpwstr>
      </vt:variant>
      <vt:variant>
        <vt:lpwstr/>
      </vt:variant>
      <vt:variant>
        <vt:i4>2097213</vt:i4>
      </vt:variant>
      <vt:variant>
        <vt:i4>750</vt:i4>
      </vt:variant>
      <vt:variant>
        <vt:i4>0</vt:i4>
      </vt:variant>
      <vt:variant>
        <vt:i4>5</vt:i4>
      </vt:variant>
      <vt:variant>
        <vt:lpwstr>consultantplus://offline/ref=FB90CBCB2AEECDDD3B44554AACEEA4AA1366444F720C1D34786108ECD308742F7C8CBF1EB4F250D2d6i7J</vt:lpwstr>
      </vt:variant>
      <vt:variant>
        <vt:lpwstr/>
      </vt:variant>
      <vt:variant>
        <vt:i4>2097211</vt:i4>
      </vt:variant>
      <vt:variant>
        <vt:i4>747</vt:i4>
      </vt:variant>
      <vt:variant>
        <vt:i4>0</vt:i4>
      </vt:variant>
      <vt:variant>
        <vt:i4>5</vt:i4>
      </vt:variant>
      <vt:variant>
        <vt:lpwstr>consultantplus://offline/ref=FB90CBCB2AEECDDD3B44554AACEEA4AA1366444F720C1D34786108ECD308742F7C8CBF1EB4F250D5d6i6J</vt:lpwstr>
      </vt:variant>
      <vt:variant>
        <vt:lpwstr/>
      </vt:variant>
      <vt:variant>
        <vt:i4>2097213</vt:i4>
      </vt:variant>
      <vt:variant>
        <vt:i4>744</vt:i4>
      </vt:variant>
      <vt:variant>
        <vt:i4>0</vt:i4>
      </vt:variant>
      <vt:variant>
        <vt:i4>5</vt:i4>
      </vt:variant>
      <vt:variant>
        <vt:lpwstr>consultantplus://offline/ref=FB90CBCB2AEECDDD3B44554AACEEA4AA1366444F720C1D34786108ECD308742F7C8CBF1EB4F250D2d6i7J</vt:lpwstr>
      </vt:variant>
      <vt:variant>
        <vt:lpwstr/>
      </vt:variant>
      <vt:variant>
        <vt:i4>2097211</vt:i4>
      </vt:variant>
      <vt:variant>
        <vt:i4>741</vt:i4>
      </vt:variant>
      <vt:variant>
        <vt:i4>0</vt:i4>
      </vt:variant>
      <vt:variant>
        <vt:i4>5</vt:i4>
      </vt:variant>
      <vt:variant>
        <vt:lpwstr>consultantplus://offline/ref=FB90CBCB2AEECDDD3B44554AACEEA4AA1366444F720C1D34786108ECD308742F7C8CBF1EB4F253D7d6i7J</vt:lpwstr>
      </vt:variant>
      <vt:variant>
        <vt:lpwstr/>
      </vt:variant>
      <vt:variant>
        <vt:i4>2097208</vt:i4>
      </vt:variant>
      <vt:variant>
        <vt:i4>738</vt:i4>
      </vt:variant>
      <vt:variant>
        <vt:i4>0</vt:i4>
      </vt:variant>
      <vt:variant>
        <vt:i4>5</vt:i4>
      </vt:variant>
      <vt:variant>
        <vt:lpwstr>consultantplus://offline/ref=FB90CBCB2AEECDDD3B44554AACEEA4AA1366444F720C1D34786108ECD308742F7C8CBF1EB4F253D7d6i4J</vt:lpwstr>
      </vt:variant>
      <vt:variant>
        <vt:lpwstr/>
      </vt:variant>
      <vt:variant>
        <vt:i4>3473457</vt:i4>
      </vt:variant>
      <vt:variant>
        <vt:i4>735</vt:i4>
      </vt:variant>
      <vt:variant>
        <vt:i4>0</vt:i4>
      </vt:variant>
      <vt:variant>
        <vt:i4>5</vt:i4>
      </vt:variant>
      <vt:variant>
        <vt:lpwstr>consultantplus://offline/ref=0EECADBC18451514D918BB83E4406031E4264DB8E9B01AD84A9E474F5843AA905FFFC1FF4423F002ZBh9J</vt:lpwstr>
      </vt:variant>
      <vt:variant>
        <vt:lpwstr/>
      </vt:variant>
      <vt:variant>
        <vt:i4>3473517</vt:i4>
      </vt:variant>
      <vt:variant>
        <vt:i4>732</vt:i4>
      </vt:variant>
      <vt:variant>
        <vt:i4>0</vt:i4>
      </vt:variant>
      <vt:variant>
        <vt:i4>5</vt:i4>
      </vt:variant>
      <vt:variant>
        <vt:lpwstr>consultantplus://offline/ref=0EECADBC18451514D918BB83E4406031E42C4FBBE9B81AD84A9E474F5843AA905FFFC1FF4422F403ZBhDJ</vt:lpwstr>
      </vt:variant>
      <vt:variant>
        <vt:lpwstr/>
      </vt:variant>
      <vt:variant>
        <vt:i4>3473514</vt:i4>
      </vt:variant>
      <vt:variant>
        <vt:i4>729</vt:i4>
      </vt:variant>
      <vt:variant>
        <vt:i4>0</vt:i4>
      </vt:variant>
      <vt:variant>
        <vt:i4>5</vt:i4>
      </vt:variant>
      <vt:variant>
        <vt:lpwstr>consultantplus://offline/ref=0EECADBC18451514D918BB83E4406031E42C4FBBE9B81AD84A9E474F5843AA905FFFC1FF4422F302ZBhEJ</vt:lpwstr>
      </vt:variant>
      <vt:variant>
        <vt:lpwstr/>
      </vt:variant>
      <vt:variant>
        <vt:i4>3473462</vt:i4>
      </vt:variant>
      <vt:variant>
        <vt:i4>726</vt:i4>
      </vt:variant>
      <vt:variant>
        <vt:i4>0</vt:i4>
      </vt:variant>
      <vt:variant>
        <vt:i4>5</vt:i4>
      </vt:variant>
      <vt:variant>
        <vt:lpwstr>consultantplus://offline/ref=0EECADBC18451514D918BB83E4406031E42C4FBBE9B81AD84A9E474F5843AA905FFFC1FF4423F100ZBh8J</vt:lpwstr>
      </vt:variant>
      <vt:variant>
        <vt:lpwstr/>
      </vt:variant>
      <vt:variant>
        <vt:i4>3473519</vt:i4>
      </vt:variant>
      <vt:variant>
        <vt:i4>723</vt:i4>
      </vt:variant>
      <vt:variant>
        <vt:i4>0</vt:i4>
      </vt:variant>
      <vt:variant>
        <vt:i4>5</vt:i4>
      </vt:variant>
      <vt:variant>
        <vt:lpwstr>consultantplus://offline/ref=0EECADBC18451514D918BB83E4406031E42C4FBBE9B81AD84A9E474F5843AA905FFFC1FF4423F300ZBhCJ</vt:lpwstr>
      </vt:variant>
      <vt:variant>
        <vt:lpwstr/>
      </vt:variant>
      <vt:variant>
        <vt:i4>7995501</vt:i4>
      </vt:variant>
      <vt:variant>
        <vt:i4>720</vt:i4>
      </vt:variant>
      <vt:variant>
        <vt:i4>0</vt:i4>
      </vt:variant>
      <vt:variant>
        <vt:i4>5</vt:i4>
      </vt:variant>
      <vt:variant>
        <vt:lpwstr>consultantplus://offline/ref=55C95B4431C590CFC0BD32B8CFD627EA56E503972ED3C4E52A3129B99587EB64C4B6D97E6FA145A405c5J</vt:lpwstr>
      </vt:variant>
      <vt:variant>
        <vt:lpwstr/>
      </vt:variant>
      <vt:variant>
        <vt:i4>2949216</vt:i4>
      </vt:variant>
      <vt:variant>
        <vt:i4>717</vt:i4>
      </vt:variant>
      <vt:variant>
        <vt:i4>0</vt:i4>
      </vt:variant>
      <vt:variant>
        <vt:i4>5</vt:i4>
      </vt:variant>
      <vt:variant>
        <vt:lpwstr>consultantplus://offline/ref=4886F644FF84AD26303E00BC57BB88137B38D2E51EDBD9E1FFA607A3DE09A6784DAA46354C742C2EjFb0J</vt:lpwstr>
      </vt:variant>
      <vt:variant>
        <vt:lpwstr/>
      </vt:variant>
      <vt:variant>
        <vt:i4>2949230</vt:i4>
      </vt:variant>
      <vt:variant>
        <vt:i4>714</vt:i4>
      </vt:variant>
      <vt:variant>
        <vt:i4>0</vt:i4>
      </vt:variant>
      <vt:variant>
        <vt:i4>5</vt:i4>
      </vt:variant>
      <vt:variant>
        <vt:lpwstr>consultantplus://offline/ref=4886F644FF84AD26303E00BC57BB88137B38D2E51EDBD9E1FFA607A3DE09A6784DAA46354C75292EjFbEJ</vt:lpwstr>
      </vt:variant>
      <vt:variant>
        <vt:lpwstr/>
      </vt:variant>
      <vt:variant>
        <vt:i4>2949230</vt:i4>
      </vt:variant>
      <vt:variant>
        <vt:i4>711</vt:i4>
      </vt:variant>
      <vt:variant>
        <vt:i4>0</vt:i4>
      </vt:variant>
      <vt:variant>
        <vt:i4>5</vt:i4>
      </vt:variant>
      <vt:variant>
        <vt:lpwstr>consultantplus://offline/ref=4886F644FF84AD26303E00BC57BB88137B38D2E51EDBD9E1FFA607A3DE09A6784DAA46354C75292EjFbEJ</vt:lpwstr>
      </vt:variant>
      <vt:variant>
        <vt:lpwstr/>
      </vt:variant>
      <vt:variant>
        <vt:i4>2949168</vt:i4>
      </vt:variant>
      <vt:variant>
        <vt:i4>708</vt:i4>
      </vt:variant>
      <vt:variant>
        <vt:i4>0</vt:i4>
      </vt:variant>
      <vt:variant>
        <vt:i4>5</vt:i4>
      </vt:variant>
      <vt:variant>
        <vt:lpwstr>consultantplus://offline/ref=4886F644FF84AD26303E00BC57BB88137B38D2E51EDBD9E1FFA607A3DE09A6784DAA46354C752C2FjFbBJ</vt:lpwstr>
      </vt:variant>
      <vt:variant>
        <vt:lpwstr/>
      </vt:variant>
      <vt:variant>
        <vt:i4>2949216</vt:i4>
      </vt:variant>
      <vt:variant>
        <vt:i4>705</vt:i4>
      </vt:variant>
      <vt:variant>
        <vt:i4>0</vt:i4>
      </vt:variant>
      <vt:variant>
        <vt:i4>5</vt:i4>
      </vt:variant>
      <vt:variant>
        <vt:lpwstr>consultantplus://offline/ref=4886F644FF84AD26303E00BC57BB88137B38D2E51EDBD9E1FFA607A3DE09A6784DAA46354C742C2EjFb0J</vt:lpwstr>
      </vt:variant>
      <vt:variant>
        <vt:lpwstr/>
      </vt:variant>
      <vt:variant>
        <vt:i4>4063341</vt:i4>
      </vt:variant>
      <vt:variant>
        <vt:i4>702</vt:i4>
      </vt:variant>
      <vt:variant>
        <vt:i4>0</vt:i4>
      </vt:variant>
      <vt:variant>
        <vt:i4>5</vt:i4>
      </vt:variant>
      <vt:variant>
        <vt:lpwstr>consultantplus://offline/ref=AC53945A1D70C15CC991E8EF4241327042E31CFDACF5386276771F87E458FCBFF7D9FD15430C5CCFY3aBJ</vt:lpwstr>
      </vt:variant>
      <vt:variant>
        <vt:lpwstr/>
      </vt:variant>
      <vt:variant>
        <vt:i4>4063280</vt:i4>
      </vt:variant>
      <vt:variant>
        <vt:i4>699</vt:i4>
      </vt:variant>
      <vt:variant>
        <vt:i4>0</vt:i4>
      </vt:variant>
      <vt:variant>
        <vt:i4>5</vt:i4>
      </vt:variant>
      <vt:variant>
        <vt:lpwstr>consultantplus://offline/ref=AC53945A1D70C15CC991E8EF4241327042E31CFDACF5386276771F87E458FCBFF7D9FD15430C5CC8Y3aAJ</vt:lpwstr>
      </vt:variant>
      <vt:variant>
        <vt:lpwstr/>
      </vt:variant>
      <vt:variant>
        <vt:i4>4063341</vt:i4>
      </vt:variant>
      <vt:variant>
        <vt:i4>696</vt:i4>
      </vt:variant>
      <vt:variant>
        <vt:i4>0</vt:i4>
      </vt:variant>
      <vt:variant>
        <vt:i4>5</vt:i4>
      </vt:variant>
      <vt:variant>
        <vt:lpwstr>consultantplus://offline/ref=AC53945A1D70C15CC991E8EF4241327042E31CFDACF5386276771F87E458FCBFF7D9FD15430C5CCFY3aBJ</vt:lpwstr>
      </vt:variant>
      <vt:variant>
        <vt:lpwstr/>
      </vt:variant>
      <vt:variant>
        <vt:i4>3342387</vt:i4>
      </vt:variant>
      <vt:variant>
        <vt:i4>693</vt:i4>
      </vt:variant>
      <vt:variant>
        <vt:i4>0</vt:i4>
      </vt:variant>
      <vt:variant>
        <vt:i4>5</vt:i4>
      </vt:variant>
      <vt:variant>
        <vt:lpwstr>consultantplus://offline/ref=C76F97DF8F03978C613EED834E6D54152C95A1D583F492BBD71C7BED4372ED2970E28EAABF99E24Aa3ZBJ</vt:lpwstr>
      </vt:variant>
      <vt:variant>
        <vt:lpwstr/>
      </vt:variant>
      <vt:variant>
        <vt:i4>3342441</vt:i4>
      </vt:variant>
      <vt:variant>
        <vt:i4>690</vt:i4>
      </vt:variant>
      <vt:variant>
        <vt:i4>0</vt:i4>
      </vt:variant>
      <vt:variant>
        <vt:i4>5</vt:i4>
      </vt:variant>
      <vt:variant>
        <vt:lpwstr>consultantplus://offline/ref=C76F97DF8F03978C613EED834E6D54152C95A1D583F492BBD71C7BED4372ED2970E28EAABF99E24Aa3Z8J</vt:lpwstr>
      </vt:variant>
      <vt:variant>
        <vt:lpwstr/>
      </vt:variant>
      <vt:variant>
        <vt:i4>3932258</vt:i4>
      </vt:variant>
      <vt:variant>
        <vt:i4>687</vt:i4>
      </vt:variant>
      <vt:variant>
        <vt:i4>0</vt:i4>
      </vt:variant>
      <vt:variant>
        <vt:i4>5</vt:i4>
      </vt:variant>
      <vt:variant>
        <vt:lpwstr>consultantplus://offline/ref=90ADFA2D269815948775BFA6E8ABBBD2715D51094D601F60617C8A7E26B2ECF2795495B4F95724C9nBY4J</vt:lpwstr>
      </vt:variant>
      <vt:variant>
        <vt:lpwstr/>
      </vt:variant>
      <vt:variant>
        <vt:i4>3932217</vt:i4>
      </vt:variant>
      <vt:variant>
        <vt:i4>684</vt:i4>
      </vt:variant>
      <vt:variant>
        <vt:i4>0</vt:i4>
      </vt:variant>
      <vt:variant>
        <vt:i4>5</vt:i4>
      </vt:variant>
      <vt:variant>
        <vt:lpwstr>consultantplus://offline/ref=90ADFA2D269815948775BFA6E8ABBBD27157530A4D681F60617C8A7E26B2ECF2795495B4F95725CAnBY7J</vt:lpwstr>
      </vt:variant>
      <vt:variant>
        <vt:lpwstr/>
      </vt:variant>
      <vt:variant>
        <vt:i4>2687030</vt:i4>
      </vt:variant>
      <vt:variant>
        <vt:i4>681</vt:i4>
      </vt:variant>
      <vt:variant>
        <vt:i4>0</vt:i4>
      </vt:variant>
      <vt:variant>
        <vt:i4>5</vt:i4>
      </vt:variant>
      <vt:variant>
        <vt:lpwstr>consultantplus://offline/ref=D9364DAAEEDAC6E1F3789FB8E78D453956A14BE681B1F847E1FE98B4EC02CAF949C4FCB367A8DD62Y8XEJ</vt:lpwstr>
      </vt:variant>
      <vt:variant>
        <vt:lpwstr/>
      </vt:variant>
      <vt:variant>
        <vt:i4>7143480</vt:i4>
      </vt:variant>
      <vt:variant>
        <vt:i4>678</vt:i4>
      </vt:variant>
      <vt:variant>
        <vt:i4>0</vt:i4>
      </vt:variant>
      <vt:variant>
        <vt:i4>5</vt:i4>
      </vt:variant>
      <vt:variant>
        <vt:lpwstr>consultantplus://offline/ref=FC846897312E2BD4721B3D9FDEE8A58C3A2048AE967A4E8E4F2A57D7AE78929A029A8F6861DA847Bi4U7J</vt:lpwstr>
      </vt:variant>
      <vt:variant>
        <vt:lpwstr/>
      </vt:variant>
      <vt:variant>
        <vt:i4>7143476</vt:i4>
      </vt:variant>
      <vt:variant>
        <vt:i4>675</vt:i4>
      </vt:variant>
      <vt:variant>
        <vt:i4>0</vt:i4>
      </vt:variant>
      <vt:variant>
        <vt:i4>5</vt:i4>
      </vt:variant>
      <vt:variant>
        <vt:lpwstr>consultantplus://offline/ref=FC846897312E2BD4721B3D9FDEE8A58C3A2048AE967A4E8E4F2A57D7AE78929A029A8F6861DB857Bi4U9J</vt:lpwstr>
      </vt:variant>
      <vt:variant>
        <vt:lpwstr/>
      </vt:variant>
      <vt:variant>
        <vt:i4>7143528</vt:i4>
      </vt:variant>
      <vt:variant>
        <vt:i4>672</vt:i4>
      </vt:variant>
      <vt:variant>
        <vt:i4>0</vt:i4>
      </vt:variant>
      <vt:variant>
        <vt:i4>5</vt:i4>
      </vt:variant>
      <vt:variant>
        <vt:lpwstr>consultantplus://offline/ref=FC846897312E2BD4721B3D9FDEE8A58C3A2048AE967A4E8E4F2A57D7AE78929A029A8F6861DA877Ei4UCJ</vt:lpwstr>
      </vt:variant>
      <vt:variant>
        <vt:lpwstr/>
      </vt:variant>
      <vt:variant>
        <vt:i4>7143476</vt:i4>
      </vt:variant>
      <vt:variant>
        <vt:i4>669</vt:i4>
      </vt:variant>
      <vt:variant>
        <vt:i4>0</vt:i4>
      </vt:variant>
      <vt:variant>
        <vt:i4>5</vt:i4>
      </vt:variant>
      <vt:variant>
        <vt:lpwstr>consultantplus://offline/ref=FC846897312E2BD4721B3D9FDEE8A58C3A2048AE967A4E8E4F2A57D7AE78929A029A8F6861DA877Ci4U9J</vt:lpwstr>
      </vt:variant>
      <vt:variant>
        <vt:lpwstr/>
      </vt:variant>
      <vt:variant>
        <vt:i4>7143532</vt:i4>
      </vt:variant>
      <vt:variant>
        <vt:i4>666</vt:i4>
      </vt:variant>
      <vt:variant>
        <vt:i4>0</vt:i4>
      </vt:variant>
      <vt:variant>
        <vt:i4>5</vt:i4>
      </vt:variant>
      <vt:variant>
        <vt:lpwstr>consultantplus://offline/ref=FC846897312E2BD4721B3D9FDEE8A58C3A2048AE967A4E8E4F2A57D7AE78929A029A8F6861DA8675i4U6J</vt:lpwstr>
      </vt:variant>
      <vt:variant>
        <vt:lpwstr/>
      </vt:variant>
      <vt:variant>
        <vt:i4>7143532</vt:i4>
      </vt:variant>
      <vt:variant>
        <vt:i4>663</vt:i4>
      </vt:variant>
      <vt:variant>
        <vt:i4>0</vt:i4>
      </vt:variant>
      <vt:variant>
        <vt:i4>5</vt:i4>
      </vt:variant>
      <vt:variant>
        <vt:lpwstr>consultantplus://offline/ref=FC846897312E2BD4721B3D9FDEE8A58C3A2048AE967A4E8E4F2A57D7AE78929A029A8F6861DA8674i4U7J</vt:lpwstr>
      </vt:variant>
      <vt:variant>
        <vt:lpwstr/>
      </vt:variant>
      <vt:variant>
        <vt:i4>7143477</vt:i4>
      </vt:variant>
      <vt:variant>
        <vt:i4>660</vt:i4>
      </vt:variant>
      <vt:variant>
        <vt:i4>0</vt:i4>
      </vt:variant>
      <vt:variant>
        <vt:i4>5</vt:i4>
      </vt:variant>
      <vt:variant>
        <vt:lpwstr>consultantplus://offline/ref=FC846897312E2BD4721B3D9FDEE8A58C3A2048AE967A4E8E4F2A57D7AE78929A029A8F6861DA867Bi4U8J</vt:lpwstr>
      </vt:variant>
      <vt:variant>
        <vt:lpwstr/>
      </vt:variant>
      <vt:variant>
        <vt:i4>7733345</vt:i4>
      </vt:variant>
      <vt:variant>
        <vt:i4>657</vt:i4>
      </vt:variant>
      <vt:variant>
        <vt:i4>0</vt:i4>
      </vt:variant>
      <vt:variant>
        <vt:i4>5</vt:i4>
      </vt:variant>
      <vt:variant>
        <vt:lpwstr>consultantplus://offline/ref=3CAAEA3408B80C43A22A8D4520B1B514A727E36393A854D30A14D99E52CE8DA47EDDE8094B9F374ETDT5J</vt:lpwstr>
      </vt:variant>
      <vt:variant>
        <vt:lpwstr/>
      </vt:variant>
      <vt:variant>
        <vt:i4>7733345</vt:i4>
      </vt:variant>
      <vt:variant>
        <vt:i4>654</vt:i4>
      </vt:variant>
      <vt:variant>
        <vt:i4>0</vt:i4>
      </vt:variant>
      <vt:variant>
        <vt:i4>5</vt:i4>
      </vt:variant>
      <vt:variant>
        <vt:lpwstr>consultantplus://offline/ref=3CAAEA3408B80C43A22A8D4520B1B514A727E36393A854D30A14D99E52CE8DA47EDDE8094B9F374ETDT5J</vt:lpwstr>
      </vt:variant>
      <vt:variant>
        <vt:lpwstr/>
      </vt:variant>
      <vt:variant>
        <vt:i4>5701634</vt:i4>
      </vt:variant>
      <vt:variant>
        <vt:i4>651</vt:i4>
      </vt:variant>
      <vt:variant>
        <vt:i4>0</vt:i4>
      </vt:variant>
      <vt:variant>
        <vt:i4>5</vt:i4>
      </vt:variant>
      <vt:variant>
        <vt:lpwstr/>
      </vt:variant>
      <vt:variant>
        <vt:lpwstr>Par6</vt:lpwstr>
      </vt:variant>
      <vt:variant>
        <vt:i4>5701634</vt:i4>
      </vt:variant>
      <vt:variant>
        <vt:i4>648</vt:i4>
      </vt:variant>
      <vt:variant>
        <vt:i4>0</vt:i4>
      </vt:variant>
      <vt:variant>
        <vt:i4>5</vt:i4>
      </vt:variant>
      <vt:variant>
        <vt:lpwstr/>
      </vt:variant>
      <vt:variant>
        <vt:lpwstr>Par6</vt:lpwstr>
      </vt:variant>
      <vt:variant>
        <vt:i4>5308418</vt:i4>
      </vt:variant>
      <vt:variant>
        <vt:i4>645</vt:i4>
      </vt:variant>
      <vt:variant>
        <vt:i4>0</vt:i4>
      </vt:variant>
      <vt:variant>
        <vt:i4>5</vt:i4>
      </vt:variant>
      <vt:variant>
        <vt:lpwstr/>
      </vt:variant>
      <vt:variant>
        <vt:lpwstr>Par0</vt:lpwstr>
      </vt:variant>
      <vt:variant>
        <vt:i4>5308418</vt:i4>
      </vt:variant>
      <vt:variant>
        <vt:i4>642</vt:i4>
      </vt:variant>
      <vt:variant>
        <vt:i4>0</vt:i4>
      </vt:variant>
      <vt:variant>
        <vt:i4>5</vt:i4>
      </vt:variant>
      <vt:variant>
        <vt:lpwstr/>
      </vt:variant>
      <vt:variant>
        <vt:lpwstr>Par0</vt:lpwstr>
      </vt:variant>
      <vt:variant>
        <vt:i4>7733345</vt:i4>
      </vt:variant>
      <vt:variant>
        <vt:i4>639</vt:i4>
      </vt:variant>
      <vt:variant>
        <vt:i4>0</vt:i4>
      </vt:variant>
      <vt:variant>
        <vt:i4>5</vt:i4>
      </vt:variant>
      <vt:variant>
        <vt:lpwstr>consultantplus://offline/ref=3CAAEA3408B80C43A22A8D4520B1B514A727E36393A854D30A14D99E52CE8DA47EDDE8094B9F374ETDT5J</vt:lpwstr>
      </vt:variant>
      <vt:variant>
        <vt:lpwstr/>
      </vt:variant>
      <vt:variant>
        <vt:i4>5439490</vt:i4>
      </vt:variant>
      <vt:variant>
        <vt:i4>636</vt:i4>
      </vt:variant>
      <vt:variant>
        <vt:i4>0</vt:i4>
      </vt:variant>
      <vt:variant>
        <vt:i4>5</vt:i4>
      </vt:variant>
      <vt:variant>
        <vt:lpwstr/>
      </vt:variant>
      <vt:variant>
        <vt:lpwstr>Par2</vt:lpwstr>
      </vt:variant>
      <vt:variant>
        <vt:i4>5242882</vt:i4>
      </vt:variant>
      <vt:variant>
        <vt:i4>633</vt:i4>
      </vt:variant>
      <vt:variant>
        <vt:i4>0</vt:i4>
      </vt:variant>
      <vt:variant>
        <vt:i4>5</vt:i4>
      </vt:variant>
      <vt:variant>
        <vt:lpwstr/>
      </vt:variant>
      <vt:variant>
        <vt:lpwstr>Par1</vt:lpwstr>
      </vt:variant>
      <vt:variant>
        <vt:i4>5308418</vt:i4>
      </vt:variant>
      <vt:variant>
        <vt:i4>630</vt:i4>
      </vt:variant>
      <vt:variant>
        <vt:i4>0</vt:i4>
      </vt:variant>
      <vt:variant>
        <vt:i4>5</vt:i4>
      </vt:variant>
      <vt:variant>
        <vt:lpwstr/>
      </vt:variant>
      <vt:variant>
        <vt:lpwstr>Par0</vt:lpwstr>
      </vt:variant>
      <vt:variant>
        <vt:i4>4718672</vt:i4>
      </vt:variant>
      <vt:variant>
        <vt:i4>627</vt:i4>
      </vt:variant>
      <vt:variant>
        <vt:i4>0</vt:i4>
      </vt:variant>
      <vt:variant>
        <vt:i4>5</vt:i4>
      </vt:variant>
      <vt:variant>
        <vt:lpwstr>consultantplus://offline/ref=3CAAEA3408B80C43A22A8D4520B1B514A72DE16093A054D30A14D99E52CE8DA47EDDE8094BT9T7J</vt:lpwstr>
      </vt:variant>
      <vt:variant>
        <vt:lpwstr/>
      </vt:variant>
      <vt:variant>
        <vt:i4>6750314</vt:i4>
      </vt:variant>
      <vt:variant>
        <vt:i4>624</vt:i4>
      </vt:variant>
      <vt:variant>
        <vt:i4>0</vt:i4>
      </vt:variant>
      <vt:variant>
        <vt:i4>5</vt:i4>
      </vt:variant>
      <vt:variant>
        <vt:lpwstr>consultantplus://offline/ref=0B0AE639B77AF6B40C96C43D2AA62230CD2C58F393428BB1BFD81D4F164B80E3B2B605BF9C66B4AAG4R5J</vt:lpwstr>
      </vt:variant>
      <vt:variant>
        <vt:lpwstr/>
      </vt:variant>
      <vt:variant>
        <vt:i4>6750258</vt:i4>
      </vt:variant>
      <vt:variant>
        <vt:i4>621</vt:i4>
      </vt:variant>
      <vt:variant>
        <vt:i4>0</vt:i4>
      </vt:variant>
      <vt:variant>
        <vt:i4>5</vt:i4>
      </vt:variant>
      <vt:variant>
        <vt:lpwstr>consultantplus://offline/ref=0B0AE639B77AF6B40C96C43D2AA62230CD2C58F393428BB1BFD81D4F164B80E3B2B605BF9C67B4A8G4R5J</vt:lpwstr>
      </vt:variant>
      <vt:variant>
        <vt:lpwstr/>
      </vt:variant>
      <vt:variant>
        <vt:i4>5308418</vt:i4>
      </vt:variant>
      <vt:variant>
        <vt:i4>618</vt:i4>
      </vt:variant>
      <vt:variant>
        <vt:i4>0</vt:i4>
      </vt:variant>
      <vt:variant>
        <vt:i4>5</vt:i4>
      </vt:variant>
      <vt:variant>
        <vt:lpwstr/>
      </vt:variant>
      <vt:variant>
        <vt:lpwstr>Par0</vt:lpwstr>
      </vt:variant>
      <vt:variant>
        <vt:i4>7405622</vt:i4>
      </vt:variant>
      <vt:variant>
        <vt:i4>615</vt:i4>
      </vt:variant>
      <vt:variant>
        <vt:i4>0</vt:i4>
      </vt:variant>
      <vt:variant>
        <vt:i4>5</vt:i4>
      </vt:variant>
      <vt:variant>
        <vt:lpwstr>consultantplus://offline/ref=54DE9CFF7D264D587CFBC39292EA3EC933F7E28BD622F254BB792225280FEA8754CE3C0FB9DC336BS9PFJ</vt:lpwstr>
      </vt:variant>
      <vt:variant>
        <vt:lpwstr/>
      </vt:variant>
      <vt:variant>
        <vt:i4>7405620</vt:i4>
      </vt:variant>
      <vt:variant>
        <vt:i4>612</vt:i4>
      </vt:variant>
      <vt:variant>
        <vt:i4>0</vt:i4>
      </vt:variant>
      <vt:variant>
        <vt:i4>5</vt:i4>
      </vt:variant>
      <vt:variant>
        <vt:lpwstr>consultantplus://offline/ref=54DE9CFF7D264D587CFBC39292EA3EC933F7E28BD622F254BB792225280FEA8754CE3C0FB9DC336BS9PDJ</vt:lpwstr>
      </vt:variant>
      <vt:variant>
        <vt:lpwstr/>
      </vt:variant>
      <vt:variant>
        <vt:i4>3866725</vt:i4>
      </vt:variant>
      <vt:variant>
        <vt:i4>609</vt:i4>
      </vt:variant>
      <vt:variant>
        <vt:i4>0</vt:i4>
      </vt:variant>
      <vt:variant>
        <vt:i4>5</vt:i4>
      </vt:variant>
      <vt:variant>
        <vt:lpwstr>consultantplus://offline/ref=B8E37C9ACC687850925CA713E9B03EFE39BEA2D3DC59586BF6BFFED1AC9F42FAC73B99BC8224D410uANAJ</vt:lpwstr>
      </vt:variant>
      <vt:variant>
        <vt:lpwstr/>
      </vt:variant>
      <vt:variant>
        <vt:i4>3866672</vt:i4>
      </vt:variant>
      <vt:variant>
        <vt:i4>606</vt:i4>
      </vt:variant>
      <vt:variant>
        <vt:i4>0</vt:i4>
      </vt:variant>
      <vt:variant>
        <vt:i4>5</vt:i4>
      </vt:variant>
      <vt:variant>
        <vt:lpwstr>consultantplus://offline/ref=B8E37C9ACC687850925CA713E9B03EFE39BEA2D3DC59586BF6BFFED1AC9F42FAC73B99BC8224D41FuANBJ</vt:lpwstr>
      </vt:variant>
      <vt:variant>
        <vt:lpwstr/>
      </vt:variant>
      <vt:variant>
        <vt:i4>2424891</vt:i4>
      </vt:variant>
      <vt:variant>
        <vt:i4>603</vt:i4>
      </vt:variant>
      <vt:variant>
        <vt:i4>0</vt:i4>
      </vt:variant>
      <vt:variant>
        <vt:i4>5</vt:i4>
      </vt:variant>
      <vt:variant>
        <vt:lpwstr>consultantplus://offline/ref=0E917F0CCAC068BB67587E77B69335EF97B1C0C22A736614ABC81C79372EE282A6FE49B5F260E763g1KEJ</vt:lpwstr>
      </vt:variant>
      <vt:variant>
        <vt:lpwstr/>
      </vt:variant>
      <vt:variant>
        <vt:i4>2424892</vt:i4>
      </vt:variant>
      <vt:variant>
        <vt:i4>600</vt:i4>
      </vt:variant>
      <vt:variant>
        <vt:i4>0</vt:i4>
      </vt:variant>
      <vt:variant>
        <vt:i4>5</vt:i4>
      </vt:variant>
      <vt:variant>
        <vt:lpwstr>consultantplus://offline/ref=0E917F0CCAC068BB67587E77B69335EF97B1C0C22A736614ABC81C79372EE282A6FE49B5F260E56Cg1K0J</vt:lpwstr>
      </vt:variant>
      <vt:variant>
        <vt:lpwstr/>
      </vt:variant>
      <vt:variant>
        <vt:i4>2424941</vt:i4>
      </vt:variant>
      <vt:variant>
        <vt:i4>597</vt:i4>
      </vt:variant>
      <vt:variant>
        <vt:i4>0</vt:i4>
      </vt:variant>
      <vt:variant>
        <vt:i4>5</vt:i4>
      </vt:variant>
      <vt:variant>
        <vt:lpwstr>consultantplus://offline/ref=0E917F0CCAC068BB67587E77B69335EF97B1C0C22A736614ABC81C79372EE282A6FE49B5F260E563g1K1J</vt:lpwstr>
      </vt:variant>
      <vt:variant>
        <vt:lpwstr/>
      </vt:variant>
      <vt:variant>
        <vt:i4>2621546</vt:i4>
      </vt:variant>
      <vt:variant>
        <vt:i4>594</vt:i4>
      </vt:variant>
      <vt:variant>
        <vt:i4>0</vt:i4>
      </vt:variant>
      <vt:variant>
        <vt:i4>5</vt:i4>
      </vt:variant>
      <vt:variant>
        <vt:lpwstr>consultantplus://offline/ref=66AEF3CEC4F468DA8FF9A1574FECCE70D51881BE4021825CFECB269E40440F03B340764134109F6677I5J</vt:lpwstr>
      </vt:variant>
      <vt:variant>
        <vt:lpwstr/>
      </vt:variant>
      <vt:variant>
        <vt:i4>5701634</vt:i4>
      </vt:variant>
      <vt:variant>
        <vt:i4>591</vt:i4>
      </vt:variant>
      <vt:variant>
        <vt:i4>0</vt:i4>
      </vt:variant>
      <vt:variant>
        <vt:i4>5</vt:i4>
      </vt:variant>
      <vt:variant>
        <vt:lpwstr/>
      </vt:variant>
      <vt:variant>
        <vt:lpwstr>Par6</vt:lpwstr>
      </vt:variant>
      <vt:variant>
        <vt:i4>2621549</vt:i4>
      </vt:variant>
      <vt:variant>
        <vt:i4>588</vt:i4>
      </vt:variant>
      <vt:variant>
        <vt:i4>0</vt:i4>
      </vt:variant>
      <vt:variant>
        <vt:i4>5</vt:i4>
      </vt:variant>
      <vt:variant>
        <vt:lpwstr>consultantplus://offline/ref=66AEF3CEC4F468DA8FF9A1574FECCE70D51881BE4021825CFECB269E40440F03B340764134109D6677I0J</vt:lpwstr>
      </vt:variant>
      <vt:variant>
        <vt:lpwstr/>
      </vt:variant>
      <vt:variant>
        <vt:i4>2424942</vt:i4>
      </vt:variant>
      <vt:variant>
        <vt:i4>585</vt:i4>
      </vt:variant>
      <vt:variant>
        <vt:i4>0</vt:i4>
      </vt:variant>
      <vt:variant>
        <vt:i4>5</vt:i4>
      </vt:variant>
      <vt:variant>
        <vt:lpwstr>consultantplus://offline/ref=4F5AB5F4A8485872F52FEE535005EDD8C26B4B48A05587EE6EFB28CE1797A28B3B6DEC7655B9C595GBH5J</vt:lpwstr>
      </vt:variant>
      <vt:variant>
        <vt:lpwstr/>
      </vt:variant>
      <vt:variant>
        <vt:i4>5701634</vt:i4>
      </vt:variant>
      <vt:variant>
        <vt:i4>582</vt:i4>
      </vt:variant>
      <vt:variant>
        <vt:i4>0</vt:i4>
      </vt:variant>
      <vt:variant>
        <vt:i4>5</vt:i4>
      </vt:variant>
      <vt:variant>
        <vt:lpwstr/>
      </vt:variant>
      <vt:variant>
        <vt:lpwstr>Par6</vt:lpwstr>
      </vt:variant>
      <vt:variant>
        <vt:i4>2424937</vt:i4>
      </vt:variant>
      <vt:variant>
        <vt:i4>579</vt:i4>
      </vt:variant>
      <vt:variant>
        <vt:i4>0</vt:i4>
      </vt:variant>
      <vt:variant>
        <vt:i4>5</vt:i4>
      </vt:variant>
      <vt:variant>
        <vt:lpwstr>consultantplus://offline/ref=4F5AB5F4A8485872F52FEE535005EDD8C26B4B48A05587EE6EFB28CE1797A28B3B6DEC7655B9C795GBH0J</vt:lpwstr>
      </vt:variant>
      <vt:variant>
        <vt:lpwstr/>
      </vt:variant>
      <vt:variant>
        <vt:i4>2424937</vt:i4>
      </vt:variant>
      <vt:variant>
        <vt:i4>576</vt:i4>
      </vt:variant>
      <vt:variant>
        <vt:i4>0</vt:i4>
      </vt:variant>
      <vt:variant>
        <vt:i4>5</vt:i4>
      </vt:variant>
      <vt:variant>
        <vt:lpwstr>consultantplus://offline/ref=4F5AB5F4A8485872F52FEE535005EDD8C26B4B48A05587EE6EFB28CE1797A28B3B6DEC7655B9C795GBH0J</vt:lpwstr>
      </vt:variant>
      <vt:variant>
        <vt:lpwstr/>
      </vt:variant>
      <vt:variant>
        <vt:i4>8323178</vt:i4>
      </vt:variant>
      <vt:variant>
        <vt:i4>573</vt:i4>
      </vt:variant>
      <vt:variant>
        <vt:i4>0</vt:i4>
      </vt:variant>
      <vt:variant>
        <vt:i4>5</vt:i4>
      </vt:variant>
      <vt:variant>
        <vt:lpwstr>consultantplus://offline/ref=ADBB86A765A5183E8BCAE2BB7DC393DCCC6CA624B7B10749FECC82367F9B71709E74A773172935562BF2J</vt:lpwstr>
      </vt:variant>
      <vt:variant>
        <vt:lpwstr/>
      </vt:variant>
      <vt:variant>
        <vt:i4>8323177</vt:i4>
      </vt:variant>
      <vt:variant>
        <vt:i4>570</vt:i4>
      </vt:variant>
      <vt:variant>
        <vt:i4>0</vt:i4>
      </vt:variant>
      <vt:variant>
        <vt:i4>5</vt:i4>
      </vt:variant>
      <vt:variant>
        <vt:lpwstr>consultantplus://offline/ref=ADBB86A765A5183E8BCAE2BB7DC393DCCC6CA624B7B10749FECC82367F9B71709E74A773172935532BF4J</vt:lpwstr>
      </vt:variant>
      <vt:variant>
        <vt:lpwstr/>
      </vt:variant>
      <vt:variant>
        <vt:i4>6553660</vt:i4>
      </vt:variant>
      <vt:variant>
        <vt:i4>567</vt:i4>
      </vt:variant>
      <vt:variant>
        <vt:i4>0</vt:i4>
      </vt:variant>
      <vt:variant>
        <vt:i4>5</vt:i4>
      </vt:variant>
      <vt:variant>
        <vt:lpwstr>consultantplus://offline/ref=FD9B1A4A01B23F42AFB2F7B6D8FE1F9DF606D26CA6571CBE79325321CA7344CDF98A4D5856792321P3FAJ</vt:lpwstr>
      </vt:variant>
      <vt:variant>
        <vt:lpwstr/>
      </vt:variant>
      <vt:variant>
        <vt:i4>5636098</vt:i4>
      </vt:variant>
      <vt:variant>
        <vt:i4>564</vt:i4>
      </vt:variant>
      <vt:variant>
        <vt:i4>0</vt:i4>
      </vt:variant>
      <vt:variant>
        <vt:i4>5</vt:i4>
      </vt:variant>
      <vt:variant>
        <vt:lpwstr/>
      </vt:variant>
      <vt:variant>
        <vt:lpwstr>Par7</vt:lpwstr>
      </vt:variant>
      <vt:variant>
        <vt:i4>5373954</vt:i4>
      </vt:variant>
      <vt:variant>
        <vt:i4>561</vt:i4>
      </vt:variant>
      <vt:variant>
        <vt:i4>0</vt:i4>
      </vt:variant>
      <vt:variant>
        <vt:i4>5</vt:i4>
      </vt:variant>
      <vt:variant>
        <vt:lpwstr/>
      </vt:variant>
      <vt:variant>
        <vt:lpwstr>Par3</vt:lpwstr>
      </vt:variant>
      <vt:variant>
        <vt:i4>5832706</vt:i4>
      </vt:variant>
      <vt:variant>
        <vt:i4>558</vt:i4>
      </vt:variant>
      <vt:variant>
        <vt:i4>0</vt:i4>
      </vt:variant>
      <vt:variant>
        <vt:i4>5</vt:i4>
      </vt:variant>
      <vt:variant>
        <vt:lpwstr/>
      </vt:variant>
      <vt:variant>
        <vt:lpwstr>Par8</vt:lpwstr>
      </vt:variant>
      <vt:variant>
        <vt:i4>5701634</vt:i4>
      </vt:variant>
      <vt:variant>
        <vt:i4>555</vt:i4>
      </vt:variant>
      <vt:variant>
        <vt:i4>0</vt:i4>
      </vt:variant>
      <vt:variant>
        <vt:i4>5</vt:i4>
      </vt:variant>
      <vt:variant>
        <vt:lpwstr/>
      </vt:variant>
      <vt:variant>
        <vt:lpwstr>Par6</vt:lpwstr>
      </vt:variant>
      <vt:variant>
        <vt:i4>3080241</vt:i4>
      </vt:variant>
      <vt:variant>
        <vt:i4>552</vt:i4>
      </vt:variant>
      <vt:variant>
        <vt:i4>0</vt:i4>
      </vt:variant>
      <vt:variant>
        <vt:i4>5</vt:i4>
      </vt:variant>
      <vt:variant>
        <vt:lpwstr>consultantplus://offline/ref=B672CFDF48AE358B0ACDF9BF3CBB6B4C811D127C9A3A6874A170D3780834EDEFEBD669DB2AE2993EF0C8J</vt:lpwstr>
      </vt:variant>
      <vt:variant>
        <vt:lpwstr/>
      </vt:variant>
      <vt:variant>
        <vt:i4>3080302</vt:i4>
      </vt:variant>
      <vt:variant>
        <vt:i4>549</vt:i4>
      </vt:variant>
      <vt:variant>
        <vt:i4>0</vt:i4>
      </vt:variant>
      <vt:variant>
        <vt:i4>5</vt:i4>
      </vt:variant>
      <vt:variant>
        <vt:lpwstr>consultantplus://offline/ref=B672CFDF48AE358B0ACDF9BF3CBB6B4C811D127C9A3A6874A170D3780834EDEFEBD669DB2AE39231F0C9J</vt:lpwstr>
      </vt:variant>
      <vt:variant>
        <vt:lpwstr/>
      </vt:variant>
      <vt:variant>
        <vt:i4>3080242</vt:i4>
      </vt:variant>
      <vt:variant>
        <vt:i4>546</vt:i4>
      </vt:variant>
      <vt:variant>
        <vt:i4>0</vt:i4>
      </vt:variant>
      <vt:variant>
        <vt:i4>5</vt:i4>
      </vt:variant>
      <vt:variant>
        <vt:lpwstr>consultantplus://offline/ref=B672CFDF48AE358B0ACDF9BF3CBB6B4C811D127C9A3A6874A170D3780834EDEFEBD669DB2AE39231F0CEJ</vt:lpwstr>
      </vt:variant>
      <vt:variant>
        <vt:lpwstr/>
      </vt:variant>
      <vt:variant>
        <vt:i4>3080244</vt:i4>
      </vt:variant>
      <vt:variant>
        <vt:i4>543</vt:i4>
      </vt:variant>
      <vt:variant>
        <vt:i4>0</vt:i4>
      </vt:variant>
      <vt:variant>
        <vt:i4>5</vt:i4>
      </vt:variant>
      <vt:variant>
        <vt:lpwstr>consultantplus://offline/ref=B672CFDF48AE358B0ACDF9BF3CBB6B4C811D127C9A3A6874A170D3780834EDEFEBD669DB2AE39231F0CCJ</vt:lpwstr>
      </vt:variant>
      <vt:variant>
        <vt:lpwstr/>
      </vt:variant>
      <vt:variant>
        <vt:i4>3080244</vt:i4>
      </vt:variant>
      <vt:variant>
        <vt:i4>540</vt:i4>
      </vt:variant>
      <vt:variant>
        <vt:i4>0</vt:i4>
      </vt:variant>
      <vt:variant>
        <vt:i4>5</vt:i4>
      </vt:variant>
      <vt:variant>
        <vt:lpwstr>consultantplus://offline/ref=B672CFDF48AE358B0ACDF9BF3CBB6B4C811D127C9A3A6874A170D3780834EDEFEBD669DB2AE39230F0CBJ</vt:lpwstr>
      </vt:variant>
      <vt:variant>
        <vt:lpwstr/>
      </vt:variant>
      <vt:variant>
        <vt:i4>3080240</vt:i4>
      </vt:variant>
      <vt:variant>
        <vt:i4>537</vt:i4>
      </vt:variant>
      <vt:variant>
        <vt:i4>0</vt:i4>
      </vt:variant>
      <vt:variant>
        <vt:i4>5</vt:i4>
      </vt:variant>
      <vt:variant>
        <vt:lpwstr>consultantplus://offline/ref=B672CFDF48AE358B0ACDF9BF3CBB6B4C811D127C9A3A6874A170D3780834EDEFEBD669DB2AE39230F0CFJ</vt:lpwstr>
      </vt:variant>
      <vt:variant>
        <vt:lpwstr/>
      </vt:variant>
      <vt:variant>
        <vt:i4>3080251</vt:i4>
      </vt:variant>
      <vt:variant>
        <vt:i4>534</vt:i4>
      </vt:variant>
      <vt:variant>
        <vt:i4>0</vt:i4>
      </vt:variant>
      <vt:variant>
        <vt:i4>5</vt:i4>
      </vt:variant>
      <vt:variant>
        <vt:lpwstr>consultantplus://offline/ref=B672CFDF48AE358B0ACDF9BF3CBB6B4C811D127C9A3A6874A170D3780834EDEFEBD669DB2AE39937F0CAJ</vt:lpwstr>
      </vt:variant>
      <vt:variant>
        <vt:lpwstr/>
      </vt:variant>
      <vt:variant>
        <vt:i4>3080252</vt:i4>
      </vt:variant>
      <vt:variant>
        <vt:i4>531</vt:i4>
      </vt:variant>
      <vt:variant>
        <vt:i4>0</vt:i4>
      </vt:variant>
      <vt:variant>
        <vt:i4>5</vt:i4>
      </vt:variant>
      <vt:variant>
        <vt:lpwstr>consultantplus://offline/ref=B672CFDF48AE358B0ACDF9BF3CBB6B4C811D127C9A3A6874A170D3780834EDEFEBD669DB2AE39937F0CFJ</vt:lpwstr>
      </vt:variant>
      <vt:variant>
        <vt:lpwstr/>
      </vt:variant>
      <vt:variant>
        <vt:i4>3080254</vt:i4>
      </vt:variant>
      <vt:variant>
        <vt:i4>528</vt:i4>
      </vt:variant>
      <vt:variant>
        <vt:i4>0</vt:i4>
      </vt:variant>
      <vt:variant>
        <vt:i4>5</vt:i4>
      </vt:variant>
      <vt:variant>
        <vt:lpwstr>consultantplus://offline/ref=B672CFDF48AE358B0ACDF9BF3CBB6B4C811D127C9A3A6874A170D3780834EDEFEBD669DB2AE39937F0CDJ</vt:lpwstr>
      </vt:variant>
      <vt:variant>
        <vt:lpwstr/>
      </vt:variant>
      <vt:variant>
        <vt:i4>3080249</vt:i4>
      </vt:variant>
      <vt:variant>
        <vt:i4>525</vt:i4>
      </vt:variant>
      <vt:variant>
        <vt:i4>0</vt:i4>
      </vt:variant>
      <vt:variant>
        <vt:i4>5</vt:i4>
      </vt:variant>
      <vt:variant>
        <vt:lpwstr>consultantplus://offline/ref=B672CFDF48AE358B0ACDF9BF3CBB6B4C811D127C9A3A6874A170D3780834EDEFEBD669DB2AE39936F0CBJ</vt:lpwstr>
      </vt:variant>
      <vt:variant>
        <vt:lpwstr/>
      </vt:variant>
      <vt:variant>
        <vt:i4>3080253</vt:i4>
      </vt:variant>
      <vt:variant>
        <vt:i4>522</vt:i4>
      </vt:variant>
      <vt:variant>
        <vt:i4>0</vt:i4>
      </vt:variant>
      <vt:variant>
        <vt:i4>5</vt:i4>
      </vt:variant>
      <vt:variant>
        <vt:lpwstr>consultantplus://offline/ref=B672CFDF48AE358B0ACDF9BF3CBB6B4C811D127C9A3A6874A170D3780834EDEFEBD669DB2AE39936F0CFJ</vt:lpwstr>
      </vt:variant>
      <vt:variant>
        <vt:lpwstr/>
      </vt:variant>
      <vt:variant>
        <vt:i4>5505026</vt:i4>
      </vt:variant>
      <vt:variant>
        <vt:i4>519</vt:i4>
      </vt:variant>
      <vt:variant>
        <vt:i4>0</vt:i4>
      </vt:variant>
      <vt:variant>
        <vt:i4>5</vt:i4>
      </vt:variant>
      <vt:variant>
        <vt:lpwstr/>
      </vt:variant>
      <vt:variant>
        <vt:lpwstr>Par5</vt:lpwstr>
      </vt:variant>
      <vt:variant>
        <vt:i4>5570562</vt:i4>
      </vt:variant>
      <vt:variant>
        <vt:i4>516</vt:i4>
      </vt:variant>
      <vt:variant>
        <vt:i4>0</vt:i4>
      </vt:variant>
      <vt:variant>
        <vt:i4>5</vt:i4>
      </vt:variant>
      <vt:variant>
        <vt:lpwstr/>
      </vt:variant>
      <vt:variant>
        <vt:lpwstr>Par4</vt:lpwstr>
      </vt:variant>
      <vt:variant>
        <vt:i4>3080290</vt:i4>
      </vt:variant>
      <vt:variant>
        <vt:i4>513</vt:i4>
      </vt:variant>
      <vt:variant>
        <vt:i4>0</vt:i4>
      </vt:variant>
      <vt:variant>
        <vt:i4>5</vt:i4>
      </vt:variant>
      <vt:variant>
        <vt:lpwstr>consultantplus://offline/ref=B672CFDF48AE358B0ACDF9BF3CBB6B4C811D127C9A3A6874A170D3780834EDEFEBD669DB2AE29A37F0CAJ</vt:lpwstr>
      </vt:variant>
      <vt:variant>
        <vt:lpwstr/>
      </vt:variant>
      <vt:variant>
        <vt:i4>5570562</vt:i4>
      </vt:variant>
      <vt:variant>
        <vt:i4>510</vt:i4>
      </vt:variant>
      <vt:variant>
        <vt:i4>0</vt:i4>
      </vt:variant>
      <vt:variant>
        <vt:i4>5</vt:i4>
      </vt:variant>
      <vt:variant>
        <vt:lpwstr/>
      </vt:variant>
      <vt:variant>
        <vt:lpwstr>Par4</vt:lpwstr>
      </vt:variant>
      <vt:variant>
        <vt:i4>5373954</vt:i4>
      </vt:variant>
      <vt:variant>
        <vt:i4>507</vt:i4>
      </vt:variant>
      <vt:variant>
        <vt:i4>0</vt:i4>
      </vt:variant>
      <vt:variant>
        <vt:i4>5</vt:i4>
      </vt:variant>
      <vt:variant>
        <vt:lpwstr/>
      </vt:variant>
      <vt:variant>
        <vt:lpwstr>Par3</vt:lpwstr>
      </vt:variant>
      <vt:variant>
        <vt:i4>2293859</vt:i4>
      </vt:variant>
      <vt:variant>
        <vt:i4>504</vt:i4>
      </vt:variant>
      <vt:variant>
        <vt:i4>0</vt:i4>
      </vt:variant>
      <vt:variant>
        <vt:i4>5</vt:i4>
      </vt:variant>
      <vt:variant>
        <vt:lpwstr>consultantplus://offline/ref=C30590152D906A67024DEA1EA01725FD753B1AB4DB2DFAB0D5B9546740CC04BFF695B4AFE1943C8Ce1B9J</vt:lpwstr>
      </vt:variant>
      <vt:variant>
        <vt:lpwstr/>
      </vt:variant>
      <vt:variant>
        <vt:i4>4063331</vt:i4>
      </vt:variant>
      <vt:variant>
        <vt:i4>501</vt:i4>
      </vt:variant>
      <vt:variant>
        <vt:i4>0</vt:i4>
      </vt:variant>
      <vt:variant>
        <vt:i4>5</vt:i4>
      </vt:variant>
      <vt:variant>
        <vt:lpwstr>consultantplus://offline/ref=182BAB6538E8297E56F2E1F44EF1EA3D61FDC76D720AEE484213E01A05A7DE474EE5E0B5E84E207Bu74FI</vt:lpwstr>
      </vt:variant>
      <vt:variant>
        <vt:lpwstr/>
      </vt:variant>
      <vt:variant>
        <vt:i4>4063331</vt:i4>
      </vt:variant>
      <vt:variant>
        <vt:i4>498</vt:i4>
      </vt:variant>
      <vt:variant>
        <vt:i4>0</vt:i4>
      </vt:variant>
      <vt:variant>
        <vt:i4>5</vt:i4>
      </vt:variant>
      <vt:variant>
        <vt:lpwstr>consultantplus://offline/ref=182BAB6538E8297E56F2E1F44EF1EA3D61FDC76D720AEE484213E01A05A7DE474EE5E0B5E84F2A7Fu740I</vt:lpwstr>
      </vt:variant>
      <vt:variant>
        <vt:lpwstr/>
      </vt:variant>
      <vt:variant>
        <vt:i4>4063333</vt:i4>
      </vt:variant>
      <vt:variant>
        <vt:i4>495</vt:i4>
      </vt:variant>
      <vt:variant>
        <vt:i4>0</vt:i4>
      </vt:variant>
      <vt:variant>
        <vt:i4>5</vt:i4>
      </vt:variant>
      <vt:variant>
        <vt:lpwstr>consultantplus://offline/ref=182BAB6538E8297E56F2E1F44EF1EA3D61FDC76D720AEE484213E01A05A7DE474EE5E0B5E84F2A7Cu743I</vt:lpwstr>
      </vt:variant>
      <vt:variant>
        <vt:lpwstr/>
      </vt:variant>
      <vt:variant>
        <vt:i4>4063329</vt:i4>
      </vt:variant>
      <vt:variant>
        <vt:i4>492</vt:i4>
      </vt:variant>
      <vt:variant>
        <vt:i4>0</vt:i4>
      </vt:variant>
      <vt:variant>
        <vt:i4>5</vt:i4>
      </vt:variant>
      <vt:variant>
        <vt:lpwstr>consultantplus://offline/ref=182BAB6538E8297E56F2E1F44EF1EA3D61FDC76D720AEE484213E01A05A7DE474EE5E0B5E84F2170u744I</vt:lpwstr>
      </vt:variant>
      <vt:variant>
        <vt:lpwstr/>
      </vt:variant>
      <vt:variant>
        <vt:i4>4063328</vt:i4>
      </vt:variant>
      <vt:variant>
        <vt:i4>489</vt:i4>
      </vt:variant>
      <vt:variant>
        <vt:i4>0</vt:i4>
      </vt:variant>
      <vt:variant>
        <vt:i4>5</vt:i4>
      </vt:variant>
      <vt:variant>
        <vt:lpwstr>consultantplus://offline/ref=182BAB6538E8297E56F2E1F44EF1EA3D61FDC76D720AEE484213E01A05A7DE474EE5E0B5E84F2070u744I</vt:lpwstr>
      </vt:variant>
      <vt:variant>
        <vt:lpwstr/>
      </vt:variant>
      <vt:variant>
        <vt:i4>4063281</vt:i4>
      </vt:variant>
      <vt:variant>
        <vt:i4>486</vt:i4>
      </vt:variant>
      <vt:variant>
        <vt:i4>0</vt:i4>
      </vt:variant>
      <vt:variant>
        <vt:i4>5</vt:i4>
      </vt:variant>
      <vt:variant>
        <vt:lpwstr>consultantplus://offline/ref=182BAB6538E8297E56F2E1F44EF1EA3D61FDC76D720AEE484213E01A05A7DE474EE5E0B5E84F237Fu740I</vt:lpwstr>
      </vt:variant>
      <vt:variant>
        <vt:lpwstr/>
      </vt:variant>
      <vt:variant>
        <vt:i4>4063331</vt:i4>
      </vt:variant>
      <vt:variant>
        <vt:i4>483</vt:i4>
      </vt:variant>
      <vt:variant>
        <vt:i4>0</vt:i4>
      </vt:variant>
      <vt:variant>
        <vt:i4>5</vt:i4>
      </vt:variant>
      <vt:variant>
        <vt:lpwstr>consultantplus://offline/ref=182BAB6538E8297E56F2E1F44EF1EA3D61FDC76D720AEE484213E01A05A7DE474EE5E0B5E84E207Bu74FI</vt:lpwstr>
      </vt:variant>
      <vt:variant>
        <vt:lpwstr/>
      </vt:variant>
      <vt:variant>
        <vt:i4>5439490</vt:i4>
      </vt:variant>
      <vt:variant>
        <vt:i4>480</vt:i4>
      </vt:variant>
      <vt:variant>
        <vt:i4>0</vt:i4>
      </vt:variant>
      <vt:variant>
        <vt:i4>5</vt:i4>
      </vt:variant>
      <vt:variant>
        <vt:lpwstr/>
      </vt:variant>
      <vt:variant>
        <vt:lpwstr>Par2</vt:lpwstr>
      </vt:variant>
      <vt:variant>
        <vt:i4>5439490</vt:i4>
      </vt:variant>
      <vt:variant>
        <vt:i4>477</vt:i4>
      </vt:variant>
      <vt:variant>
        <vt:i4>0</vt:i4>
      </vt:variant>
      <vt:variant>
        <vt:i4>5</vt:i4>
      </vt:variant>
      <vt:variant>
        <vt:lpwstr/>
      </vt:variant>
      <vt:variant>
        <vt:lpwstr>Par2</vt:lpwstr>
      </vt:variant>
      <vt:variant>
        <vt:i4>4063281</vt:i4>
      </vt:variant>
      <vt:variant>
        <vt:i4>474</vt:i4>
      </vt:variant>
      <vt:variant>
        <vt:i4>0</vt:i4>
      </vt:variant>
      <vt:variant>
        <vt:i4>5</vt:i4>
      </vt:variant>
      <vt:variant>
        <vt:lpwstr>consultantplus://offline/ref=182BAB6538E8297E56F2E1F44EF1EA3D61FDC76D720AEE484213E01A05A7DE474EE5E0B5E84E237Bu747I</vt:lpwstr>
      </vt:variant>
      <vt:variant>
        <vt:lpwstr/>
      </vt:variant>
      <vt:variant>
        <vt:i4>4063281</vt:i4>
      </vt:variant>
      <vt:variant>
        <vt:i4>471</vt:i4>
      </vt:variant>
      <vt:variant>
        <vt:i4>0</vt:i4>
      </vt:variant>
      <vt:variant>
        <vt:i4>5</vt:i4>
      </vt:variant>
      <vt:variant>
        <vt:lpwstr>consultantplus://offline/ref=182BAB6538E8297E56F2E1F44EF1EA3D61FDC76D720AEE484213E01A05A7DE474EE5E0B5E84E237Bu747I</vt:lpwstr>
      </vt:variant>
      <vt:variant>
        <vt:lpwstr/>
      </vt:variant>
      <vt:variant>
        <vt:i4>5439490</vt:i4>
      </vt:variant>
      <vt:variant>
        <vt:i4>468</vt:i4>
      </vt:variant>
      <vt:variant>
        <vt:i4>0</vt:i4>
      </vt:variant>
      <vt:variant>
        <vt:i4>5</vt:i4>
      </vt:variant>
      <vt:variant>
        <vt:lpwstr/>
      </vt:variant>
      <vt:variant>
        <vt:lpwstr>Par2</vt:lpwstr>
      </vt:variant>
      <vt:variant>
        <vt:i4>5242882</vt:i4>
      </vt:variant>
      <vt:variant>
        <vt:i4>465</vt:i4>
      </vt:variant>
      <vt:variant>
        <vt:i4>0</vt:i4>
      </vt:variant>
      <vt:variant>
        <vt:i4>5</vt:i4>
      </vt:variant>
      <vt:variant>
        <vt:lpwstr/>
      </vt:variant>
      <vt:variant>
        <vt:lpwstr>Par1</vt:lpwstr>
      </vt:variant>
      <vt:variant>
        <vt:i4>4063281</vt:i4>
      </vt:variant>
      <vt:variant>
        <vt:i4>462</vt:i4>
      </vt:variant>
      <vt:variant>
        <vt:i4>0</vt:i4>
      </vt:variant>
      <vt:variant>
        <vt:i4>5</vt:i4>
      </vt:variant>
      <vt:variant>
        <vt:lpwstr>consultantplus://offline/ref=182BAB6538E8297E56F2E1F44EF1EA3D61FDC76D720AEE484213E01A05A7DE474EE5E0B5E84F237Fu740I</vt:lpwstr>
      </vt:variant>
      <vt:variant>
        <vt:lpwstr/>
      </vt:variant>
      <vt:variant>
        <vt:i4>4063335</vt:i4>
      </vt:variant>
      <vt:variant>
        <vt:i4>459</vt:i4>
      </vt:variant>
      <vt:variant>
        <vt:i4>0</vt:i4>
      </vt:variant>
      <vt:variant>
        <vt:i4>5</vt:i4>
      </vt:variant>
      <vt:variant>
        <vt:lpwstr>consultantplus://offline/ref=182BAB6538E8297E56F2E1F44EF1EA3D61FDC76D720AEE484213E01A05A7DE474EE5E0B5E84E237Fu74EI</vt:lpwstr>
      </vt:variant>
      <vt:variant>
        <vt:lpwstr/>
      </vt:variant>
      <vt:variant>
        <vt:i4>4063281</vt:i4>
      </vt:variant>
      <vt:variant>
        <vt:i4>456</vt:i4>
      </vt:variant>
      <vt:variant>
        <vt:i4>0</vt:i4>
      </vt:variant>
      <vt:variant>
        <vt:i4>5</vt:i4>
      </vt:variant>
      <vt:variant>
        <vt:lpwstr>consultantplus://offline/ref=182BAB6538E8297E56F2E1F44EF1EA3D61FDC76D720AEE484213E01A05A7DE474EE5E0B5E84F237Fu740I</vt:lpwstr>
      </vt:variant>
      <vt:variant>
        <vt:lpwstr/>
      </vt:variant>
      <vt:variant>
        <vt:i4>4063282</vt:i4>
      </vt:variant>
      <vt:variant>
        <vt:i4>453</vt:i4>
      </vt:variant>
      <vt:variant>
        <vt:i4>0</vt:i4>
      </vt:variant>
      <vt:variant>
        <vt:i4>5</vt:i4>
      </vt:variant>
      <vt:variant>
        <vt:lpwstr>consultantplus://offline/ref=182BAB6538E8297E56F2E1F44EF1EA3D61F7C56E7202EE484213E01A05A7DE474EE5E0B5E84E207Fu740I</vt:lpwstr>
      </vt:variant>
      <vt:variant>
        <vt:lpwstr/>
      </vt:variant>
      <vt:variant>
        <vt:i4>5570562</vt:i4>
      </vt:variant>
      <vt:variant>
        <vt:i4>450</vt:i4>
      </vt:variant>
      <vt:variant>
        <vt:i4>0</vt:i4>
      </vt:variant>
      <vt:variant>
        <vt:i4>5</vt:i4>
      </vt:variant>
      <vt:variant>
        <vt:lpwstr/>
      </vt:variant>
      <vt:variant>
        <vt:lpwstr>Par4</vt:lpwstr>
      </vt:variant>
      <vt:variant>
        <vt:i4>5373954</vt:i4>
      </vt:variant>
      <vt:variant>
        <vt:i4>447</vt:i4>
      </vt:variant>
      <vt:variant>
        <vt:i4>0</vt:i4>
      </vt:variant>
      <vt:variant>
        <vt:i4>5</vt:i4>
      </vt:variant>
      <vt:variant>
        <vt:lpwstr/>
      </vt:variant>
      <vt:variant>
        <vt:lpwstr>Par3</vt:lpwstr>
      </vt:variant>
      <vt:variant>
        <vt:i4>4063287</vt:i4>
      </vt:variant>
      <vt:variant>
        <vt:i4>444</vt:i4>
      </vt:variant>
      <vt:variant>
        <vt:i4>0</vt:i4>
      </vt:variant>
      <vt:variant>
        <vt:i4>5</vt:i4>
      </vt:variant>
      <vt:variant>
        <vt:lpwstr>consultantplus://offline/ref=182BAB6538E8297E56F2E1F44EF1EA3D61FDC76D720AEE484213E01A05A7DE474EE5E0B5E84E237Du747I</vt:lpwstr>
      </vt:variant>
      <vt:variant>
        <vt:lpwstr/>
      </vt:variant>
      <vt:variant>
        <vt:i4>4063282</vt:i4>
      </vt:variant>
      <vt:variant>
        <vt:i4>441</vt:i4>
      </vt:variant>
      <vt:variant>
        <vt:i4>0</vt:i4>
      </vt:variant>
      <vt:variant>
        <vt:i4>5</vt:i4>
      </vt:variant>
      <vt:variant>
        <vt:lpwstr>consultantplus://offline/ref=182BAB6538E8297E56F2E1F44EF1EA3D61FDC76D720AEE484213E01A05A7DE474EE5E0B5E84E217Au745I</vt:lpwstr>
      </vt:variant>
      <vt:variant>
        <vt:lpwstr/>
      </vt:variant>
      <vt:variant>
        <vt:i4>4128872</vt:i4>
      </vt:variant>
      <vt:variant>
        <vt:i4>438</vt:i4>
      </vt:variant>
      <vt:variant>
        <vt:i4>0</vt:i4>
      </vt:variant>
      <vt:variant>
        <vt:i4>5</vt:i4>
      </vt:variant>
      <vt:variant>
        <vt:lpwstr>consultantplus://offline/ref=D71C165BFED59AFB980A28C766C872523B406D1BC3DF78A7DE7D00659E32567937028D51E9D0D43Dw82AI</vt:lpwstr>
      </vt:variant>
      <vt:variant>
        <vt:lpwstr/>
      </vt:variant>
      <vt:variant>
        <vt:i4>4128816</vt:i4>
      </vt:variant>
      <vt:variant>
        <vt:i4>435</vt:i4>
      </vt:variant>
      <vt:variant>
        <vt:i4>0</vt:i4>
      </vt:variant>
      <vt:variant>
        <vt:i4>5</vt:i4>
      </vt:variant>
      <vt:variant>
        <vt:lpwstr>consultantplus://offline/ref=D71C165BFED59AFB980A28C766C872523B406D1BC3DF78A7DE7D00659E32567937028D51E9D0D33Cw829I</vt:lpwstr>
      </vt:variant>
      <vt:variant>
        <vt:lpwstr/>
      </vt:variant>
      <vt:variant>
        <vt:i4>4128877</vt:i4>
      </vt:variant>
      <vt:variant>
        <vt:i4>432</vt:i4>
      </vt:variant>
      <vt:variant>
        <vt:i4>0</vt:i4>
      </vt:variant>
      <vt:variant>
        <vt:i4>5</vt:i4>
      </vt:variant>
      <vt:variant>
        <vt:lpwstr>consultantplus://offline/ref=D71C165BFED59AFB980A28C766C872523B406D1BC3DF78A7DE7D00659E32567937028D51E9D1D33Bw82DI</vt:lpwstr>
      </vt:variant>
      <vt:variant>
        <vt:lpwstr/>
      </vt:variant>
      <vt:variant>
        <vt:i4>4128816</vt:i4>
      </vt:variant>
      <vt:variant>
        <vt:i4>429</vt:i4>
      </vt:variant>
      <vt:variant>
        <vt:i4>0</vt:i4>
      </vt:variant>
      <vt:variant>
        <vt:i4>5</vt:i4>
      </vt:variant>
      <vt:variant>
        <vt:lpwstr>consultantplus://offline/ref=D71C165BFED59AFB980A28C766C872523B406D1BC3DF78A7DE7D00659E32567937028D51E9D0D33Cw829I</vt:lpwstr>
      </vt:variant>
      <vt:variant>
        <vt:lpwstr/>
      </vt:variant>
      <vt:variant>
        <vt:i4>4128877</vt:i4>
      </vt:variant>
      <vt:variant>
        <vt:i4>426</vt:i4>
      </vt:variant>
      <vt:variant>
        <vt:i4>0</vt:i4>
      </vt:variant>
      <vt:variant>
        <vt:i4>5</vt:i4>
      </vt:variant>
      <vt:variant>
        <vt:lpwstr>consultantplus://offline/ref=D71C165BFED59AFB980A28C766C872523B406D1BC3DF78A7DE7D00659E32567937028D51E9D1D33Bw82DI</vt:lpwstr>
      </vt:variant>
      <vt:variant>
        <vt:lpwstr/>
      </vt:variant>
      <vt:variant>
        <vt:i4>3801148</vt:i4>
      </vt:variant>
      <vt:variant>
        <vt:i4>423</vt:i4>
      </vt:variant>
      <vt:variant>
        <vt:i4>0</vt:i4>
      </vt:variant>
      <vt:variant>
        <vt:i4>5</vt:i4>
      </vt:variant>
      <vt:variant>
        <vt:lpwstr>consultantplus://offline/ref=8834C3381D5ACAF5474C56A8B611FB91950AE814329DDC286AFDBE9B12840AF690B5F9FB88F70ECAfBp4I</vt:lpwstr>
      </vt:variant>
      <vt:variant>
        <vt:lpwstr/>
      </vt:variant>
      <vt:variant>
        <vt:i4>3801189</vt:i4>
      </vt:variant>
      <vt:variant>
        <vt:i4>420</vt:i4>
      </vt:variant>
      <vt:variant>
        <vt:i4>0</vt:i4>
      </vt:variant>
      <vt:variant>
        <vt:i4>5</vt:i4>
      </vt:variant>
      <vt:variant>
        <vt:lpwstr>consultantplus://offline/ref=8834C3381D5ACAF5474C56A8B611FB919606EA103A92DC286AFDBE9B12840AF690B5F9FB88F60DC9fBp9I</vt:lpwstr>
      </vt:variant>
      <vt:variant>
        <vt:lpwstr/>
      </vt:variant>
      <vt:variant>
        <vt:i4>3801185</vt:i4>
      </vt:variant>
      <vt:variant>
        <vt:i4>417</vt:i4>
      </vt:variant>
      <vt:variant>
        <vt:i4>0</vt:i4>
      </vt:variant>
      <vt:variant>
        <vt:i4>5</vt:i4>
      </vt:variant>
      <vt:variant>
        <vt:lpwstr>consultantplus://offline/ref=8834C3381D5ACAF5474C56A8B611FB91950AE814329DDC286AFDBE9B12840AF690B5F9FB88F70EC9fBp1I</vt:lpwstr>
      </vt:variant>
      <vt:variant>
        <vt:lpwstr/>
      </vt:variant>
      <vt:variant>
        <vt:i4>3801186</vt:i4>
      </vt:variant>
      <vt:variant>
        <vt:i4>414</vt:i4>
      </vt:variant>
      <vt:variant>
        <vt:i4>0</vt:i4>
      </vt:variant>
      <vt:variant>
        <vt:i4>5</vt:i4>
      </vt:variant>
      <vt:variant>
        <vt:lpwstr>consultantplus://offline/ref=8834C3381D5ACAF5474C56A8B611FB919606EA103A92DC286AFDBE9B12840AF690B5F9FB88F70FC0fBp4I</vt:lpwstr>
      </vt:variant>
      <vt:variant>
        <vt:lpwstr/>
      </vt:variant>
      <vt:variant>
        <vt:i4>3801138</vt:i4>
      </vt:variant>
      <vt:variant>
        <vt:i4>411</vt:i4>
      </vt:variant>
      <vt:variant>
        <vt:i4>0</vt:i4>
      </vt:variant>
      <vt:variant>
        <vt:i4>5</vt:i4>
      </vt:variant>
      <vt:variant>
        <vt:lpwstr>consultantplus://offline/ref=8834C3381D5ACAF5474C56A8B611FB919606EA103A92DC286AFDBE9B12840AF690B5F9FB88F70FCDfBp0I</vt:lpwstr>
      </vt:variant>
      <vt:variant>
        <vt:lpwstr/>
      </vt:variant>
      <vt:variant>
        <vt:i4>3801137</vt:i4>
      </vt:variant>
      <vt:variant>
        <vt:i4>408</vt:i4>
      </vt:variant>
      <vt:variant>
        <vt:i4>0</vt:i4>
      </vt:variant>
      <vt:variant>
        <vt:i4>5</vt:i4>
      </vt:variant>
      <vt:variant>
        <vt:lpwstr>consultantplus://offline/ref=8834C3381D5ACAF5474C56A8B611FB919606EA103A92DC286AFDBE9B12840AF690B5F9FB88F70FCBfBp5I</vt:lpwstr>
      </vt:variant>
      <vt:variant>
        <vt:lpwstr/>
      </vt:variant>
      <vt:variant>
        <vt:i4>5242882</vt:i4>
      </vt:variant>
      <vt:variant>
        <vt:i4>405</vt:i4>
      </vt:variant>
      <vt:variant>
        <vt:i4>0</vt:i4>
      </vt:variant>
      <vt:variant>
        <vt:i4>5</vt:i4>
      </vt:variant>
      <vt:variant>
        <vt:lpwstr/>
      </vt:variant>
      <vt:variant>
        <vt:lpwstr>Par19</vt:lpwstr>
      </vt:variant>
      <vt:variant>
        <vt:i4>5242882</vt:i4>
      </vt:variant>
      <vt:variant>
        <vt:i4>402</vt:i4>
      </vt:variant>
      <vt:variant>
        <vt:i4>0</vt:i4>
      </vt:variant>
      <vt:variant>
        <vt:i4>5</vt:i4>
      </vt:variant>
      <vt:variant>
        <vt:lpwstr/>
      </vt:variant>
      <vt:variant>
        <vt:lpwstr>Par10</vt:lpwstr>
      </vt:variant>
      <vt:variant>
        <vt:i4>3801197</vt:i4>
      </vt:variant>
      <vt:variant>
        <vt:i4>399</vt:i4>
      </vt:variant>
      <vt:variant>
        <vt:i4>0</vt:i4>
      </vt:variant>
      <vt:variant>
        <vt:i4>5</vt:i4>
      </vt:variant>
      <vt:variant>
        <vt:lpwstr>consultantplus://offline/ref=8834C3381D5ACAF5474C56A8B611FB919606EA103A92DC286AFDBE9B12840AF690B5F9FB88F70CC8fBp6I</vt:lpwstr>
      </vt:variant>
      <vt:variant>
        <vt:lpwstr/>
      </vt:variant>
      <vt:variant>
        <vt:i4>3801197</vt:i4>
      </vt:variant>
      <vt:variant>
        <vt:i4>396</vt:i4>
      </vt:variant>
      <vt:variant>
        <vt:i4>0</vt:i4>
      </vt:variant>
      <vt:variant>
        <vt:i4>5</vt:i4>
      </vt:variant>
      <vt:variant>
        <vt:lpwstr>consultantplus://offline/ref=8834C3381D5ACAF5474C56A8B611FB919606EA103A92DC286AFDBE9B12840AF690B5F9FB88F70CC8fBp6I</vt:lpwstr>
      </vt:variant>
      <vt:variant>
        <vt:lpwstr/>
      </vt:variant>
      <vt:variant>
        <vt:i4>3801143</vt:i4>
      </vt:variant>
      <vt:variant>
        <vt:i4>393</vt:i4>
      </vt:variant>
      <vt:variant>
        <vt:i4>0</vt:i4>
      </vt:variant>
      <vt:variant>
        <vt:i4>5</vt:i4>
      </vt:variant>
      <vt:variant>
        <vt:lpwstr>consultantplus://offline/ref=8834C3381D5ACAF5474C56A8B611FB919606EA103A92DC286AFDBE9B12840AF690B5F9FB88F60FCFfBp6I</vt:lpwstr>
      </vt:variant>
      <vt:variant>
        <vt:lpwstr/>
      </vt:variant>
      <vt:variant>
        <vt:i4>3801197</vt:i4>
      </vt:variant>
      <vt:variant>
        <vt:i4>390</vt:i4>
      </vt:variant>
      <vt:variant>
        <vt:i4>0</vt:i4>
      </vt:variant>
      <vt:variant>
        <vt:i4>5</vt:i4>
      </vt:variant>
      <vt:variant>
        <vt:lpwstr>consultantplus://offline/ref=8834C3381D5ACAF5474C56A8B611FB919606EA103A92DC286AFDBE9B12840AF690B5F9FB88F70CC8fBp6I</vt:lpwstr>
      </vt:variant>
      <vt:variant>
        <vt:lpwstr/>
      </vt:variant>
      <vt:variant>
        <vt:i4>3801184</vt:i4>
      </vt:variant>
      <vt:variant>
        <vt:i4>387</vt:i4>
      </vt:variant>
      <vt:variant>
        <vt:i4>0</vt:i4>
      </vt:variant>
      <vt:variant>
        <vt:i4>5</vt:i4>
      </vt:variant>
      <vt:variant>
        <vt:lpwstr>consultantplus://offline/ref=8834C3381D5ACAF5474C56A8B611FB919606EA103A92DC286AFDBE9B12840AF690B5F9FB88F70FC0fBp6I</vt:lpwstr>
      </vt:variant>
      <vt:variant>
        <vt:lpwstr/>
      </vt:variant>
      <vt:variant>
        <vt:i4>3801143</vt:i4>
      </vt:variant>
      <vt:variant>
        <vt:i4>384</vt:i4>
      </vt:variant>
      <vt:variant>
        <vt:i4>0</vt:i4>
      </vt:variant>
      <vt:variant>
        <vt:i4>5</vt:i4>
      </vt:variant>
      <vt:variant>
        <vt:lpwstr>consultantplus://offline/ref=8834C3381D5ACAF5474C56A8B611FB919606EA103A92DC286AFDBE9B12840AF690B5F9FB88F60FCFfBp6I</vt:lpwstr>
      </vt:variant>
      <vt:variant>
        <vt:lpwstr/>
      </vt:variant>
      <vt:variant>
        <vt:i4>3801148</vt:i4>
      </vt:variant>
      <vt:variant>
        <vt:i4>381</vt:i4>
      </vt:variant>
      <vt:variant>
        <vt:i4>0</vt:i4>
      </vt:variant>
      <vt:variant>
        <vt:i4>5</vt:i4>
      </vt:variant>
      <vt:variant>
        <vt:lpwstr>consultantplus://offline/ref=8834C3381D5ACAF5474C56A8B611FB91950AE814329DDC286AFDBE9B12840AF690B5F9FB88F70ECAfBp4I</vt:lpwstr>
      </vt:variant>
      <vt:variant>
        <vt:lpwstr/>
      </vt:variant>
      <vt:variant>
        <vt:i4>3801139</vt:i4>
      </vt:variant>
      <vt:variant>
        <vt:i4>378</vt:i4>
      </vt:variant>
      <vt:variant>
        <vt:i4>0</vt:i4>
      </vt:variant>
      <vt:variant>
        <vt:i4>5</vt:i4>
      </vt:variant>
      <vt:variant>
        <vt:lpwstr>consultantplus://offline/ref=8834C3381D5ACAF5474C56A8B611FB919606EA103A92DC286AFDBE9B12840AF690B5F9FB88F70DCBfBp5I</vt:lpwstr>
      </vt:variant>
      <vt:variant>
        <vt:lpwstr/>
      </vt:variant>
      <vt:variant>
        <vt:i4>3801139</vt:i4>
      </vt:variant>
      <vt:variant>
        <vt:i4>375</vt:i4>
      </vt:variant>
      <vt:variant>
        <vt:i4>0</vt:i4>
      </vt:variant>
      <vt:variant>
        <vt:i4>5</vt:i4>
      </vt:variant>
      <vt:variant>
        <vt:lpwstr>consultantplus://offline/ref=8834C3381D5ACAF5474C56A8B611FB919606EA103A92DC286AFDBE9B12840AF690B5F9FB88F70DCAfBp6I</vt:lpwstr>
      </vt:variant>
      <vt:variant>
        <vt:lpwstr/>
      </vt:variant>
      <vt:variant>
        <vt:i4>3801137</vt:i4>
      </vt:variant>
      <vt:variant>
        <vt:i4>372</vt:i4>
      </vt:variant>
      <vt:variant>
        <vt:i4>0</vt:i4>
      </vt:variant>
      <vt:variant>
        <vt:i4>5</vt:i4>
      </vt:variant>
      <vt:variant>
        <vt:lpwstr>consultantplus://offline/ref=8834C3381D5ACAF5474C56A8B611FB919606EA103A92DC286AFDBE9B12840AF690B5F9FB88F70DCEfBp0I</vt:lpwstr>
      </vt:variant>
      <vt:variant>
        <vt:lpwstr/>
      </vt:variant>
      <vt:variant>
        <vt:i4>3801137</vt:i4>
      </vt:variant>
      <vt:variant>
        <vt:i4>369</vt:i4>
      </vt:variant>
      <vt:variant>
        <vt:i4>0</vt:i4>
      </vt:variant>
      <vt:variant>
        <vt:i4>5</vt:i4>
      </vt:variant>
      <vt:variant>
        <vt:lpwstr>consultantplus://offline/ref=8834C3381D5ACAF5474C56A8B611FB919606EA103A92DC286AFDBE9B12840AF690B5F9FB88F70DCCfBp6I</vt:lpwstr>
      </vt:variant>
      <vt:variant>
        <vt:lpwstr/>
      </vt:variant>
      <vt:variant>
        <vt:i4>3801138</vt:i4>
      </vt:variant>
      <vt:variant>
        <vt:i4>366</vt:i4>
      </vt:variant>
      <vt:variant>
        <vt:i4>0</vt:i4>
      </vt:variant>
      <vt:variant>
        <vt:i4>5</vt:i4>
      </vt:variant>
      <vt:variant>
        <vt:lpwstr>consultantplus://offline/ref=8834C3381D5ACAF5474C56A8B611FB919606EA103A92DC286AFDBE9B12840AF690B5F9FB88F70CCEfBp4I</vt:lpwstr>
      </vt:variant>
      <vt:variant>
        <vt:lpwstr/>
      </vt:variant>
      <vt:variant>
        <vt:i4>3801138</vt:i4>
      </vt:variant>
      <vt:variant>
        <vt:i4>363</vt:i4>
      </vt:variant>
      <vt:variant>
        <vt:i4>0</vt:i4>
      </vt:variant>
      <vt:variant>
        <vt:i4>5</vt:i4>
      </vt:variant>
      <vt:variant>
        <vt:lpwstr>consultantplus://offline/ref=8834C3381D5ACAF5474C56A8B611FB919606EA103A92DC286AFDBE9B12840AF690B5F9FB88F70CCEfBp4I</vt:lpwstr>
      </vt:variant>
      <vt:variant>
        <vt:lpwstr/>
      </vt:variant>
      <vt:variant>
        <vt:i4>3801143</vt:i4>
      </vt:variant>
      <vt:variant>
        <vt:i4>360</vt:i4>
      </vt:variant>
      <vt:variant>
        <vt:i4>0</vt:i4>
      </vt:variant>
      <vt:variant>
        <vt:i4>5</vt:i4>
      </vt:variant>
      <vt:variant>
        <vt:lpwstr>consultantplus://offline/ref=8834C3381D5ACAF5474C56A8B611FB919606EA103A92DC286AFDBE9B12840AF690B5F9FB88F60FCFfBp6I</vt:lpwstr>
      </vt:variant>
      <vt:variant>
        <vt:lpwstr/>
      </vt:variant>
      <vt:variant>
        <vt:i4>3801137</vt:i4>
      </vt:variant>
      <vt:variant>
        <vt:i4>357</vt:i4>
      </vt:variant>
      <vt:variant>
        <vt:i4>0</vt:i4>
      </vt:variant>
      <vt:variant>
        <vt:i4>5</vt:i4>
      </vt:variant>
      <vt:variant>
        <vt:lpwstr>consultantplus://offline/ref=8834C3381D5ACAF5474C56A8B611FB919606EA103A92DC286AFDBE9B12840AF690B5F9FB88F70DCEfBp0I</vt:lpwstr>
      </vt:variant>
      <vt:variant>
        <vt:lpwstr/>
      </vt:variant>
      <vt:variant>
        <vt:i4>3801137</vt:i4>
      </vt:variant>
      <vt:variant>
        <vt:i4>354</vt:i4>
      </vt:variant>
      <vt:variant>
        <vt:i4>0</vt:i4>
      </vt:variant>
      <vt:variant>
        <vt:i4>5</vt:i4>
      </vt:variant>
      <vt:variant>
        <vt:lpwstr>consultantplus://offline/ref=8834C3381D5ACAF5474C56A8B611FB919606EA103A92DC286AFDBE9B12840AF690B5F9FB88F70DCCfBp6I</vt:lpwstr>
      </vt:variant>
      <vt:variant>
        <vt:lpwstr/>
      </vt:variant>
      <vt:variant>
        <vt:i4>3801141</vt:i4>
      </vt:variant>
      <vt:variant>
        <vt:i4>351</vt:i4>
      </vt:variant>
      <vt:variant>
        <vt:i4>0</vt:i4>
      </vt:variant>
      <vt:variant>
        <vt:i4>5</vt:i4>
      </vt:variant>
      <vt:variant>
        <vt:lpwstr>consultantplus://offline/ref=8834C3381D5ACAF5474C56A8B611FB919606EA103A92DC286AFDBE9B12840AF690B5F9FB88F70CCFfBp0I</vt:lpwstr>
      </vt:variant>
      <vt:variant>
        <vt:lpwstr/>
      </vt:variant>
      <vt:variant>
        <vt:i4>3801185</vt:i4>
      </vt:variant>
      <vt:variant>
        <vt:i4>348</vt:i4>
      </vt:variant>
      <vt:variant>
        <vt:i4>0</vt:i4>
      </vt:variant>
      <vt:variant>
        <vt:i4>5</vt:i4>
      </vt:variant>
      <vt:variant>
        <vt:lpwstr>consultantplus://offline/ref=8834C3381D5ACAF5474C56A8B611FB91950AE814329DDC286AFDBE9B12840AF690B5F9FB88F70EC9fBp1I</vt:lpwstr>
      </vt:variant>
      <vt:variant>
        <vt:lpwstr/>
      </vt:variant>
      <vt:variant>
        <vt:i4>3801191</vt:i4>
      </vt:variant>
      <vt:variant>
        <vt:i4>345</vt:i4>
      </vt:variant>
      <vt:variant>
        <vt:i4>0</vt:i4>
      </vt:variant>
      <vt:variant>
        <vt:i4>5</vt:i4>
      </vt:variant>
      <vt:variant>
        <vt:lpwstr>consultantplus://offline/ref=8834C3381D5ACAF5474C56A8B611FB919606EA103A92DC286AFDBE9B12840AF690B5F9FB88F70FC9fBp8I</vt:lpwstr>
      </vt:variant>
      <vt:variant>
        <vt:lpwstr/>
      </vt:variant>
      <vt:variant>
        <vt:i4>3801138</vt:i4>
      </vt:variant>
      <vt:variant>
        <vt:i4>342</vt:i4>
      </vt:variant>
      <vt:variant>
        <vt:i4>0</vt:i4>
      </vt:variant>
      <vt:variant>
        <vt:i4>5</vt:i4>
      </vt:variant>
      <vt:variant>
        <vt:lpwstr>consultantplus://offline/ref=8834C3381D5ACAF5474C56A8B611FB919606EA103A92DC286AFDBE9B12840AF690B5F9FB88F70CCEfBp4I</vt:lpwstr>
      </vt:variant>
      <vt:variant>
        <vt:lpwstr/>
      </vt:variant>
      <vt:variant>
        <vt:i4>3801139</vt:i4>
      </vt:variant>
      <vt:variant>
        <vt:i4>339</vt:i4>
      </vt:variant>
      <vt:variant>
        <vt:i4>0</vt:i4>
      </vt:variant>
      <vt:variant>
        <vt:i4>5</vt:i4>
      </vt:variant>
      <vt:variant>
        <vt:lpwstr>consultantplus://offline/ref=8834C3381D5ACAF5474C56A8B611FB919606EA103A92DC286AFDBE9B12840AF690B5F9FB88F70CCEfBp5I</vt:lpwstr>
      </vt:variant>
      <vt:variant>
        <vt:lpwstr/>
      </vt:variant>
      <vt:variant>
        <vt:i4>3801198</vt:i4>
      </vt:variant>
      <vt:variant>
        <vt:i4>336</vt:i4>
      </vt:variant>
      <vt:variant>
        <vt:i4>0</vt:i4>
      </vt:variant>
      <vt:variant>
        <vt:i4>5</vt:i4>
      </vt:variant>
      <vt:variant>
        <vt:lpwstr>consultantplus://offline/ref=8834C3381D5ACAF5474C56A8B611FB919606EA103A92DC286AFDBE9B12840AF690B5F9FB88F608CEfBp2I</vt:lpwstr>
      </vt:variant>
      <vt:variant>
        <vt:lpwstr/>
      </vt:variant>
      <vt:variant>
        <vt:i4>3801136</vt:i4>
      </vt:variant>
      <vt:variant>
        <vt:i4>333</vt:i4>
      </vt:variant>
      <vt:variant>
        <vt:i4>0</vt:i4>
      </vt:variant>
      <vt:variant>
        <vt:i4>5</vt:i4>
      </vt:variant>
      <vt:variant>
        <vt:lpwstr>consultantplus://offline/ref=8834C3381D5ACAF5474C56A8B611FB919606EA103A92DC286AFDBE9B12840AF690B5F9FB88F60FCFfBp1I</vt:lpwstr>
      </vt:variant>
      <vt:variant>
        <vt:lpwstr/>
      </vt:variant>
      <vt:variant>
        <vt:i4>2228321</vt:i4>
      </vt:variant>
      <vt:variant>
        <vt:i4>330</vt:i4>
      </vt:variant>
      <vt:variant>
        <vt:i4>0</vt:i4>
      </vt:variant>
      <vt:variant>
        <vt:i4>5</vt:i4>
      </vt:variant>
      <vt:variant>
        <vt:lpwstr>consultantplus://offline/ref=898A081389DC8A0B88D8A17585D88B012F896CFA1872D61FE7B91D23B98F371AEE20E08E128B14ADJFhAI</vt:lpwstr>
      </vt:variant>
      <vt:variant>
        <vt:lpwstr/>
      </vt:variant>
      <vt:variant>
        <vt:i4>5439490</vt:i4>
      </vt:variant>
      <vt:variant>
        <vt:i4>327</vt:i4>
      </vt:variant>
      <vt:variant>
        <vt:i4>0</vt:i4>
      </vt:variant>
      <vt:variant>
        <vt:i4>5</vt:i4>
      </vt:variant>
      <vt:variant>
        <vt:lpwstr/>
      </vt:variant>
      <vt:variant>
        <vt:lpwstr>Par2</vt:lpwstr>
      </vt:variant>
      <vt:variant>
        <vt:i4>2228325</vt:i4>
      </vt:variant>
      <vt:variant>
        <vt:i4>324</vt:i4>
      </vt:variant>
      <vt:variant>
        <vt:i4>0</vt:i4>
      </vt:variant>
      <vt:variant>
        <vt:i4>5</vt:i4>
      </vt:variant>
      <vt:variant>
        <vt:lpwstr>consultantplus://offline/ref=898A081389DC8A0B88D8A17585D88B012C856EFE107DD61FE7B91D23B98F371AEE20E08E128B16ADJFh2I</vt:lpwstr>
      </vt:variant>
      <vt:variant>
        <vt:lpwstr/>
      </vt:variant>
      <vt:variant>
        <vt:i4>5439490</vt:i4>
      </vt:variant>
      <vt:variant>
        <vt:i4>321</vt:i4>
      </vt:variant>
      <vt:variant>
        <vt:i4>0</vt:i4>
      </vt:variant>
      <vt:variant>
        <vt:i4>5</vt:i4>
      </vt:variant>
      <vt:variant>
        <vt:lpwstr/>
      </vt:variant>
      <vt:variant>
        <vt:lpwstr>Par2</vt:lpwstr>
      </vt:variant>
      <vt:variant>
        <vt:i4>2228325</vt:i4>
      </vt:variant>
      <vt:variant>
        <vt:i4>318</vt:i4>
      </vt:variant>
      <vt:variant>
        <vt:i4>0</vt:i4>
      </vt:variant>
      <vt:variant>
        <vt:i4>5</vt:i4>
      </vt:variant>
      <vt:variant>
        <vt:lpwstr>consultantplus://offline/ref=898A081389DC8A0B88D8A17585D88B012C856EFE107DD61FE7B91D23B98F371AEE20E08E128B16ADJFh2I</vt:lpwstr>
      </vt:variant>
      <vt:variant>
        <vt:lpwstr/>
      </vt:variant>
      <vt:variant>
        <vt:i4>2228276</vt:i4>
      </vt:variant>
      <vt:variant>
        <vt:i4>315</vt:i4>
      </vt:variant>
      <vt:variant>
        <vt:i4>0</vt:i4>
      </vt:variant>
      <vt:variant>
        <vt:i4>5</vt:i4>
      </vt:variant>
      <vt:variant>
        <vt:lpwstr>consultantplus://offline/ref=898A081389DC8A0B88D8A17585D88B012F896CFA1872D61FE7B91D23B98F371AEE20E08E128A17ABJFh2I</vt:lpwstr>
      </vt:variant>
      <vt:variant>
        <vt:lpwstr/>
      </vt:variant>
      <vt:variant>
        <vt:i4>2228325</vt:i4>
      </vt:variant>
      <vt:variant>
        <vt:i4>312</vt:i4>
      </vt:variant>
      <vt:variant>
        <vt:i4>0</vt:i4>
      </vt:variant>
      <vt:variant>
        <vt:i4>5</vt:i4>
      </vt:variant>
      <vt:variant>
        <vt:lpwstr>consultantplus://offline/ref=898A081389DC8A0B88D8A17585D88B012C856EFE107DD61FE7B91D23B98F371AEE20E08E128B16ADJFh2I</vt:lpwstr>
      </vt:variant>
      <vt:variant>
        <vt:lpwstr/>
      </vt:variant>
      <vt:variant>
        <vt:i4>5439490</vt:i4>
      </vt:variant>
      <vt:variant>
        <vt:i4>309</vt:i4>
      </vt:variant>
      <vt:variant>
        <vt:i4>0</vt:i4>
      </vt:variant>
      <vt:variant>
        <vt:i4>5</vt:i4>
      </vt:variant>
      <vt:variant>
        <vt:lpwstr/>
      </vt:variant>
      <vt:variant>
        <vt:lpwstr>Par2</vt:lpwstr>
      </vt:variant>
      <vt:variant>
        <vt:i4>2228334</vt:i4>
      </vt:variant>
      <vt:variant>
        <vt:i4>306</vt:i4>
      </vt:variant>
      <vt:variant>
        <vt:i4>0</vt:i4>
      </vt:variant>
      <vt:variant>
        <vt:i4>5</vt:i4>
      </vt:variant>
      <vt:variant>
        <vt:lpwstr>consultantplus://offline/ref=898A081389DC8A0B88D8A17585D88B012F896CFA1872D61FE7B91D23B98F371AEE20E08E128917ACJFh1I</vt:lpwstr>
      </vt:variant>
      <vt:variant>
        <vt:lpwstr/>
      </vt:variant>
      <vt:variant>
        <vt:i4>2228272</vt:i4>
      </vt:variant>
      <vt:variant>
        <vt:i4>303</vt:i4>
      </vt:variant>
      <vt:variant>
        <vt:i4>0</vt:i4>
      </vt:variant>
      <vt:variant>
        <vt:i4>5</vt:i4>
      </vt:variant>
      <vt:variant>
        <vt:lpwstr>consultantplus://offline/ref=898A081389DC8A0B88D8A17585D88B012F896CFA1872D61FE7B91D23B98F371AEE20E08E128B14AEJFh1I</vt:lpwstr>
      </vt:variant>
      <vt:variant>
        <vt:lpwstr/>
      </vt:variant>
      <vt:variant>
        <vt:i4>2228279</vt:i4>
      </vt:variant>
      <vt:variant>
        <vt:i4>300</vt:i4>
      </vt:variant>
      <vt:variant>
        <vt:i4>0</vt:i4>
      </vt:variant>
      <vt:variant>
        <vt:i4>5</vt:i4>
      </vt:variant>
      <vt:variant>
        <vt:lpwstr>consultantplus://offline/ref=898A081389DC8A0B88D8A17585D88B012F896CFA1872D61FE7B91D23B98F371AEE20E08E128B14AEJFh6I</vt:lpwstr>
      </vt:variant>
      <vt:variant>
        <vt:lpwstr/>
      </vt:variant>
      <vt:variant>
        <vt:i4>7864424</vt:i4>
      </vt:variant>
      <vt:variant>
        <vt:i4>297</vt:i4>
      </vt:variant>
      <vt:variant>
        <vt:i4>0</vt:i4>
      </vt:variant>
      <vt:variant>
        <vt:i4>5</vt:i4>
      </vt:variant>
      <vt:variant>
        <vt:lpwstr>consultantplus://offline/ref=31D69CC77AB59D2A9A17C9ED3E5B2FBB2A829037D23222FCC5CE0DF2926BA1A040AF7DBC94670D83g5dAI</vt:lpwstr>
      </vt:variant>
      <vt:variant>
        <vt:lpwstr/>
      </vt:variant>
      <vt:variant>
        <vt:i4>5242882</vt:i4>
      </vt:variant>
      <vt:variant>
        <vt:i4>294</vt:i4>
      </vt:variant>
      <vt:variant>
        <vt:i4>0</vt:i4>
      </vt:variant>
      <vt:variant>
        <vt:i4>5</vt:i4>
      </vt:variant>
      <vt:variant>
        <vt:lpwstr/>
      </vt:variant>
      <vt:variant>
        <vt:lpwstr>Par1</vt:lpwstr>
      </vt:variant>
      <vt:variant>
        <vt:i4>7864418</vt:i4>
      </vt:variant>
      <vt:variant>
        <vt:i4>291</vt:i4>
      </vt:variant>
      <vt:variant>
        <vt:i4>0</vt:i4>
      </vt:variant>
      <vt:variant>
        <vt:i4>5</vt:i4>
      </vt:variant>
      <vt:variant>
        <vt:lpwstr>consultantplus://offline/ref=31D69CC77AB59D2A9A17C9ED3E5B2FBB2A829037D23222FCC5CE0DF2926BA1A040AF7DBC94660984g5d0I</vt:lpwstr>
      </vt:variant>
      <vt:variant>
        <vt:lpwstr/>
      </vt:variant>
      <vt:variant>
        <vt:i4>7864380</vt:i4>
      </vt:variant>
      <vt:variant>
        <vt:i4>288</vt:i4>
      </vt:variant>
      <vt:variant>
        <vt:i4>0</vt:i4>
      </vt:variant>
      <vt:variant>
        <vt:i4>5</vt:i4>
      </vt:variant>
      <vt:variant>
        <vt:lpwstr>consultantplus://offline/ref=31D69CC77AB59D2A9A17C9ED3E5B2FBB2A829037D23222FCC5CE0DF2926BA1A040AF7DBC94660E85g5d3I</vt:lpwstr>
      </vt:variant>
      <vt:variant>
        <vt:lpwstr/>
      </vt:variant>
      <vt:variant>
        <vt:i4>7864425</vt:i4>
      </vt:variant>
      <vt:variant>
        <vt:i4>285</vt:i4>
      </vt:variant>
      <vt:variant>
        <vt:i4>0</vt:i4>
      </vt:variant>
      <vt:variant>
        <vt:i4>5</vt:i4>
      </vt:variant>
      <vt:variant>
        <vt:lpwstr>consultantplus://offline/ref=31D69CC77AB59D2A9A17C9ED3E5B2FBB2A829037D23222FCC5CE0DF2926BA1A040AF7DBC94670D81g5dBI</vt:lpwstr>
      </vt:variant>
      <vt:variant>
        <vt:lpwstr/>
      </vt:variant>
      <vt:variant>
        <vt:i4>7864429</vt:i4>
      </vt:variant>
      <vt:variant>
        <vt:i4>282</vt:i4>
      </vt:variant>
      <vt:variant>
        <vt:i4>0</vt:i4>
      </vt:variant>
      <vt:variant>
        <vt:i4>5</vt:i4>
      </vt:variant>
      <vt:variant>
        <vt:lpwstr>consultantplus://offline/ref=31D69CC77AB59D2A9A17C9ED3E5B2FBB2A829037D23222FCC5CE0DF2926BA1A040AF7DBC94660C83g5dBI</vt:lpwstr>
      </vt:variant>
      <vt:variant>
        <vt:lpwstr/>
      </vt:variant>
      <vt:variant>
        <vt:i4>6619246</vt:i4>
      </vt:variant>
      <vt:variant>
        <vt:i4>279</vt:i4>
      </vt:variant>
      <vt:variant>
        <vt:i4>0</vt:i4>
      </vt:variant>
      <vt:variant>
        <vt:i4>5</vt:i4>
      </vt:variant>
      <vt:variant>
        <vt:lpwstr>consultantplus://offline/ref=813A065744C0A18FB6C6D04C4787F73EA3017F3BFC7BC088D9B4047285A5D9F3DE626F32DC5414ABR9a9I</vt:lpwstr>
      </vt:variant>
      <vt:variant>
        <vt:lpwstr/>
      </vt:variant>
      <vt:variant>
        <vt:i4>6619246</vt:i4>
      </vt:variant>
      <vt:variant>
        <vt:i4>276</vt:i4>
      </vt:variant>
      <vt:variant>
        <vt:i4>0</vt:i4>
      </vt:variant>
      <vt:variant>
        <vt:i4>5</vt:i4>
      </vt:variant>
      <vt:variant>
        <vt:lpwstr>consultantplus://offline/ref=813A065744C0A18FB6C6D04C4787F73EA3017F3BFC7BC088D9B4047285A5D9F3DE626F32DC5414ABR9a9I</vt:lpwstr>
      </vt:variant>
      <vt:variant>
        <vt:lpwstr/>
      </vt:variant>
      <vt:variant>
        <vt:i4>2752563</vt:i4>
      </vt:variant>
      <vt:variant>
        <vt:i4>273</vt:i4>
      </vt:variant>
      <vt:variant>
        <vt:i4>0</vt:i4>
      </vt:variant>
      <vt:variant>
        <vt:i4>5</vt:i4>
      </vt:variant>
      <vt:variant>
        <vt:lpwstr>consultantplus://offline/ref=F52543B70C44D08FA5F07F1C988CE0BD910A20D42B5510BF8685B861CBA8ECDBEBE874DECE46F0CDdCC3I</vt:lpwstr>
      </vt:variant>
      <vt:variant>
        <vt:lpwstr/>
      </vt:variant>
      <vt:variant>
        <vt:i4>2752611</vt:i4>
      </vt:variant>
      <vt:variant>
        <vt:i4>270</vt:i4>
      </vt:variant>
      <vt:variant>
        <vt:i4>0</vt:i4>
      </vt:variant>
      <vt:variant>
        <vt:i4>5</vt:i4>
      </vt:variant>
      <vt:variant>
        <vt:lpwstr>consultantplus://offline/ref=F52543B70C44D08FA5F07F1C988CE0BD910A20D42B5510BF8685B861CBA8ECDBEBE874DECE46F0CFdCCAI</vt:lpwstr>
      </vt:variant>
      <vt:variant>
        <vt:lpwstr/>
      </vt:variant>
      <vt:variant>
        <vt:i4>2752567</vt:i4>
      </vt:variant>
      <vt:variant>
        <vt:i4>267</vt:i4>
      </vt:variant>
      <vt:variant>
        <vt:i4>0</vt:i4>
      </vt:variant>
      <vt:variant>
        <vt:i4>5</vt:i4>
      </vt:variant>
      <vt:variant>
        <vt:lpwstr>consultantplus://offline/ref=F52543B70C44D08FA5F07F1C988CE0BD910A20D42B5510BF8685B861CBA8ECDBEBE874DECE46F0CFdCC5I</vt:lpwstr>
      </vt:variant>
      <vt:variant>
        <vt:lpwstr/>
      </vt:variant>
      <vt:variant>
        <vt:i4>8257632</vt:i4>
      </vt:variant>
      <vt:variant>
        <vt:i4>264</vt:i4>
      </vt:variant>
      <vt:variant>
        <vt:i4>0</vt:i4>
      </vt:variant>
      <vt:variant>
        <vt:i4>5</vt:i4>
      </vt:variant>
      <vt:variant>
        <vt:lpwstr>consultantplus://offline/ref=9604C38BE33D4591458C1EE57D2992719CE5C3A3925B0DBFBA8780310F2A9A5BDDECE81366C4282D7DA8I</vt:lpwstr>
      </vt:variant>
      <vt:variant>
        <vt:lpwstr/>
      </vt:variant>
      <vt:variant>
        <vt:i4>8257647</vt:i4>
      </vt:variant>
      <vt:variant>
        <vt:i4>261</vt:i4>
      </vt:variant>
      <vt:variant>
        <vt:i4>0</vt:i4>
      </vt:variant>
      <vt:variant>
        <vt:i4>5</vt:i4>
      </vt:variant>
      <vt:variant>
        <vt:lpwstr>consultantplus://offline/ref=9604C38BE33D4591458C1EE57D2992719CE5C3A3925B0DBFBA8780310F2A9A5BDDECE81366C4282D7DA7I</vt:lpwstr>
      </vt:variant>
      <vt:variant>
        <vt:lpwstr/>
      </vt:variant>
      <vt:variant>
        <vt:i4>8257645</vt:i4>
      </vt:variant>
      <vt:variant>
        <vt:i4>258</vt:i4>
      </vt:variant>
      <vt:variant>
        <vt:i4>0</vt:i4>
      </vt:variant>
      <vt:variant>
        <vt:i4>5</vt:i4>
      </vt:variant>
      <vt:variant>
        <vt:lpwstr>consultantplus://offline/ref=9604C38BE33D4591458C1EE57D2992719CE5C3A3925B0DBFBA8780310F2A9A5BDDECE81366C4282D7DA5I</vt:lpwstr>
      </vt:variant>
      <vt:variant>
        <vt:lpwstr/>
      </vt:variant>
      <vt:variant>
        <vt:i4>5570562</vt:i4>
      </vt:variant>
      <vt:variant>
        <vt:i4>255</vt:i4>
      </vt:variant>
      <vt:variant>
        <vt:i4>0</vt:i4>
      </vt:variant>
      <vt:variant>
        <vt:i4>5</vt:i4>
      </vt:variant>
      <vt:variant>
        <vt:lpwstr/>
      </vt:variant>
      <vt:variant>
        <vt:lpwstr>Par4</vt:lpwstr>
      </vt:variant>
      <vt:variant>
        <vt:i4>5242882</vt:i4>
      </vt:variant>
      <vt:variant>
        <vt:i4>252</vt:i4>
      </vt:variant>
      <vt:variant>
        <vt:i4>0</vt:i4>
      </vt:variant>
      <vt:variant>
        <vt:i4>5</vt:i4>
      </vt:variant>
      <vt:variant>
        <vt:lpwstr/>
      </vt:variant>
      <vt:variant>
        <vt:lpwstr>Par1</vt:lpwstr>
      </vt:variant>
      <vt:variant>
        <vt:i4>7602272</vt:i4>
      </vt:variant>
      <vt:variant>
        <vt:i4>249</vt:i4>
      </vt:variant>
      <vt:variant>
        <vt:i4>0</vt:i4>
      </vt:variant>
      <vt:variant>
        <vt:i4>5</vt:i4>
      </vt:variant>
      <vt:variant>
        <vt:lpwstr>consultantplus://offline/ref=66B65A0CA2CD6A1BD58ED9B3D132104D3519E34347F1D8D805EB64567B30AE160A339BD65937192A27nBH</vt:lpwstr>
      </vt:variant>
      <vt:variant>
        <vt:lpwstr/>
      </vt:variant>
      <vt:variant>
        <vt:i4>7602274</vt:i4>
      </vt:variant>
      <vt:variant>
        <vt:i4>246</vt:i4>
      </vt:variant>
      <vt:variant>
        <vt:i4>0</vt:i4>
      </vt:variant>
      <vt:variant>
        <vt:i4>5</vt:i4>
      </vt:variant>
      <vt:variant>
        <vt:lpwstr>consultantplus://offline/ref=66B65A0CA2CD6A1BD58ED9B3D132104D3613E44344F6D8D805EB64567B30AE160A339BD659341C2D27n6H</vt:lpwstr>
      </vt:variant>
      <vt:variant>
        <vt:lpwstr/>
      </vt:variant>
      <vt:variant>
        <vt:i4>7602277</vt:i4>
      </vt:variant>
      <vt:variant>
        <vt:i4>243</vt:i4>
      </vt:variant>
      <vt:variant>
        <vt:i4>0</vt:i4>
      </vt:variant>
      <vt:variant>
        <vt:i4>5</vt:i4>
      </vt:variant>
      <vt:variant>
        <vt:lpwstr>consultantplus://offline/ref=66B65A0CA2CD6A1BD58ED9B3D132104D3513E0404DFFD8D805EB64567B30AE160A339BD65937192827n0H</vt:lpwstr>
      </vt:variant>
      <vt:variant>
        <vt:lpwstr/>
      </vt:variant>
      <vt:variant>
        <vt:i4>2490431</vt:i4>
      </vt:variant>
      <vt:variant>
        <vt:i4>240</vt:i4>
      </vt:variant>
      <vt:variant>
        <vt:i4>0</vt:i4>
      </vt:variant>
      <vt:variant>
        <vt:i4>5</vt:i4>
      </vt:variant>
      <vt:variant>
        <vt:lpwstr>consultantplus://offline/ref=81BDA20A03579B06F00EE22E1D3FCFEABC9CD552647D320C69C3FC6CFB530C286DE999B36E2708B5m3g2H</vt:lpwstr>
      </vt:variant>
      <vt:variant>
        <vt:lpwstr/>
      </vt:variant>
      <vt:variant>
        <vt:i4>2490420</vt:i4>
      </vt:variant>
      <vt:variant>
        <vt:i4>237</vt:i4>
      </vt:variant>
      <vt:variant>
        <vt:i4>0</vt:i4>
      </vt:variant>
      <vt:variant>
        <vt:i4>5</vt:i4>
      </vt:variant>
      <vt:variant>
        <vt:lpwstr>consultantplus://offline/ref=81BDA20A03579B06F00EE22E1D3FCFEABC9CD552647D320C69C3FC6CFB530C286DE999B36E2708B8m3g4H</vt:lpwstr>
      </vt:variant>
      <vt:variant>
        <vt:lpwstr/>
      </vt:variant>
      <vt:variant>
        <vt:i4>2490426</vt:i4>
      </vt:variant>
      <vt:variant>
        <vt:i4>234</vt:i4>
      </vt:variant>
      <vt:variant>
        <vt:i4>0</vt:i4>
      </vt:variant>
      <vt:variant>
        <vt:i4>5</vt:i4>
      </vt:variant>
      <vt:variant>
        <vt:lpwstr>consultantplus://offline/ref=81BDA20A03579B06F00EE22E1D3FCFEABC9CD552647D320C69C3FC6CFB530C286DE999B36E2608B7m3g4H</vt:lpwstr>
      </vt:variant>
      <vt:variant>
        <vt:lpwstr/>
      </vt:variant>
      <vt:variant>
        <vt:i4>2490426</vt:i4>
      </vt:variant>
      <vt:variant>
        <vt:i4>231</vt:i4>
      </vt:variant>
      <vt:variant>
        <vt:i4>0</vt:i4>
      </vt:variant>
      <vt:variant>
        <vt:i4>5</vt:i4>
      </vt:variant>
      <vt:variant>
        <vt:lpwstr>consultantplus://offline/ref=81BDA20A03579B06F00EE22E1D3FCFEABC9CD552647D320C69C3FC6CFB530C286DE999B36E2608B7m3g4H</vt:lpwstr>
      </vt:variant>
      <vt:variant>
        <vt:lpwstr/>
      </vt:variant>
      <vt:variant>
        <vt:i4>2490417</vt:i4>
      </vt:variant>
      <vt:variant>
        <vt:i4>228</vt:i4>
      </vt:variant>
      <vt:variant>
        <vt:i4>0</vt:i4>
      </vt:variant>
      <vt:variant>
        <vt:i4>5</vt:i4>
      </vt:variant>
      <vt:variant>
        <vt:lpwstr>consultantplus://offline/ref=81BDA20A03579B06F00EE22E1D3FCFEABC9CD552647D320C69C3FC6CFB530C286DE999B36E2708B9m3g0H</vt:lpwstr>
      </vt:variant>
      <vt:variant>
        <vt:lpwstr/>
      </vt:variant>
      <vt:variant>
        <vt:i4>2490420</vt:i4>
      </vt:variant>
      <vt:variant>
        <vt:i4>225</vt:i4>
      </vt:variant>
      <vt:variant>
        <vt:i4>0</vt:i4>
      </vt:variant>
      <vt:variant>
        <vt:i4>5</vt:i4>
      </vt:variant>
      <vt:variant>
        <vt:lpwstr>consultantplus://offline/ref=81BDA20A03579B06F00EE22E1D3FCFEABC9CD552647D320C69C3FC6CFB530C286DE999B36E2708B8m3g4H</vt:lpwstr>
      </vt:variant>
      <vt:variant>
        <vt:lpwstr/>
      </vt:variant>
      <vt:variant>
        <vt:i4>2490426</vt:i4>
      </vt:variant>
      <vt:variant>
        <vt:i4>222</vt:i4>
      </vt:variant>
      <vt:variant>
        <vt:i4>0</vt:i4>
      </vt:variant>
      <vt:variant>
        <vt:i4>5</vt:i4>
      </vt:variant>
      <vt:variant>
        <vt:lpwstr>consultantplus://offline/ref=81BDA20A03579B06F00EE22E1D3FCFEABC9CD552647D320C69C3FC6CFB530C286DE999B36E2608B7m3g4H</vt:lpwstr>
      </vt:variant>
      <vt:variant>
        <vt:lpwstr/>
      </vt:variant>
      <vt:variant>
        <vt:i4>2490464</vt:i4>
      </vt:variant>
      <vt:variant>
        <vt:i4>219</vt:i4>
      </vt:variant>
      <vt:variant>
        <vt:i4>0</vt:i4>
      </vt:variant>
      <vt:variant>
        <vt:i4>5</vt:i4>
      </vt:variant>
      <vt:variant>
        <vt:lpwstr>consultantplus://offline/ref=81BDA20A03579B06F00EE22E1D3FCFEABC9CD552647D320C69C3FC6CFB530C286DE999B36E260BB2m3g1H</vt:lpwstr>
      </vt:variant>
      <vt:variant>
        <vt:lpwstr/>
      </vt:variant>
      <vt:variant>
        <vt:i4>2490426</vt:i4>
      </vt:variant>
      <vt:variant>
        <vt:i4>216</vt:i4>
      </vt:variant>
      <vt:variant>
        <vt:i4>0</vt:i4>
      </vt:variant>
      <vt:variant>
        <vt:i4>5</vt:i4>
      </vt:variant>
      <vt:variant>
        <vt:lpwstr>consultantplus://offline/ref=81BDA20A03579B06F00EE22E1D3FCFEABC9CD552647D320C69C3FC6CFB530C286DE999B36E2608B7m3g4H</vt:lpwstr>
      </vt:variant>
      <vt:variant>
        <vt:lpwstr/>
      </vt:variant>
      <vt:variant>
        <vt:i4>2490426</vt:i4>
      </vt:variant>
      <vt:variant>
        <vt:i4>213</vt:i4>
      </vt:variant>
      <vt:variant>
        <vt:i4>0</vt:i4>
      </vt:variant>
      <vt:variant>
        <vt:i4>5</vt:i4>
      </vt:variant>
      <vt:variant>
        <vt:lpwstr>consultantplus://offline/ref=81BDA20A03579B06F00EE22E1D3FCFEABC9CD552647D320C69C3FC6CFB530C286DE999B36E2608B7m3g4H</vt:lpwstr>
      </vt:variant>
      <vt:variant>
        <vt:lpwstr/>
      </vt:variant>
      <vt:variant>
        <vt:i4>2490426</vt:i4>
      </vt:variant>
      <vt:variant>
        <vt:i4>210</vt:i4>
      </vt:variant>
      <vt:variant>
        <vt:i4>0</vt:i4>
      </vt:variant>
      <vt:variant>
        <vt:i4>5</vt:i4>
      </vt:variant>
      <vt:variant>
        <vt:lpwstr>consultantplus://offline/ref=81BDA20A03579B06F00EE22E1D3FCFEABC9CD552647D320C69C3FC6CFB530C286DE999B36E2608B7m3g4H</vt:lpwstr>
      </vt:variant>
      <vt:variant>
        <vt:lpwstr/>
      </vt:variant>
      <vt:variant>
        <vt:i4>2490420</vt:i4>
      </vt:variant>
      <vt:variant>
        <vt:i4>207</vt:i4>
      </vt:variant>
      <vt:variant>
        <vt:i4>0</vt:i4>
      </vt:variant>
      <vt:variant>
        <vt:i4>5</vt:i4>
      </vt:variant>
      <vt:variant>
        <vt:lpwstr>consultantplus://offline/ref=81BDA20A03579B06F00EE22E1D3FCFEABC9CD552647D320C69C3FC6CFB530C286DE999B36E2708B8m3g4H</vt:lpwstr>
      </vt:variant>
      <vt:variant>
        <vt:lpwstr/>
      </vt:variant>
      <vt:variant>
        <vt:i4>2490420</vt:i4>
      </vt:variant>
      <vt:variant>
        <vt:i4>204</vt:i4>
      </vt:variant>
      <vt:variant>
        <vt:i4>0</vt:i4>
      </vt:variant>
      <vt:variant>
        <vt:i4>5</vt:i4>
      </vt:variant>
      <vt:variant>
        <vt:lpwstr>consultantplus://offline/ref=81BDA20A03579B06F00EE22E1D3FCFEABC9CD552647D320C69C3FC6CFB530C286DE999B36E2708B8m3g4H</vt:lpwstr>
      </vt:variant>
      <vt:variant>
        <vt:lpwstr/>
      </vt:variant>
      <vt:variant>
        <vt:i4>2490426</vt:i4>
      </vt:variant>
      <vt:variant>
        <vt:i4>201</vt:i4>
      </vt:variant>
      <vt:variant>
        <vt:i4>0</vt:i4>
      </vt:variant>
      <vt:variant>
        <vt:i4>5</vt:i4>
      </vt:variant>
      <vt:variant>
        <vt:lpwstr>consultantplus://offline/ref=81BDA20A03579B06F00EE22E1D3FCFEABC9CD552647D320C69C3FC6CFB530C286DE999B36E2608B7m3g4H</vt:lpwstr>
      </vt:variant>
      <vt:variant>
        <vt:lpwstr/>
      </vt:variant>
      <vt:variant>
        <vt:i4>2490419</vt:i4>
      </vt:variant>
      <vt:variant>
        <vt:i4>198</vt:i4>
      </vt:variant>
      <vt:variant>
        <vt:i4>0</vt:i4>
      </vt:variant>
      <vt:variant>
        <vt:i4>5</vt:i4>
      </vt:variant>
      <vt:variant>
        <vt:lpwstr>consultantplus://offline/ref=81BDA20A03579B06F00EE22E1D3FCFEABC9CD552647D320C69C3FC6CFB530C286DE999B36E270BB3m3gBH</vt:lpwstr>
      </vt:variant>
      <vt:variant>
        <vt:lpwstr/>
      </vt:variant>
      <vt:variant>
        <vt:i4>2490426</vt:i4>
      </vt:variant>
      <vt:variant>
        <vt:i4>195</vt:i4>
      </vt:variant>
      <vt:variant>
        <vt:i4>0</vt:i4>
      </vt:variant>
      <vt:variant>
        <vt:i4>5</vt:i4>
      </vt:variant>
      <vt:variant>
        <vt:lpwstr>consultantplus://offline/ref=81BDA20A03579B06F00EE22E1D3FCFEABC9CD552647D320C69C3FC6CFB530C286DE999B36E2608B7m3g4H</vt:lpwstr>
      </vt:variant>
      <vt:variant>
        <vt:lpwstr/>
      </vt:variant>
      <vt:variant>
        <vt:i4>2490417</vt:i4>
      </vt:variant>
      <vt:variant>
        <vt:i4>192</vt:i4>
      </vt:variant>
      <vt:variant>
        <vt:i4>0</vt:i4>
      </vt:variant>
      <vt:variant>
        <vt:i4>5</vt:i4>
      </vt:variant>
      <vt:variant>
        <vt:lpwstr>consultantplus://offline/ref=81BDA20A03579B06F00EE22E1D3FCFEABC9CD552647D320C69C3FC6CFB530C286DE999B36E2708B9m3g0H</vt:lpwstr>
      </vt:variant>
      <vt:variant>
        <vt:lpwstr/>
      </vt:variant>
      <vt:variant>
        <vt:i4>2490420</vt:i4>
      </vt:variant>
      <vt:variant>
        <vt:i4>189</vt:i4>
      </vt:variant>
      <vt:variant>
        <vt:i4>0</vt:i4>
      </vt:variant>
      <vt:variant>
        <vt:i4>5</vt:i4>
      </vt:variant>
      <vt:variant>
        <vt:lpwstr>consultantplus://offline/ref=81BDA20A03579B06F00EE22E1D3FCFEABC9CD552647D320C69C3FC6CFB530C286DE999B36E2708B8m3g4H</vt:lpwstr>
      </vt:variant>
      <vt:variant>
        <vt:lpwstr/>
      </vt:variant>
      <vt:variant>
        <vt:i4>2359404</vt:i4>
      </vt:variant>
      <vt:variant>
        <vt:i4>186</vt:i4>
      </vt:variant>
      <vt:variant>
        <vt:i4>0</vt:i4>
      </vt:variant>
      <vt:variant>
        <vt:i4>5</vt:i4>
      </vt:variant>
      <vt:variant>
        <vt:lpwstr>consultantplus://offline/ref=F9B6B0EFFE2F805C03E38BB7657C1340071D91D013304FD9807E1BAA8C3C72774BC7AA25696C3808R4V6H</vt:lpwstr>
      </vt:variant>
      <vt:variant>
        <vt:lpwstr/>
      </vt:variant>
      <vt:variant>
        <vt:i4>2359401</vt:i4>
      </vt:variant>
      <vt:variant>
        <vt:i4>183</vt:i4>
      </vt:variant>
      <vt:variant>
        <vt:i4>0</vt:i4>
      </vt:variant>
      <vt:variant>
        <vt:i4>5</vt:i4>
      </vt:variant>
      <vt:variant>
        <vt:lpwstr>consultantplus://offline/ref=F9B6B0EFFE2F805C03E38BB7657C1340071D91D013304FD9807E1BAA8C3C72774BC7AA25696C3809R4V2H</vt:lpwstr>
      </vt:variant>
      <vt:variant>
        <vt:lpwstr/>
      </vt:variant>
      <vt:variant>
        <vt:i4>2359393</vt:i4>
      </vt:variant>
      <vt:variant>
        <vt:i4>180</vt:i4>
      </vt:variant>
      <vt:variant>
        <vt:i4>0</vt:i4>
      </vt:variant>
      <vt:variant>
        <vt:i4>5</vt:i4>
      </vt:variant>
      <vt:variant>
        <vt:lpwstr>consultantplus://offline/ref=F9B6B0EFFE2F805C03E38BB7657C1340071D91D013304FD9807E1BAA8C3C72774BC7AA25696D3806R4V2H</vt:lpwstr>
      </vt:variant>
      <vt:variant>
        <vt:lpwstr/>
      </vt:variant>
      <vt:variant>
        <vt:i4>2359393</vt:i4>
      </vt:variant>
      <vt:variant>
        <vt:i4>177</vt:i4>
      </vt:variant>
      <vt:variant>
        <vt:i4>0</vt:i4>
      </vt:variant>
      <vt:variant>
        <vt:i4>5</vt:i4>
      </vt:variant>
      <vt:variant>
        <vt:lpwstr>consultantplus://offline/ref=F9B6B0EFFE2F805C03E38BB7657C1340071D91D013304FD9807E1BAA8C3C72774BC7AA25696D3806R4V2H</vt:lpwstr>
      </vt:variant>
      <vt:variant>
        <vt:lpwstr/>
      </vt:variant>
      <vt:variant>
        <vt:i4>2359404</vt:i4>
      </vt:variant>
      <vt:variant>
        <vt:i4>174</vt:i4>
      </vt:variant>
      <vt:variant>
        <vt:i4>0</vt:i4>
      </vt:variant>
      <vt:variant>
        <vt:i4>5</vt:i4>
      </vt:variant>
      <vt:variant>
        <vt:lpwstr>consultantplus://offline/ref=F9B6B0EFFE2F805C03E38BB7657C1340071D91D013304FD9807E1BAA8C3C72774BC7AA25696C3808R4V6H</vt:lpwstr>
      </vt:variant>
      <vt:variant>
        <vt:lpwstr/>
      </vt:variant>
      <vt:variant>
        <vt:i4>2359401</vt:i4>
      </vt:variant>
      <vt:variant>
        <vt:i4>171</vt:i4>
      </vt:variant>
      <vt:variant>
        <vt:i4>0</vt:i4>
      </vt:variant>
      <vt:variant>
        <vt:i4>5</vt:i4>
      </vt:variant>
      <vt:variant>
        <vt:lpwstr>consultantplus://offline/ref=F9B6B0EFFE2F805C03E38BB7657C1340071D91D013304FD9807E1BAA8C3C72774BC7AA25696C3809R4V2H</vt:lpwstr>
      </vt:variant>
      <vt:variant>
        <vt:lpwstr/>
      </vt:variant>
      <vt:variant>
        <vt:i4>5308418</vt:i4>
      </vt:variant>
      <vt:variant>
        <vt:i4>168</vt:i4>
      </vt:variant>
      <vt:variant>
        <vt:i4>0</vt:i4>
      </vt:variant>
      <vt:variant>
        <vt:i4>5</vt:i4>
      </vt:variant>
      <vt:variant>
        <vt:lpwstr/>
      </vt:variant>
      <vt:variant>
        <vt:lpwstr>Par0</vt:lpwstr>
      </vt:variant>
      <vt:variant>
        <vt:i4>2359393</vt:i4>
      </vt:variant>
      <vt:variant>
        <vt:i4>165</vt:i4>
      </vt:variant>
      <vt:variant>
        <vt:i4>0</vt:i4>
      </vt:variant>
      <vt:variant>
        <vt:i4>5</vt:i4>
      </vt:variant>
      <vt:variant>
        <vt:lpwstr>consultantplus://offline/ref=F9B6B0EFFE2F805C03E38BB7657C1340071D91D013304FD9807E1BAA8C3C72774BC7AA25696D3806R4V2H</vt:lpwstr>
      </vt:variant>
      <vt:variant>
        <vt:lpwstr/>
      </vt:variant>
      <vt:variant>
        <vt:i4>2359393</vt:i4>
      </vt:variant>
      <vt:variant>
        <vt:i4>162</vt:i4>
      </vt:variant>
      <vt:variant>
        <vt:i4>0</vt:i4>
      </vt:variant>
      <vt:variant>
        <vt:i4>5</vt:i4>
      </vt:variant>
      <vt:variant>
        <vt:lpwstr>consultantplus://offline/ref=F9B6B0EFFE2F805C03E38BB7657C1340071D91D013304FD9807E1BAA8C3C72774BC7AA25696D3806R4V2H</vt:lpwstr>
      </vt:variant>
      <vt:variant>
        <vt:lpwstr/>
      </vt:variant>
      <vt:variant>
        <vt:i4>2359393</vt:i4>
      </vt:variant>
      <vt:variant>
        <vt:i4>159</vt:i4>
      </vt:variant>
      <vt:variant>
        <vt:i4>0</vt:i4>
      </vt:variant>
      <vt:variant>
        <vt:i4>5</vt:i4>
      </vt:variant>
      <vt:variant>
        <vt:lpwstr>consultantplus://offline/ref=F9B6B0EFFE2F805C03E38BB7657C1340071D91D013304FD9807E1BAA8C3C72774BC7AA25696D3806R4V2H</vt:lpwstr>
      </vt:variant>
      <vt:variant>
        <vt:lpwstr/>
      </vt:variant>
      <vt:variant>
        <vt:i4>2359393</vt:i4>
      </vt:variant>
      <vt:variant>
        <vt:i4>156</vt:i4>
      </vt:variant>
      <vt:variant>
        <vt:i4>0</vt:i4>
      </vt:variant>
      <vt:variant>
        <vt:i4>5</vt:i4>
      </vt:variant>
      <vt:variant>
        <vt:lpwstr>consultantplus://offline/ref=F9B6B0EFFE2F805C03E38BB7657C1340071D91D013304FD9807E1BAA8C3C72774BC7AA25696D3806R4V2H</vt:lpwstr>
      </vt:variant>
      <vt:variant>
        <vt:lpwstr/>
      </vt:variant>
      <vt:variant>
        <vt:i4>2359393</vt:i4>
      </vt:variant>
      <vt:variant>
        <vt:i4>153</vt:i4>
      </vt:variant>
      <vt:variant>
        <vt:i4>0</vt:i4>
      </vt:variant>
      <vt:variant>
        <vt:i4>5</vt:i4>
      </vt:variant>
      <vt:variant>
        <vt:lpwstr>consultantplus://offline/ref=F9B6B0EFFE2F805C03E38BB7657C1340071D91D013304FD9807E1BAA8C3C72774BC7AA25696D3806R4V2H</vt:lpwstr>
      </vt:variant>
      <vt:variant>
        <vt:lpwstr/>
      </vt:variant>
      <vt:variant>
        <vt:i4>2359393</vt:i4>
      </vt:variant>
      <vt:variant>
        <vt:i4>150</vt:i4>
      </vt:variant>
      <vt:variant>
        <vt:i4>0</vt:i4>
      </vt:variant>
      <vt:variant>
        <vt:i4>5</vt:i4>
      </vt:variant>
      <vt:variant>
        <vt:lpwstr>consultantplus://offline/ref=F9B6B0EFFE2F805C03E38BB7657C1340071D91D013304FD9807E1BAA8C3C72774BC7AA25696D3806R4V2H</vt:lpwstr>
      </vt:variant>
      <vt:variant>
        <vt:lpwstr/>
      </vt:variant>
      <vt:variant>
        <vt:i4>2359393</vt:i4>
      </vt:variant>
      <vt:variant>
        <vt:i4>147</vt:i4>
      </vt:variant>
      <vt:variant>
        <vt:i4>0</vt:i4>
      </vt:variant>
      <vt:variant>
        <vt:i4>5</vt:i4>
      </vt:variant>
      <vt:variant>
        <vt:lpwstr>consultantplus://offline/ref=F9B6B0EFFE2F805C03E38BB7657C1340071D91D013304FD9807E1BAA8C3C72774BC7AA25696D3806R4V2H</vt:lpwstr>
      </vt:variant>
      <vt:variant>
        <vt:lpwstr/>
      </vt:variant>
      <vt:variant>
        <vt:i4>2359393</vt:i4>
      </vt:variant>
      <vt:variant>
        <vt:i4>144</vt:i4>
      </vt:variant>
      <vt:variant>
        <vt:i4>0</vt:i4>
      </vt:variant>
      <vt:variant>
        <vt:i4>5</vt:i4>
      </vt:variant>
      <vt:variant>
        <vt:lpwstr>consultantplus://offline/ref=F9B6B0EFFE2F805C03E38BB7657C1340071D91D013304FD9807E1BAA8C3C72774BC7AA25696D3806R4V2H</vt:lpwstr>
      </vt:variant>
      <vt:variant>
        <vt:lpwstr/>
      </vt:variant>
      <vt:variant>
        <vt:i4>2359404</vt:i4>
      </vt:variant>
      <vt:variant>
        <vt:i4>141</vt:i4>
      </vt:variant>
      <vt:variant>
        <vt:i4>0</vt:i4>
      </vt:variant>
      <vt:variant>
        <vt:i4>5</vt:i4>
      </vt:variant>
      <vt:variant>
        <vt:lpwstr>consultantplus://offline/ref=F9B6B0EFFE2F805C03E38BB7657C1340071D91D013304FD9807E1BAA8C3C72774BC7AA25696C3808R4V6H</vt:lpwstr>
      </vt:variant>
      <vt:variant>
        <vt:lpwstr/>
      </vt:variant>
      <vt:variant>
        <vt:i4>2359401</vt:i4>
      </vt:variant>
      <vt:variant>
        <vt:i4>138</vt:i4>
      </vt:variant>
      <vt:variant>
        <vt:i4>0</vt:i4>
      </vt:variant>
      <vt:variant>
        <vt:i4>5</vt:i4>
      </vt:variant>
      <vt:variant>
        <vt:lpwstr>consultantplus://offline/ref=F9B6B0EFFE2F805C03E38BB7657C1340071D91D013304FD9807E1BAA8C3C72774BC7AA25696C3809R4V2H</vt:lpwstr>
      </vt:variant>
      <vt:variant>
        <vt:lpwstr/>
      </vt:variant>
      <vt:variant>
        <vt:i4>7995495</vt:i4>
      </vt:variant>
      <vt:variant>
        <vt:i4>135</vt:i4>
      </vt:variant>
      <vt:variant>
        <vt:i4>0</vt:i4>
      </vt:variant>
      <vt:variant>
        <vt:i4>5</vt:i4>
      </vt:variant>
      <vt:variant>
        <vt:lpwstr>consultantplus://offline/ref=FD6537C8278FE7A6B85E6B872B5CFBA1D68B435D828036E71FD41AA7FF9C23724E27CC13FE3ECC1Dw2QEH</vt:lpwstr>
      </vt:variant>
      <vt:variant>
        <vt:lpwstr/>
      </vt:variant>
      <vt:variant>
        <vt:i4>5308418</vt:i4>
      </vt:variant>
      <vt:variant>
        <vt:i4>132</vt:i4>
      </vt:variant>
      <vt:variant>
        <vt:i4>0</vt:i4>
      </vt:variant>
      <vt:variant>
        <vt:i4>5</vt:i4>
      </vt:variant>
      <vt:variant>
        <vt:lpwstr/>
      </vt:variant>
      <vt:variant>
        <vt:lpwstr>Par0</vt:lpwstr>
      </vt:variant>
      <vt:variant>
        <vt:i4>7995497</vt:i4>
      </vt:variant>
      <vt:variant>
        <vt:i4>129</vt:i4>
      </vt:variant>
      <vt:variant>
        <vt:i4>0</vt:i4>
      </vt:variant>
      <vt:variant>
        <vt:i4>5</vt:i4>
      </vt:variant>
      <vt:variant>
        <vt:lpwstr>consultantplus://offline/ref=FD6537C8278FE7A6B85E6B872B5CFBA1D68B435D828036E71FD41AA7FF9C23724E27CC13FE3ECC16w2Q9H</vt:lpwstr>
      </vt:variant>
      <vt:variant>
        <vt:lpwstr/>
      </vt:variant>
      <vt:variant>
        <vt:i4>7995442</vt:i4>
      </vt:variant>
      <vt:variant>
        <vt:i4>126</vt:i4>
      </vt:variant>
      <vt:variant>
        <vt:i4>0</vt:i4>
      </vt:variant>
      <vt:variant>
        <vt:i4>5</vt:i4>
      </vt:variant>
      <vt:variant>
        <vt:lpwstr>consultantplus://offline/ref=FD6537C8278FE7A6B85E6B872B5CFBA1D68B435D828036E71FD41AA7FF9C23724E27CC13FE3ECC16w2QBH</vt:lpwstr>
      </vt:variant>
      <vt:variant>
        <vt:lpwstr/>
      </vt:variant>
      <vt:variant>
        <vt:i4>5308418</vt:i4>
      </vt:variant>
      <vt:variant>
        <vt:i4>123</vt:i4>
      </vt:variant>
      <vt:variant>
        <vt:i4>0</vt:i4>
      </vt:variant>
      <vt:variant>
        <vt:i4>5</vt:i4>
      </vt:variant>
      <vt:variant>
        <vt:lpwstr/>
      </vt:variant>
      <vt:variant>
        <vt:lpwstr>Par0</vt:lpwstr>
      </vt:variant>
      <vt:variant>
        <vt:i4>7995492</vt:i4>
      </vt:variant>
      <vt:variant>
        <vt:i4>120</vt:i4>
      </vt:variant>
      <vt:variant>
        <vt:i4>0</vt:i4>
      </vt:variant>
      <vt:variant>
        <vt:i4>5</vt:i4>
      </vt:variant>
      <vt:variant>
        <vt:lpwstr>consultantplus://offline/ref=FD6537C8278FE7A6B85E6B872B5CFBA1D68B435D828036E71FD41AA7FF9C23724E27CC13FE3ECF1Ew2QBH</vt:lpwstr>
      </vt:variant>
      <vt:variant>
        <vt:lpwstr/>
      </vt:variant>
      <vt:variant>
        <vt:i4>7995490</vt:i4>
      </vt:variant>
      <vt:variant>
        <vt:i4>117</vt:i4>
      </vt:variant>
      <vt:variant>
        <vt:i4>0</vt:i4>
      </vt:variant>
      <vt:variant>
        <vt:i4>5</vt:i4>
      </vt:variant>
      <vt:variant>
        <vt:lpwstr>consultantplus://offline/ref=FD6537C8278FE7A6B85E6B872B5CFBA1D68B435D828036E71FD41AA7FF9C23724E27CC13FE3ECF1Ew2QDH</vt:lpwstr>
      </vt:variant>
      <vt:variant>
        <vt:lpwstr/>
      </vt:variant>
      <vt:variant>
        <vt:i4>5308418</vt:i4>
      </vt:variant>
      <vt:variant>
        <vt:i4>114</vt:i4>
      </vt:variant>
      <vt:variant>
        <vt:i4>0</vt:i4>
      </vt:variant>
      <vt:variant>
        <vt:i4>5</vt:i4>
      </vt:variant>
      <vt:variant>
        <vt:lpwstr/>
      </vt:variant>
      <vt:variant>
        <vt:lpwstr>Par0</vt:lpwstr>
      </vt:variant>
      <vt:variant>
        <vt:i4>7995497</vt:i4>
      </vt:variant>
      <vt:variant>
        <vt:i4>111</vt:i4>
      </vt:variant>
      <vt:variant>
        <vt:i4>0</vt:i4>
      </vt:variant>
      <vt:variant>
        <vt:i4>5</vt:i4>
      </vt:variant>
      <vt:variant>
        <vt:lpwstr>consultantplus://offline/ref=FD6537C8278FE7A6B85E6B872B5CFBA1D68B435D828036E71FD41AA7FF9C23724E27CC13FE3ECC16w2Q9H</vt:lpwstr>
      </vt:variant>
      <vt:variant>
        <vt:lpwstr/>
      </vt:variant>
      <vt:variant>
        <vt:i4>7995492</vt:i4>
      </vt:variant>
      <vt:variant>
        <vt:i4>108</vt:i4>
      </vt:variant>
      <vt:variant>
        <vt:i4>0</vt:i4>
      </vt:variant>
      <vt:variant>
        <vt:i4>5</vt:i4>
      </vt:variant>
      <vt:variant>
        <vt:lpwstr>consultantplus://offline/ref=FD6537C8278FE7A6B85E6B872B5CFBA1D68B435D828036E71FD41AA7FF9C23724E27CC13FE3ECF1Ew2QBH</vt:lpwstr>
      </vt:variant>
      <vt:variant>
        <vt:lpwstr/>
      </vt:variant>
      <vt:variant>
        <vt:i4>7995490</vt:i4>
      </vt:variant>
      <vt:variant>
        <vt:i4>105</vt:i4>
      </vt:variant>
      <vt:variant>
        <vt:i4>0</vt:i4>
      </vt:variant>
      <vt:variant>
        <vt:i4>5</vt:i4>
      </vt:variant>
      <vt:variant>
        <vt:lpwstr>consultantplus://offline/ref=FD6537C8278FE7A6B85E6B872B5CFBA1D68B435D828036E71FD41AA7FF9C23724E27CC13FE3ECF1Ew2QDH</vt:lpwstr>
      </vt:variant>
      <vt:variant>
        <vt:lpwstr/>
      </vt:variant>
      <vt:variant>
        <vt:i4>7995493</vt:i4>
      </vt:variant>
      <vt:variant>
        <vt:i4>102</vt:i4>
      </vt:variant>
      <vt:variant>
        <vt:i4>0</vt:i4>
      </vt:variant>
      <vt:variant>
        <vt:i4>5</vt:i4>
      </vt:variant>
      <vt:variant>
        <vt:lpwstr>consultantplus://offline/ref=FD6537C8278FE7A6B85E6B872B5CFBA1D68B435D828036E71FD41AA7FF9C23724E27CC13FE3FCC19w2Q9H</vt:lpwstr>
      </vt:variant>
      <vt:variant>
        <vt:lpwstr/>
      </vt:variant>
      <vt:variant>
        <vt:i4>7995497</vt:i4>
      </vt:variant>
      <vt:variant>
        <vt:i4>99</vt:i4>
      </vt:variant>
      <vt:variant>
        <vt:i4>0</vt:i4>
      </vt:variant>
      <vt:variant>
        <vt:i4>5</vt:i4>
      </vt:variant>
      <vt:variant>
        <vt:lpwstr>consultantplus://offline/ref=FD6537C8278FE7A6B85E6B872B5CFBA1D68B435D828036E71FD41AA7FF9C23724E27CC13FE3ECC16w2Q9H</vt:lpwstr>
      </vt:variant>
      <vt:variant>
        <vt:lpwstr/>
      </vt:variant>
      <vt:variant>
        <vt:i4>7209066</vt:i4>
      </vt:variant>
      <vt:variant>
        <vt:i4>96</vt:i4>
      </vt:variant>
      <vt:variant>
        <vt:i4>0</vt:i4>
      </vt:variant>
      <vt:variant>
        <vt:i4>5</vt:i4>
      </vt:variant>
      <vt:variant>
        <vt:lpwstr>consultantplus://offline/ref=A9173D9ECA01DC0A2EA57993B10B3D65562349A731BC4975720C8375A313BCBEB902A05E87342BC2AFPAH</vt:lpwstr>
      </vt:variant>
      <vt:variant>
        <vt:lpwstr/>
      </vt:variant>
      <vt:variant>
        <vt:i4>5373954</vt:i4>
      </vt:variant>
      <vt:variant>
        <vt:i4>93</vt:i4>
      </vt:variant>
      <vt:variant>
        <vt:i4>0</vt:i4>
      </vt:variant>
      <vt:variant>
        <vt:i4>5</vt:i4>
      </vt:variant>
      <vt:variant>
        <vt:lpwstr/>
      </vt:variant>
      <vt:variant>
        <vt:lpwstr>Par3</vt:lpwstr>
      </vt:variant>
      <vt:variant>
        <vt:i4>7209066</vt:i4>
      </vt:variant>
      <vt:variant>
        <vt:i4>90</vt:i4>
      </vt:variant>
      <vt:variant>
        <vt:i4>0</vt:i4>
      </vt:variant>
      <vt:variant>
        <vt:i4>5</vt:i4>
      </vt:variant>
      <vt:variant>
        <vt:lpwstr>consultantplus://offline/ref=A9173D9ECA01DC0A2EA57993B10B3D65562349A731BC4975720C8375A313BCBEB902A05E87342BC2AFPAH</vt:lpwstr>
      </vt:variant>
      <vt:variant>
        <vt:lpwstr/>
      </vt:variant>
      <vt:variant>
        <vt:i4>7209066</vt:i4>
      </vt:variant>
      <vt:variant>
        <vt:i4>87</vt:i4>
      </vt:variant>
      <vt:variant>
        <vt:i4>0</vt:i4>
      </vt:variant>
      <vt:variant>
        <vt:i4>5</vt:i4>
      </vt:variant>
      <vt:variant>
        <vt:lpwstr>consultantplus://offline/ref=A9173D9ECA01DC0A2EA57993B10B3D65562349A731BC4975720C8375A313BCBEB902A05E87342BC2AFPAH</vt:lpwstr>
      </vt:variant>
      <vt:variant>
        <vt:lpwstr/>
      </vt:variant>
      <vt:variant>
        <vt:i4>7209066</vt:i4>
      </vt:variant>
      <vt:variant>
        <vt:i4>84</vt:i4>
      </vt:variant>
      <vt:variant>
        <vt:i4>0</vt:i4>
      </vt:variant>
      <vt:variant>
        <vt:i4>5</vt:i4>
      </vt:variant>
      <vt:variant>
        <vt:lpwstr>consultantplus://offline/ref=A9173D9ECA01DC0A2EA57993B10B3D65562349A731BC4975720C8375A313BCBEB902A05E87342BC2AFPAH</vt:lpwstr>
      </vt:variant>
      <vt:variant>
        <vt:lpwstr/>
      </vt:variant>
      <vt:variant>
        <vt:i4>7209066</vt:i4>
      </vt:variant>
      <vt:variant>
        <vt:i4>81</vt:i4>
      </vt:variant>
      <vt:variant>
        <vt:i4>0</vt:i4>
      </vt:variant>
      <vt:variant>
        <vt:i4>5</vt:i4>
      </vt:variant>
      <vt:variant>
        <vt:lpwstr>consultantplus://offline/ref=A9173D9ECA01DC0A2EA57993B10B3D65562349A731BC4975720C8375A313BCBEB902A05E87342BC2AFPAH</vt:lpwstr>
      </vt:variant>
      <vt:variant>
        <vt:lpwstr/>
      </vt:variant>
      <vt:variant>
        <vt:i4>7209066</vt:i4>
      </vt:variant>
      <vt:variant>
        <vt:i4>78</vt:i4>
      </vt:variant>
      <vt:variant>
        <vt:i4>0</vt:i4>
      </vt:variant>
      <vt:variant>
        <vt:i4>5</vt:i4>
      </vt:variant>
      <vt:variant>
        <vt:lpwstr>consultantplus://offline/ref=A9173D9ECA01DC0A2EA57993B10B3D65562349A731BC4975720C8375A313BCBEB902A05E87342BC2AFPAH</vt:lpwstr>
      </vt:variant>
      <vt:variant>
        <vt:lpwstr/>
      </vt:variant>
      <vt:variant>
        <vt:i4>7209014</vt:i4>
      </vt:variant>
      <vt:variant>
        <vt:i4>75</vt:i4>
      </vt:variant>
      <vt:variant>
        <vt:i4>0</vt:i4>
      </vt:variant>
      <vt:variant>
        <vt:i4>5</vt:i4>
      </vt:variant>
      <vt:variant>
        <vt:lpwstr>consultantplus://offline/ref=A9173D9ECA01DC0A2EA57993B10B3D65562349A731BC4975720C8375A313BCBEB902A05E873528C5AFPAH</vt:lpwstr>
      </vt:variant>
      <vt:variant>
        <vt:lpwstr/>
      </vt:variant>
      <vt:variant>
        <vt:i4>7209066</vt:i4>
      </vt:variant>
      <vt:variant>
        <vt:i4>72</vt:i4>
      </vt:variant>
      <vt:variant>
        <vt:i4>0</vt:i4>
      </vt:variant>
      <vt:variant>
        <vt:i4>5</vt:i4>
      </vt:variant>
      <vt:variant>
        <vt:lpwstr>consultantplus://offline/ref=A9173D9ECA01DC0A2EA57993B10B3D65562349A731BC4975720C8375A313BCBEB902A05E87342BC2AFPAH</vt:lpwstr>
      </vt:variant>
      <vt:variant>
        <vt:lpwstr/>
      </vt:variant>
      <vt:variant>
        <vt:i4>7536748</vt:i4>
      </vt:variant>
      <vt:variant>
        <vt:i4>69</vt:i4>
      </vt:variant>
      <vt:variant>
        <vt:i4>0</vt:i4>
      </vt:variant>
      <vt:variant>
        <vt:i4>5</vt:i4>
      </vt:variant>
      <vt:variant>
        <vt:lpwstr>consultantplus://offline/ref=1C752A99844DF7845629764624484453607BE5C732269AA550F2C383ED4567908136A4D36A474714O1MDH</vt:lpwstr>
      </vt:variant>
      <vt:variant>
        <vt:lpwstr/>
      </vt:variant>
      <vt:variant>
        <vt:i4>7536700</vt:i4>
      </vt:variant>
      <vt:variant>
        <vt:i4>66</vt:i4>
      </vt:variant>
      <vt:variant>
        <vt:i4>0</vt:i4>
      </vt:variant>
      <vt:variant>
        <vt:i4>5</vt:i4>
      </vt:variant>
      <vt:variant>
        <vt:lpwstr>consultantplus://offline/ref=1C752A99844DF7845629764624484453607BE5C732269AA550F2C383ED4567908136A4D36A46471BO1MCH</vt:lpwstr>
      </vt:variant>
      <vt:variant>
        <vt:lpwstr/>
      </vt:variant>
      <vt:variant>
        <vt:i4>7536700</vt:i4>
      </vt:variant>
      <vt:variant>
        <vt:i4>63</vt:i4>
      </vt:variant>
      <vt:variant>
        <vt:i4>0</vt:i4>
      </vt:variant>
      <vt:variant>
        <vt:i4>5</vt:i4>
      </vt:variant>
      <vt:variant>
        <vt:lpwstr>consultantplus://offline/ref=1C752A99844DF7845629764624484453607BE5C732269AA550F2C383ED4567908136A4D36A474719O1M9H</vt:lpwstr>
      </vt:variant>
      <vt:variant>
        <vt:lpwstr/>
      </vt:variant>
      <vt:variant>
        <vt:i4>2949176</vt:i4>
      </vt:variant>
      <vt:variant>
        <vt:i4>60</vt:i4>
      </vt:variant>
      <vt:variant>
        <vt:i4>0</vt:i4>
      </vt:variant>
      <vt:variant>
        <vt:i4>5</vt:i4>
      </vt:variant>
      <vt:variant>
        <vt:lpwstr>consultantplus://offline/ref=DB0DDB30E93F5FB264CA931C4F8CE36C4FE8DFCE5D8620D837E6122B3CB0B5CCB3DFB51D145FF1E010JBH</vt:lpwstr>
      </vt:variant>
      <vt:variant>
        <vt:lpwstr/>
      </vt:variant>
      <vt:variant>
        <vt:i4>2949176</vt:i4>
      </vt:variant>
      <vt:variant>
        <vt:i4>57</vt:i4>
      </vt:variant>
      <vt:variant>
        <vt:i4>0</vt:i4>
      </vt:variant>
      <vt:variant>
        <vt:i4>5</vt:i4>
      </vt:variant>
      <vt:variant>
        <vt:lpwstr>consultantplus://offline/ref=DB0DDB30E93F5FB264CA931C4F8CE36C4FE8DFCE5D8620D837E6122B3CB0B5CCB3DFB51D145FF1E010JBH</vt:lpwstr>
      </vt:variant>
      <vt:variant>
        <vt:lpwstr/>
      </vt:variant>
      <vt:variant>
        <vt:i4>2424881</vt:i4>
      </vt:variant>
      <vt:variant>
        <vt:i4>54</vt:i4>
      </vt:variant>
      <vt:variant>
        <vt:i4>0</vt:i4>
      </vt:variant>
      <vt:variant>
        <vt:i4>5</vt:i4>
      </vt:variant>
      <vt:variant>
        <vt:lpwstr>consultantplus://offline/ref=FA165AC749576DCE49AF5EB5BEBACF4150BAB3EEA9CD0145CB4982893319A62419185103962B92BCKDGFH</vt:lpwstr>
      </vt:variant>
      <vt:variant>
        <vt:lpwstr/>
      </vt:variant>
      <vt:variant>
        <vt:i4>2424881</vt:i4>
      </vt:variant>
      <vt:variant>
        <vt:i4>51</vt:i4>
      </vt:variant>
      <vt:variant>
        <vt:i4>0</vt:i4>
      </vt:variant>
      <vt:variant>
        <vt:i4>5</vt:i4>
      </vt:variant>
      <vt:variant>
        <vt:lpwstr>consultantplus://offline/ref=FA165AC749576DCE49AF5EB5BEBACF4150BAB3EEA9CD0145CB4982893319A62419185103962A92BEKDGCH</vt:lpwstr>
      </vt:variant>
      <vt:variant>
        <vt:lpwstr/>
      </vt:variant>
      <vt:variant>
        <vt:i4>5373954</vt:i4>
      </vt:variant>
      <vt:variant>
        <vt:i4>48</vt:i4>
      </vt:variant>
      <vt:variant>
        <vt:i4>0</vt:i4>
      </vt:variant>
      <vt:variant>
        <vt:i4>5</vt:i4>
      </vt:variant>
      <vt:variant>
        <vt:lpwstr/>
      </vt:variant>
      <vt:variant>
        <vt:lpwstr>Par3</vt:lpwstr>
      </vt:variant>
      <vt:variant>
        <vt:i4>2424881</vt:i4>
      </vt:variant>
      <vt:variant>
        <vt:i4>45</vt:i4>
      </vt:variant>
      <vt:variant>
        <vt:i4>0</vt:i4>
      </vt:variant>
      <vt:variant>
        <vt:i4>5</vt:i4>
      </vt:variant>
      <vt:variant>
        <vt:lpwstr>consultantplus://offline/ref=FA165AC749576DCE49AF5EB5BEBACF4150BAB3EEA9CD0145CB4982893319A62419185103962B92BCKDGFH</vt:lpwstr>
      </vt:variant>
      <vt:variant>
        <vt:lpwstr/>
      </vt:variant>
      <vt:variant>
        <vt:i4>2424885</vt:i4>
      </vt:variant>
      <vt:variant>
        <vt:i4>42</vt:i4>
      </vt:variant>
      <vt:variant>
        <vt:i4>0</vt:i4>
      </vt:variant>
      <vt:variant>
        <vt:i4>5</vt:i4>
      </vt:variant>
      <vt:variant>
        <vt:lpwstr>consultantplus://offline/ref=FA165AC749576DCE49AF5EB5BEBACF4150BAB3EEA9CD0145CB4982893319A62419185103962B95BDKDGBH</vt:lpwstr>
      </vt:variant>
      <vt:variant>
        <vt:lpwstr/>
      </vt:variant>
      <vt:variant>
        <vt:i4>2424943</vt:i4>
      </vt:variant>
      <vt:variant>
        <vt:i4>39</vt:i4>
      </vt:variant>
      <vt:variant>
        <vt:i4>0</vt:i4>
      </vt:variant>
      <vt:variant>
        <vt:i4>5</vt:i4>
      </vt:variant>
      <vt:variant>
        <vt:lpwstr>consultantplus://offline/ref=FA165AC749576DCE49AF5EB5BEBACF4150BAB3EEA9CD0145CB4982893319A62419185103962B92BCKDG8H</vt:lpwstr>
      </vt:variant>
      <vt:variant>
        <vt:lpwstr/>
      </vt:variant>
      <vt:variant>
        <vt:i4>2424931</vt:i4>
      </vt:variant>
      <vt:variant>
        <vt:i4>36</vt:i4>
      </vt:variant>
      <vt:variant>
        <vt:i4>0</vt:i4>
      </vt:variant>
      <vt:variant>
        <vt:i4>5</vt:i4>
      </vt:variant>
      <vt:variant>
        <vt:lpwstr>consultantplus://offline/ref=FA165AC749576DCE49AF5EB5BEBACF4150BAB3EEA9CD0145CB4982893319A62419185103962A92BDKDG0H</vt:lpwstr>
      </vt:variant>
      <vt:variant>
        <vt:lpwstr/>
      </vt:variant>
      <vt:variant>
        <vt:i4>3014752</vt:i4>
      </vt:variant>
      <vt:variant>
        <vt:i4>33</vt:i4>
      </vt:variant>
      <vt:variant>
        <vt:i4>0</vt:i4>
      </vt:variant>
      <vt:variant>
        <vt:i4>5</vt:i4>
      </vt:variant>
      <vt:variant>
        <vt:lpwstr>consultantplus://offline/ref=3B2447A09F367BF32BD96F17673872E2F8CE958EF3E1329E1175F9AD854F0B7F3284824CCB3405D5KFDEH</vt:lpwstr>
      </vt:variant>
      <vt:variant>
        <vt:lpwstr/>
      </vt:variant>
      <vt:variant>
        <vt:i4>2556009</vt:i4>
      </vt:variant>
      <vt:variant>
        <vt:i4>30</vt:i4>
      </vt:variant>
      <vt:variant>
        <vt:i4>0</vt:i4>
      </vt:variant>
      <vt:variant>
        <vt:i4>5</vt:i4>
      </vt:variant>
      <vt:variant>
        <vt:lpwstr>consultantplus://offline/ref=30CD6C51D75F34D6513B3AD532F8789ECFB62DC0131F49D10FC6B8107790B530DD51451FE4B49A04HD69G</vt:lpwstr>
      </vt:variant>
      <vt:variant>
        <vt:lpwstr/>
      </vt:variant>
      <vt:variant>
        <vt:i4>2556008</vt:i4>
      </vt:variant>
      <vt:variant>
        <vt:i4>27</vt:i4>
      </vt:variant>
      <vt:variant>
        <vt:i4>0</vt:i4>
      </vt:variant>
      <vt:variant>
        <vt:i4>5</vt:i4>
      </vt:variant>
      <vt:variant>
        <vt:lpwstr>consultantplus://offline/ref=30CD6C51D75F34D6513B3AD532F8789ECFB62DC0131F49D10FC6B8107790B530DD51451FE4B49900HD6DG</vt:lpwstr>
      </vt:variant>
      <vt:variant>
        <vt:lpwstr/>
      </vt:variant>
      <vt:variant>
        <vt:i4>2555956</vt:i4>
      </vt:variant>
      <vt:variant>
        <vt:i4>24</vt:i4>
      </vt:variant>
      <vt:variant>
        <vt:i4>0</vt:i4>
      </vt:variant>
      <vt:variant>
        <vt:i4>5</vt:i4>
      </vt:variant>
      <vt:variant>
        <vt:lpwstr>consultantplus://offline/ref=30CD6C51D75F34D6513B3AD532F8789ECFB62DC0131F49D10FC6B8107790B530DD51451FE4B49A04HD6DG</vt:lpwstr>
      </vt:variant>
      <vt:variant>
        <vt:lpwstr/>
      </vt:variant>
      <vt:variant>
        <vt:i4>2556008</vt:i4>
      </vt:variant>
      <vt:variant>
        <vt:i4>21</vt:i4>
      </vt:variant>
      <vt:variant>
        <vt:i4>0</vt:i4>
      </vt:variant>
      <vt:variant>
        <vt:i4>5</vt:i4>
      </vt:variant>
      <vt:variant>
        <vt:lpwstr>consultantplus://offline/ref=30CD6C51D75F34D6513B3AD532F8789ECFB62DC0131F49D10FC6B8107790B530DD51451FE4B49A04HD68G</vt:lpwstr>
      </vt:variant>
      <vt:variant>
        <vt:lpwstr/>
      </vt:variant>
      <vt:variant>
        <vt:i4>2556008</vt:i4>
      </vt:variant>
      <vt:variant>
        <vt:i4>18</vt:i4>
      </vt:variant>
      <vt:variant>
        <vt:i4>0</vt:i4>
      </vt:variant>
      <vt:variant>
        <vt:i4>5</vt:i4>
      </vt:variant>
      <vt:variant>
        <vt:lpwstr>consultantplus://offline/ref=30CD6C51D75F34D6513B3AD532F8789ECFB62DC0131F49D10FC6B8107790B530DD51451FE4B49900HD6DG</vt:lpwstr>
      </vt:variant>
      <vt:variant>
        <vt:lpwstr/>
      </vt:variant>
      <vt:variant>
        <vt:i4>2555954</vt:i4>
      </vt:variant>
      <vt:variant>
        <vt:i4>15</vt:i4>
      </vt:variant>
      <vt:variant>
        <vt:i4>0</vt:i4>
      </vt:variant>
      <vt:variant>
        <vt:i4>5</vt:i4>
      </vt:variant>
      <vt:variant>
        <vt:lpwstr>consultantplus://offline/ref=30CD6C51D75F34D6513B3AD532F8789ECFB62DC0131F49D10FC6B8107790B530DD51451FE4B49A04HD6BG</vt:lpwstr>
      </vt:variant>
      <vt:variant>
        <vt:lpwstr/>
      </vt:variant>
      <vt:variant>
        <vt:i4>2555953</vt:i4>
      </vt:variant>
      <vt:variant>
        <vt:i4>12</vt:i4>
      </vt:variant>
      <vt:variant>
        <vt:i4>0</vt:i4>
      </vt:variant>
      <vt:variant>
        <vt:i4>5</vt:i4>
      </vt:variant>
      <vt:variant>
        <vt:lpwstr>consultantplus://offline/ref=30CD6C51D75F34D6513B3AD532F8789ECFB62DC0131F49D10FC6B8107790B530DD51451FE4B49A04HD6AG</vt:lpwstr>
      </vt:variant>
      <vt:variant>
        <vt:lpwstr/>
      </vt:variant>
      <vt:variant>
        <vt:i4>2687026</vt:i4>
      </vt:variant>
      <vt:variant>
        <vt:i4>9</vt:i4>
      </vt:variant>
      <vt:variant>
        <vt:i4>0</vt:i4>
      </vt:variant>
      <vt:variant>
        <vt:i4>5</vt:i4>
      </vt:variant>
      <vt:variant>
        <vt:lpwstr>consultantplus://offline/ref=94D595CEA4EEC6448BB7645EF11D24CA91F1BDAC3909A4DCF7B0FE109F8CE199202DCE89C5404F6AOF46G</vt:lpwstr>
      </vt:variant>
      <vt:variant>
        <vt:lpwstr/>
      </vt:variant>
      <vt:variant>
        <vt:i4>2687029</vt:i4>
      </vt:variant>
      <vt:variant>
        <vt:i4>6</vt:i4>
      </vt:variant>
      <vt:variant>
        <vt:i4>0</vt:i4>
      </vt:variant>
      <vt:variant>
        <vt:i4>5</vt:i4>
      </vt:variant>
      <vt:variant>
        <vt:lpwstr>consultantplus://offline/ref=94D595CEA4EEC6448BB7645EF11D24CA91F1BDAC3909A4DCF7B0FE109F8CE199202DCE89C5414C6AOF45G</vt:lpwstr>
      </vt:variant>
      <vt:variant>
        <vt:lpwstr/>
      </vt:variant>
      <vt:variant>
        <vt:i4>2687031</vt:i4>
      </vt:variant>
      <vt:variant>
        <vt:i4>3</vt:i4>
      </vt:variant>
      <vt:variant>
        <vt:i4>0</vt:i4>
      </vt:variant>
      <vt:variant>
        <vt:i4>5</vt:i4>
      </vt:variant>
      <vt:variant>
        <vt:lpwstr>consultantplus://offline/ref=94D595CEA4EEC6448BB7645EF11D24CA91F1BDAC3909A4DCF7B0FE109F8CE199202DCE89C5404F6AOF43G</vt:lpwstr>
      </vt:variant>
      <vt:variant>
        <vt:lpwstr/>
      </vt:variant>
      <vt:variant>
        <vt:i4>5242882</vt:i4>
      </vt:variant>
      <vt:variant>
        <vt:i4>0</vt:i4>
      </vt:variant>
      <vt:variant>
        <vt:i4>0</vt:i4>
      </vt:variant>
      <vt:variant>
        <vt:i4>5</vt:i4>
      </vt:variant>
      <vt:variant>
        <vt:lpwstr/>
      </vt:variant>
      <vt:variant>
        <vt:lpwstr>Par1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2023-02-06T11:43:00Z</dcterms:created>
  <dcterms:modified xsi:type="dcterms:W3CDTF">2023-02-06T11:43:00Z</dcterms:modified>
</cp:coreProperties>
</file>